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04067" w14:textId="36546C03" w:rsidR="009A2604" w:rsidRPr="001356C1" w:rsidRDefault="001748DF" w:rsidP="001356C1">
      <w:pPr>
        <w:spacing w:after="0" w:line="240" w:lineRule="auto"/>
        <w:ind w:left="180"/>
        <w:rPr>
          <w:b/>
          <w:color w:val="512C7F"/>
          <w:sz w:val="48"/>
          <w:szCs w:val="48"/>
        </w:rPr>
      </w:pPr>
      <w:bookmarkStart w:id="0" w:name="_GoBack"/>
      <w:r w:rsidRPr="001356C1">
        <w:rPr>
          <w:noProof/>
          <w:sz w:val="48"/>
          <w:szCs w:val="48"/>
          <w:lang w:eastAsia="en-GB"/>
        </w:rPr>
        <w:drawing>
          <wp:anchor distT="0" distB="0" distL="114300" distR="114300" simplePos="0" relativeHeight="251658240" behindDoc="1" locked="0" layoutInCell="1" allowOverlap="1" wp14:anchorId="20A0D8F5" wp14:editId="633BBFBB">
            <wp:simplePos x="0" y="0"/>
            <wp:positionH relativeFrom="column">
              <wp:posOffset>5142230</wp:posOffset>
            </wp:positionH>
            <wp:positionV relativeFrom="paragraph">
              <wp:posOffset>0</wp:posOffset>
            </wp:positionV>
            <wp:extent cx="1396800" cy="1360800"/>
            <wp:effectExtent l="0" t="0" r="0" b="0"/>
            <wp:wrapTight wrapText="bothSides">
              <wp:wrapPolygon edited="0">
                <wp:start x="0" y="0"/>
                <wp:lineTo x="0" y="21176"/>
                <wp:lineTo x="21217" y="21176"/>
                <wp:lineTo x="21217" y="0"/>
                <wp:lineTo x="0" y="0"/>
              </wp:wrapPolygon>
            </wp:wrapTight>
            <wp:docPr id="9" name="Picture 9" descr="http://psnc.org.uk/wp-content/uploads/2013/07/CPFV-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nc.org.uk/wp-content/uploads/2013/07/CPFV-squa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6800" cy="1360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644DE" w:rsidRPr="001356C1">
        <w:rPr>
          <w:b/>
          <w:color w:val="512C7F"/>
          <w:sz w:val="48"/>
          <w:szCs w:val="48"/>
        </w:rPr>
        <w:t>Community Pharmacy Forward View</w:t>
      </w:r>
      <w:r w:rsidR="00ED2B22" w:rsidRPr="001356C1">
        <w:rPr>
          <w:b/>
          <w:color w:val="512C7F"/>
          <w:sz w:val="48"/>
          <w:szCs w:val="48"/>
        </w:rPr>
        <w:t>:</w:t>
      </w:r>
    </w:p>
    <w:p w14:paraId="3CBAA8D8" w14:textId="64FAA828" w:rsidR="00F361A4" w:rsidRPr="001356C1" w:rsidRDefault="00ED2B22" w:rsidP="001356C1">
      <w:pPr>
        <w:spacing w:after="0" w:line="240" w:lineRule="auto"/>
        <w:ind w:left="180"/>
        <w:rPr>
          <w:b/>
          <w:color w:val="512C7F"/>
          <w:sz w:val="48"/>
          <w:szCs w:val="48"/>
        </w:rPr>
      </w:pPr>
      <w:r w:rsidRPr="001356C1">
        <w:rPr>
          <w:b/>
          <w:color w:val="512C7F"/>
          <w:sz w:val="48"/>
          <w:szCs w:val="48"/>
        </w:rPr>
        <w:t>A vision for future pharmacy care</w:t>
      </w:r>
    </w:p>
    <w:p w14:paraId="521A83A7" w14:textId="77777777" w:rsidR="004D4099" w:rsidRDefault="004D4099" w:rsidP="00820564">
      <w:pPr>
        <w:spacing w:after="0" w:line="240" w:lineRule="auto"/>
        <w:rPr>
          <w:sz w:val="12"/>
          <w:szCs w:val="24"/>
        </w:rPr>
      </w:pPr>
    </w:p>
    <w:p w14:paraId="156766DB" w14:textId="4A4EF504" w:rsidR="00F361A4" w:rsidRPr="00166DE6" w:rsidRDefault="00ED2B22" w:rsidP="001356C1">
      <w:pPr>
        <w:spacing w:after="120" w:line="240" w:lineRule="auto"/>
        <w:ind w:left="180" w:right="206"/>
        <w:rPr>
          <w:sz w:val="24"/>
          <w:szCs w:val="24"/>
        </w:rPr>
      </w:pPr>
      <w:r w:rsidRPr="00166DE6">
        <w:rPr>
          <w:sz w:val="24"/>
          <w:szCs w:val="24"/>
        </w:rPr>
        <w:t>The NHS faces significant challenges as ongoing financial pressures combine with rising demand for care. There is an urgent need to transform services</w:t>
      </w:r>
      <w:r w:rsidR="00F361A4" w:rsidRPr="00166DE6">
        <w:rPr>
          <w:sz w:val="24"/>
          <w:szCs w:val="24"/>
        </w:rPr>
        <w:t>.</w:t>
      </w:r>
    </w:p>
    <w:p w14:paraId="3861C13D" w14:textId="2BD016FD" w:rsidR="004D4099" w:rsidRDefault="00ED2B22" w:rsidP="001356C1">
      <w:pPr>
        <w:spacing w:after="0" w:line="240" w:lineRule="auto"/>
        <w:ind w:left="180" w:right="206"/>
        <w:rPr>
          <w:sz w:val="24"/>
          <w:szCs w:val="24"/>
        </w:rPr>
      </w:pPr>
      <w:r w:rsidRPr="00166DE6">
        <w:rPr>
          <w:sz w:val="24"/>
          <w:szCs w:val="24"/>
        </w:rPr>
        <w:t xml:space="preserve">Developing an innovative, clinically focussed community pharmacy </w:t>
      </w:r>
      <w:r w:rsidR="00F361A4" w:rsidRPr="00166DE6">
        <w:rPr>
          <w:sz w:val="24"/>
          <w:szCs w:val="24"/>
        </w:rPr>
        <w:t xml:space="preserve">service </w:t>
      </w:r>
      <w:r w:rsidRPr="00166DE6">
        <w:rPr>
          <w:sz w:val="24"/>
          <w:szCs w:val="24"/>
        </w:rPr>
        <w:t>is an essential part of the NHS Five Year Forward View and would help the NHS to meet these challenges.</w:t>
      </w:r>
    </w:p>
    <w:p w14:paraId="61E21001" w14:textId="690EA86C" w:rsidR="00637BBA" w:rsidRDefault="00637BBA" w:rsidP="00820564">
      <w:pPr>
        <w:spacing w:after="0" w:line="240" w:lineRule="auto"/>
        <w:rPr>
          <w:sz w:val="24"/>
          <w:szCs w:val="24"/>
        </w:rPr>
      </w:pPr>
      <w:r w:rsidRPr="00166DE6">
        <w:rPr>
          <w:noProof/>
          <w:color w:val="000000"/>
          <w:sz w:val="24"/>
          <w:szCs w:val="24"/>
          <w:lang w:eastAsia="en-GB"/>
        </w:rPr>
        <mc:AlternateContent>
          <mc:Choice Requires="wps">
            <w:drawing>
              <wp:anchor distT="0" distB="0" distL="114300" distR="114300" simplePos="0" relativeHeight="251659264" behindDoc="0" locked="0" layoutInCell="1" allowOverlap="1" wp14:anchorId="5527F725" wp14:editId="6CBD9D94">
                <wp:simplePos x="0" y="0"/>
                <wp:positionH relativeFrom="column">
                  <wp:posOffset>57150</wp:posOffset>
                </wp:positionH>
                <wp:positionV relativeFrom="paragraph">
                  <wp:posOffset>104775</wp:posOffset>
                </wp:positionV>
                <wp:extent cx="6537325" cy="2057400"/>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6537325" cy="2057400"/>
                        </a:xfrm>
                        <a:prstGeom prst="roundRect">
                          <a:avLst/>
                        </a:prstGeom>
                        <a:solidFill>
                          <a:srgbClr val="008B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4B82E" w14:textId="77777777" w:rsidR="00ED2B22" w:rsidRPr="00E131E5" w:rsidRDefault="00ED2B22" w:rsidP="00B5197A">
                            <w:pPr>
                              <w:spacing w:after="120" w:line="240" w:lineRule="auto"/>
                              <w:jc w:val="both"/>
                              <w:rPr>
                                <w:rFonts w:eastAsia="Times New Roman" w:cs="Helvetica"/>
                                <w:b/>
                                <w:sz w:val="28"/>
                                <w:szCs w:val="24"/>
                                <w:lang w:eastAsia="en-GB"/>
                              </w:rPr>
                            </w:pPr>
                            <w:r>
                              <w:rPr>
                                <w:rFonts w:eastAsia="Times New Roman" w:cs="Helvetica"/>
                                <w:b/>
                                <w:sz w:val="28"/>
                                <w:szCs w:val="24"/>
                                <w:lang w:eastAsia="en-GB"/>
                              </w:rPr>
                              <w:t>How community pharmacy can help</w:t>
                            </w:r>
                          </w:p>
                          <w:p w14:paraId="226AA430" w14:textId="417AA154" w:rsidR="00ED2B22" w:rsidRPr="00572849" w:rsidRDefault="00ED2B22" w:rsidP="00B5197A">
                            <w:pPr>
                              <w:pStyle w:val="PlainText"/>
                              <w:spacing w:after="120"/>
                              <w:rPr>
                                <w:sz w:val="24"/>
                              </w:rPr>
                            </w:pPr>
                            <w:r w:rsidRPr="00572849">
                              <w:rPr>
                                <w:sz w:val="24"/>
                              </w:rPr>
                              <w:t>Community pharmacy has de</w:t>
                            </w:r>
                            <w:r w:rsidR="009F04FB">
                              <w:rPr>
                                <w:sz w:val="24"/>
                              </w:rPr>
                              <w:t>veloped its own Forward View</w:t>
                            </w:r>
                            <w:r w:rsidR="00C02BB7">
                              <w:rPr>
                                <w:sz w:val="24"/>
                              </w:rPr>
                              <w:t>*</w:t>
                            </w:r>
                            <w:r>
                              <w:rPr>
                                <w:sz w:val="24"/>
                              </w:rPr>
                              <w:t xml:space="preserve"> setting out how it can</w:t>
                            </w:r>
                            <w:r w:rsidRPr="00572849">
                              <w:rPr>
                                <w:sz w:val="24"/>
                              </w:rPr>
                              <w:t xml:space="preserve"> </w:t>
                            </w:r>
                            <w:r>
                              <w:rPr>
                                <w:sz w:val="24"/>
                              </w:rPr>
                              <w:t xml:space="preserve">develop, and it is </w:t>
                            </w:r>
                            <w:r w:rsidRPr="00572849">
                              <w:rPr>
                                <w:sz w:val="24"/>
                              </w:rPr>
                              <w:t xml:space="preserve">looking to collaborate with </w:t>
                            </w:r>
                            <w:r>
                              <w:rPr>
                                <w:sz w:val="24"/>
                              </w:rPr>
                              <w:t xml:space="preserve">all healthcare </w:t>
                            </w:r>
                            <w:r w:rsidRPr="00572849">
                              <w:rPr>
                                <w:sz w:val="24"/>
                              </w:rPr>
                              <w:t>commissioners to develop services in three core areas:</w:t>
                            </w:r>
                          </w:p>
                          <w:p w14:paraId="7029995B" w14:textId="17DB2A7C" w:rsidR="00ED2B22" w:rsidRPr="00572849" w:rsidRDefault="00C00D3B" w:rsidP="00ED2B22">
                            <w:pPr>
                              <w:pStyle w:val="ListParagraph"/>
                              <w:numPr>
                                <w:ilvl w:val="0"/>
                                <w:numId w:val="2"/>
                              </w:numPr>
                              <w:spacing w:after="0" w:line="240" w:lineRule="auto"/>
                              <w:contextualSpacing w:val="0"/>
                              <w:rPr>
                                <w:sz w:val="24"/>
                              </w:rPr>
                            </w:pPr>
                            <w:r>
                              <w:rPr>
                                <w:sz w:val="24"/>
                              </w:rPr>
                              <w:t>Supporting</w:t>
                            </w:r>
                            <w:r w:rsidR="009F04FB">
                              <w:rPr>
                                <w:sz w:val="24"/>
                              </w:rPr>
                              <w:t xml:space="preserve"> people to manage</w:t>
                            </w:r>
                            <w:r w:rsidR="00ED2B22" w:rsidRPr="00572849">
                              <w:rPr>
                                <w:sz w:val="24"/>
                              </w:rPr>
                              <w:t xml:space="preserve"> their long-term conditions</w:t>
                            </w:r>
                          </w:p>
                          <w:p w14:paraId="06ED22AF" w14:textId="25AE98C5" w:rsidR="00ED2B22" w:rsidRPr="00572849" w:rsidRDefault="00F361A4" w:rsidP="00ED2B22">
                            <w:pPr>
                              <w:pStyle w:val="ListParagraph"/>
                              <w:numPr>
                                <w:ilvl w:val="0"/>
                                <w:numId w:val="2"/>
                              </w:numPr>
                              <w:spacing w:after="0" w:line="240" w:lineRule="auto"/>
                              <w:contextualSpacing w:val="0"/>
                              <w:rPr>
                                <w:sz w:val="24"/>
                              </w:rPr>
                            </w:pPr>
                            <w:r>
                              <w:rPr>
                                <w:sz w:val="24"/>
                              </w:rPr>
                              <w:t>Offering a</w:t>
                            </w:r>
                            <w:r w:rsidR="00ED2B22" w:rsidRPr="00572849">
                              <w:rPr>
                                <w:sz w:val="24"/>
                              </w:rPr>
                              <w:t xml:space="preserve"> first port of call for healthcare advice</w:t>
                            </w:r>
                            <w:r w:rsidR="00716C38">
                              <w:rPr>
                                <w:sz w:val="24"/>
                              </w:rPr>
                              <w:t xml:space="preserve"> and treatment</w:t>
                            </w:r>
                          </w:p>
                          <w:p w14:paraId="52585955" w14:textId="408B5D6A" w:rsidR="00ED2B22" w:rsidRDefault="00F361A4" w:rsidP="00C02BB7">
                            <w:pPr>
                              <w:pStyle w:val="ListParagraph"/>
                              <w:numPr>
                                <w:ilvl w:val="0"/>
                                <w:numId w:val="2"/>
                              </w:numPr>
                              <w:spacing w:after="120" w:line="240" w:lineRule="auto"/>
                              <w:ind w:left="714" w:hanging="357"/>
                              <w:contextualSpacing w:val="0"/>
                              <w:rPr>
                                <w:sz w:val="24"/>
                              </w:rPr>
                            </w:pPr>
                            <w:r>
                              <w:rPr>
                                <w:sz w:val="24"/>
                              </w:rPr>
                              <w:t>Becoming</w:t>
                            </w:r>
                            <w:r w:rsidR="00ED2B22" w:rsidRPr="00572849">
                              <w:rPr>
                                <w:sz w:val="24"/>
                              </w:rPr>
                              <w:t xml:space="preserve"> neighbourhood health and wellbeing hub</w:t>
                            </w:r>
                            <w:r>
                              <w:rPr>
                                <w:sz w:val="24"/>
                              </w:rPr>
                              <w:t>s</w:t>
                            </w:r>
                          </w:p>
                          <w:p w14:paraId="3D8B7C6E" w14:textId="7542F143" w:rsidR="00C02BB7" w:rsidRPr="00C02BB7" w:rsidRDefault="00C02BB7" w:rsidP="00C02BB7">
                            <w:pPr>
                              <w:spacing w:after="0" w:line="240" w:lineRule="auto"/>
                              <w:rPr>
                                <w:i/>
                                <w:sz w:val="24"/>
                              </w:rPr>
                            </w:pPr>
                            <w:r>
                              <w:rPr>
                                <w:i/>
                                <w:sz w:val="24"/>
                              </w:rPr>
                              <w:t>*The Community Pharmacy Forward View was published by PSNC and Pharmacy Voice, with the support of the Royal Pharmaceutical Society’s English Pharmacy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27F725" id="Rectangle: Rounded Corners 3" o:spid="_x0000_s1026" style="position:absolute;margin-left:4.5pt;margin-top:8.25pt;width:514.75pt;height:16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" fillcolor="#008bcb" stroked="f" strokeweight="1pt">
                <v:stroke joinstyle="miter"/>
                <v:textbox>
                  <w:txbxContent>
                    <w:p w14:paraId="5694B82E" w14:textId="77777777" w:rsidR="00ED2B22" w:rsidRPr="00E131E5" w:rsidRDefault="00ED2B22" w:rsidP="00B5197A">
                      <w:pPr>
                        <w:spacing w:after="120" w:line="240" w:lineRule="auto"/>
                        <w:jc w:val="both"/>
                        <w:rPr>
                          <w:rFonts w:eastAsia="Times New Roman" w:cs="Helvetica"/>
                          <w:b/>
                          <w:sz w:val="28"/>
                          <w:szCs w:val="24"/>
                          <w:lang w:eastAsia="en-GB"/>
                        </w:rPr>
                      </w:pPr>
                      <w:r>
                        <w:rPr>
                          <w:rFonts w:eastAsia="Times New Roman" w:cs="Helvetica"/>
                          <w:b/>
                          <w:sz w:val="28"/>
                          <w:szCs w:val="24"/>
                          <w:lang w:eastAsia="en-GB"/>
                        </w:rPr>
                        <w:t>How community pharmacy can help</w:t>
                      </w:r>
                    </w:p>
                    <w:p w14:paraId="226AA430" w14:textId="417AA154" w:rsidR="00ED2B22" w:rsidRPr="00572849" w:rsidRDefault="00ED2B22" w:rsidP="00B5197A">
                      <w:pPr>
                        <w:pStyle w:val="PlainText"/>
                        <w:spacing w:after="120"/>
                        <w:rPr>
                          <w:sz w:val="24"/>
                        </w:rPr>
                      </w:pPr>
                      <w:r w:rsidRPr="00572849">
                        <w:rPr>
                          <w:sz w:val="24"/>
                        </w:rPr>
                        <w:t>Community pharmacy has de</w:t>
                      </w:r>
                      <w:r w:rsidR="009F04FB">
                        <w:rPr>
                          <w:sz w:val="24"/>
                        </w:rPr>
                        <w:t>veloped its own Forward View</w:t>
                      </w:r>
                      <w:r w:rsidR="00C02BB7">
                        <w:rPr>
                          <w:sz w:val="24"/>
                        </w:rPr>
                        <w:t>*</w:t>
                      </w:r>
                      <w:r>
                        <w:rPr>
                          <w:sz w:val="24"/>
                        </w:rPr>
                        <w:t xml:space="preserve"> setting out how it can</w:t>
                      </w:r>
                      <w:r w:rsidRPr="00572849">
                        <w:rPr>
                          <w:sz w:val="24"/>
                        </w:rPr>
                        <w:t xml:space="preserve"> </w:t>
                      </w:r>
                      <w:r>
                        <w:rPr>
                          <w:sz w:val="24"/>
                        </w:rPr>
                        <w:t xml:space="preserve">develop, and it is </w:t>
                      </w:r>
                      <w:r w:rsidRPr="00572849">
                        <w:rPr>
                          <w:sz w:val="24"/>
                        </w:rPr>
                        <w:t xml:space="preserve">looking to collaborate with </w:t>
                      </w:r>
                      <w:r>
                        <w:rPr>
                          <w:sz w:val="24"/>
                        </w:rPr>
                        <w:t xml:space="preserve">all healthcare </w:t>
                      </w:r>
                      <w:r w:rsidRPr="00572849">
                        <w:rPr>
                          <w:sz w:val="24"/>
                        </w:rPr>
                        <w:t>commissioners to develop services in three core areas:</w:t>
                      </w:r>
                    </w:p>
                    <w:p w14:paraId="7029995B" w14:textId="17DB2A7C" w:rsidR="00ED2B22" w:rsidRPr="00572849" w:rsidRDefault="00C00D3B" w:rsidP="00ED2B22">
                      <w:pPr>
                        <w:pStyle w:val="ListParagraph"/>
                        <w:numPr>
                          <w:ilvl w:val="0"/>
                          <w:numId w:val="2"/>
                        </w:numPr>
                        <w:spacing w:after="0" w:line="240" w:lineRule="auto"/>
                        <w:contextualSpacing w:val="0"/>
                        <w:rPr>
                          <w:sz w:val="24"/>
                        </w:rPr>
                      </w:pPr>
                      <w:r>
                        <w:rPr>
                          <w:sz w:val="24"/>
                        </w:rPr>
                        <w:t>Supporting</w:t>
                      </w:r>
                      <w:r w:rsidR="009F04FB">
                        <w:rPr>
                          <w:sz w:val="24"/>
                        </w:rPr>
                        <w:t xml:space="preserve"> people to manage</w:t>
                      </w:r>
                      <w:r w:rsidR="00ED2B22" w:rsidRPr="00572849">
                        <w:rPr>
                          <w:sz w:val="24"/>
                        </w:rPr>
                        <w:t xml:space="preserve"> their long-term conditions</w:t>
                      </w:r>
                    </w:p>
                    <w:p w14:paraId="06ED22AF" w14:textId="25AE98C5" w:rsidR="00ED2B22" w:rsidRPr="00572849" w:rsidRDefault="00F361A4" w:rsidP="00ED2B22">
                      <w:pPr>
                        <w:pStyle w:val="ListParagraph"/>
                        <w:numPr>
                          <w:ilvl w:val="0"/>
                          <w:numId w:val="2"/>
                        </w:numPr>
                        <w:spacing w:after="0" w:line="240" w:lineRule="auto"/>
                        <w:contextualSpacing w:val="0"/>
                        <w:rPr>
                          <w:sz w:val="24"/>
                        </w:rPr>
                      </w:pPr>
                      <w:r>
                        <w:rPr>
                          <w:sz w:val="24"/>
                        </w:rPr>
                        <w:t>Offering a</w:t>
                      </w:r>
                      <w:r w:rsidR="00ED2B22" w:rsidRPr="00572849">
                        <w:rPr>
                          <w:sz w:val="24"/>
                        </w:rPr>
                        <w:t xml:space="preserve"> first port of call for healthcare advice</w:t>
                      </w:r>
                      <w:r w:rsidR="00716C38">
                        <w:rPr>
                          <w:sz w:val="24"/>
                        </w:rPr>
                        <w:t xml:space="preserve"> and treatment</w:t>
                      </w:r>
                    </w:p>
                    <w:p w14:paraId="52585955" w14:textId="408B5D6A" w:rsidR="00ED2B22" w:rsidRDefault="00F361A4" w:rsidP="00C02BB7">
                      <w:pPr>
                        <w:pStyle w:val="ListParagraph"/>
                        <w:numPr>
                          <w:ilvl w:val="0"/>
                          <w:numId w:val="2"/>
                        </w:numPr>
                        <w:spacing w:after="120" w:line="240" w:lineRule="auto"/>
                        <w:ind w:left="714" w:hanging="357"/>
                        <w:contextualSpacing w:val="0"/>
                        <w:rPr>
                          <w:sz w:val="24"/>
                        </w:rPr>
                      </w:pPr>
                      <w:r>
                        <w:rPr>
                          <w:sz w:val="24"/>
                        </w:rPr>
                        <w:t>Becoming</w:t>
                      </w:r>
                      <w:r w:rsidR="00ED2B22" w:rsidRPr="00572849">
                        <w:rPr>
                          <w:sz w:val="24"/>
                        </w:rPr>
                        <w:t xml:space="preserve"> neighbourhood health and wellbeing hub</w:t>
                      </w:r>
                      <w:r>
                        <w:rPr>
                          <w:sz w:val="24"/>
                        </w:rPr>
                        <w:t>s</w:t>
                      </w:r>
                    </w:p>
                    <w:p w14:paraId="3D8B7C6E" w14:textId="7542F143" w:rsidR="00C02BB7" w:rsidRPr="00C02BB7" w:rsidRDefault="00C02BB7" w:rsidP="00C02BB7">
                      <w:pPr>
                        <w:spacing w:after="0" w:line="240" w:lineRule="auto"/>
                        <w:rPr>
                          <w:i/>
                          <w:sz w:val="24"/>
                        </w:rPr>
                      </w:pPr>
                      <w:r>
                        <w:rPr>
                          <w:i/>
                          <w:sz w:val="24"/>
                        </w:rPr>
                        <w:t>*The Community Pharmacy Forward View was published by PSNC and Pharmacy Voice, with the support of the Royal Pharmaceutical Society’s English Pharmacy Board.</w:t>
                      </w:r>
                    </w:p>
                  </w:txbxContent>
                </v:textbox>
              </v:roundrect>
            </w:pict>
          </mc:Fallback>
        </mc:AlternateContent>
      </w:r>
    </w:p>
    <w:p w14:paraId="2F7A1691" w14:textId="79D97C1E" w:rsidR="003D2601" w:rsidRDefault="003D2601" w:rsidP="00820564">
      <w:pPr>
        <w:spacing w:after="0" w:line="240" w:lineRule="auto"/>
        <w:rPr>
          <w:sz w:val="24"/>
          <w:szCs w:val="24"/>
        </w:rPr>
      </w:pPr>
    </w:p>
    <w:p w14:paraId="7E0880A3" w14:textId="21AAB8C4" w:rsidR="003D2601" w:rsidRPr="003D2601" w:rsidRDefault="003D2601" w:rsidP="00820564">
      <w:pPr>
        <w:spacing w:after="0" w:line="240" w:lineRule="auto"/>
        <w:rPr>
          <w:sz w:val="24"/>
          <w:szCs w:val="24"/>
        </w:rPr>
      </w:pPr>
    </w:p>
    <w:p w14:paraId="4140D158" w14:textId="57D9D614" w:rsidR="003D2601" w:rsidRPr="003D2601" w:rsidRDefault="003D2601" w:rsidP="00820564">
      <w:pPr>
        <w:spacing w:after="0" w:line="240" w:lineRule="auto"/>
        <w:rPr>
          <w:sz w:val="24"/>
          <w:szCs w:val="24"/>
        </w:rPr>
      </w:pPr>
    </w:p>
    <w:p w14:paraId="07E2B91B" w14:textId="09C5A99C" w:rsidR="003D2601" w:rsidRPr="003D2601" w:rsidRDefault="003D2601" w:rsidP="00820564">
      <w:pPr>
        <w:spacing w:after="0" w:line="240" w:lineRule="auto"/>
        <w:rPr>
          <w:sz w:val="24"/>
          <w:szCs w:val="24"/>
        </w:rPr>
      </w:pPr>
    </w:p>
    <w:p w14:paraId="485047A5" w14:textId="675D38C7" w:rsidR="003D2601" w:rsidRPr="003D2601" w:rsidRDefault="003D2601" w:rsidP="00820564">
      <w:pPr>
        <w:spacing w:after="0" w:line="240" w:lineRule="auto"/>
        <w:rPr>
          <w:sz w:val="24"/>
          <w:szCs w:val="24"/>
        </w:rPr>
      </w:pPr>
    </w:p>
    <w:p w14:paraId="7EA5AD97" w14:textId="58B2CAC5" w:rsidR="003D2601" w:rsidRPr="003D2601" w:rsidRDefault="003D2601" w:rsidP="00820564">
      <w:pPr>
        <w:spacing w:after="0" w:line="240" w:lineRule="auto"/>
        <w:rPr>
          <w:sz w:val="24"/>
          <w:szCs w:val="24"/>
        </w:rPr>
      </w:pPr>
    </w:p>
    <w:p w14:paraId="547AF65A" w14:textId="57509D61" w:rsidR="003D2601" w:rsidRPr="003D2601" w:rsidRDefault="003D2601" w:rsidP="00820564">
      <w:pPr>
        <w:spacing w:after="0" w:line="240" w:lineRule="auto"/>
        <w:rPr>
          <w:sz w:val="24"/>
          <w:szCs w:val="24"/>
        </w:rPr>
      </w:pPr>
    </w:p>
    <w:p w14:paraId="57B4DA85" w14:textId="0CEB7E13" w:rsidR="003D2601" w:rsidRPr="003D2601" w:rsidRDefault="003D2601" w:rsidP="00820564">
      <w:pPr>
        <w:spacing w:after="0" w:line="240" w:lineRule="auto"/>
        <w:rPr>
          <w:sz w:val="24"/>
          <w:szCs w:val="24"/>
        </w:rPr>
      </w:pPr>
    </w:p>
    <w:p w14:paraId="083BF496" w14:textId="09EA2A07" w:rsidR="003D2601" w:rsidRPr="003D2601" w:rsidRDefault="003D2601" w:rsidP="00820564">
      <w:pPr>
        <w:spacing w:after="0" w:line="240" w:lineRule="auto"/>
        <w:rPr>
          <w:sz w:val="24"/>
          <w:szCs w:val="24"/>
        </w:rPr>
      </w:pPr>
    </w:p>
    <w:p w14:paraId="7F73581D" w14:textId="5076DB6C" w:rsidR="003D2601" w:rsidRDefault="003D2601" w:rsidP="00820564">
      <w:pPr>
        <w:spacing w:after="0" w:line="240" w:lineRule="auto"/>
        <w:rPr>
          <w:sz w:val="16"/>
          <w:szCs w:val="24"/>
        </w:rPr>
      </w:pPr>
    </w:p>
    <w:p w14:paraId="1B9442A1" w14:textId="77777777" w:rsidR="004D4099" w:rsidRPr="003D2601" w:rsidRDefault="004D4099" w:rsidP="00820564">
      <w:pPr>
        <w:spacing w:after="0" w:line="240" w:lineRule="auto"/>
        <w:rPr>
          <w:color w:val="512C7F"/>
          <w:sz w:val="24"/>
          <w:szCs w:val="24"/>
        </w:rPr>
      </w:pPr>
    </w:p>
    <w:p w14:paraId="60B763E3" w14:textId="542612D4" w:rsidR="00A06695" w:rsidRPr="00637BBA" w:rsidRDefault="00A06695" w:rsidP="00820564">
      <w:pPr>
        <w:spacing w:after="0" w:line="240" w:lineRule="auto"/>
        <w:rPr>
          <w:color w:val="512C7F"/>
          <w:sz w:val="12"/>
          <w:szCs w:val="24"/>
        </w:rPr>
      </w:pPr>
    </w:p>
    <w:p w14:paraId="2F1044EC" w14:textId="79A5C3F4" w:rsidR="000644DE" w:rsidRPr="00A06695" w:rsidRDefault="00C00D3B" w:rsidP="00166DE6">
      <w:pPr>
        <w:pStyle w:val="ListParagraph"/>
        <w:numPr>
          <w:ilvl w:val="0"/>
          <w:numId w:val="1"/>
        </w:numPr>
        <w:spacing w:after="120" w:line="240" w:lineRule="auto"/>
        <w:ind w:left="714" w:hanging="357"/>
        <w:contextualSpacing w:val="0"/>
        <w:rPr>
          <w:b/>
          <w:color w:val="3FA535"/>
          <w:sz w:val="28"/>
        </w:rPr>
      </w:pPr>
      <w:r>
        <w:rPr>
          <w:b/>
          <w:color w:val="3FA535"/>
          <w:sz w:val="28"/>
        </w:rPr>
        <w:t>Suppor</w:t>
      </w:r>
      <w:r w:rsidRPr="003D2601">
        <w:rPr>
          <w:b/>
          <w:color w:val="3FA535"/>
          <w:sz w:val="28"/>
        </w:rPr>
        <w:t>t</w:t>
      </w:r>
      <w:r>
        <w:rPr>
          <w:b/>
          <w:color w:val="3FA535"/>
          <w:sz w:val="28"/>
        </w:rPr>
        <w:t>ing</w:t>
      </w:r>
      <w:r w:rsidR="009F04FB">
        <w:rPr>
          <w:b/>
          <w:color w:val="3FA535"/>
          <w:sz w:val="28"/>
        </w:rPr>
        <w:t xml:space="preserve"> people to manage</w:t>
      </w:r>
      <w:r w:rsidR="00914A44" w:rsidRPr="00A06695">
        <w:rPr>
          <w:b/>
          <w:color w:val="3FA535"/>
          <w:sz w:val="28"/>
        </w:rPr>
        <w:t xml:space="preserve"> their</w:t>
      </w:r>
      <w:r w:rsidR="000644DE" w:rsidRPr="00A06695">
        <w:rPr>
          <w:b/>
          <w:color w:val="3FA535"/>
          <w:sz w:val="28"/>
        </w:rPr>
        <w:t xml:space="preserve"> long-te</w:t>
      </w:r>
      <w:r w:rsidR="000644DE" w:rsidRPr="00136F6E">
        <w:rPr>
          <w:b/>
          <w:color w:val="3FA535"/>
          <w:sz w:val="28"/>
        </w:rPr>
        <w:t>r</w:t>
      </w:r>
      <w:r w:rsidR="000644DE" w:rsidRPr="00A06695">
        <w:rPr>
          <w:b/>
          <w:color w:val="3FA535"/>
          <w:sz w:val="28"/>
        </w:rPr>
        <w:t>m conditions</w:t>
      </w:r>
    </w:p>
    <w:p w14:paraId="66243E3F" w14:textId="27DD7A6E" w:rsidR="0093238F" w:rsidRDefault="005E2C2E" w:rsidP="00166DE6">
      <w:pPr>
        <w:spacing w:after="120" w:line="240" w:lineRule="auto"/>
        <w:jc w:val="center"/>
        <w:rPr>
          <w:sz w:val="20"/>
        </w:rPr>
      </w:pPr>
      <w:r>
        <w:rPr>
          <w:b/>
          <w:noProof/>
          <w:sz w:val="28"/>
          <w:lang w:eastAsia="en-GB"/>
        </w:rPr>
        <mc:AlternateContent>
          <mc:Choice Requires="wps">
            <w:drawing>
              <wp:anchor distT="0" distB="0" distL="114300" distR="114300" simplePos="0" relativeHeight="251660288" behindDoc="0" locked="0" layoutInCell="1" allowOverlap="1" wp14:anchorId="5A643A3C" wp14:editId="15066F00">
                <wp:simplePos x="0" y="0"/>
                <wp:positionH relativeFrom="column">
                  <wp:posOffset>57150</wp:posOffset>
                </wp:positionH>
                <wp:positionV relativeFrom="paragraph">
                  <wp:posOffset>3982085</wp:posOffset>
                </wp:positionV>
                <wp:extent cx="6537325" cy="1295400"/>
                <wp:effectExtent l="0" t="0" r="0" b="0"/>
                <wp:wrapNone/>
                <wp:docPr id="5" name="Rectangle: Rounded Corners 5"/>
                <wp:cNvGraphicFramePr/>
                <a:graphic xmlns:a="http://schemas.openxmlformats.org/drawingml/2006/main">
                  <a:graphicData uri="http://schemas.microsoft.com/office/word/2010/wordprocessingShape">
                    <wps:wsp>
                      <wps:cNvSpPr/>
                      <wps:spPr>
                        <a:xfrm>
                          <a:off x="0" y="0"/>
                          <a:ext cx="6537325" cy="1295400"/>
                        </a:xfrm>
                        <a:prstGeom prst="roundRect">
                          <a:avLst/>
                        </a:prstGeom>
                        <a:solidFill>
                          <a:srgbClr val="008B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6EB0A" w14:textId="271F1435" w:rsidR="008F75F8" w:rsidRPr="00E131E5" w:rsidRDefault="00716C38" w:rsidP="008F75F8">
                            <w:pPr>
                              <w:spacing w:after="120" w:line="240" w:lineRule="auto"/>
                              <w:jc w:val="both"/>
                              <w:rPr>
                                <w:rFonts w:eastAsia="Times New Roman" w:cs="Helvetica"/>
                                <w:b/>
                                <w:sz w:val="28"/>
                                <w:szCs w:val="24"/>
                                <w:lang w:eastAsia="en-GB"/>
                              </w:rPr>
                            </w:pPr>
                            <w:r>
                              <w:rPr>
                                <w:rFonts w:eastAsia="Times New Roman" w:cs="Helvetica"/>
                                <w:b/>
                                <w:sz w:val="28"/>
                                <w:szCs w:val="24"/>
                                <w:lang w:eastAsia="en-GB"/>
                              </w:rPr>
                              <w:t>Making it h</w:t>
                            </w:r>
                            <w:r w:rsidR="008F75F8" w:rsidRPr="00E131E5">
                              <w:rPr>
                                <w:rFonts w:eastAsia="Times New Roman" w:cs="Helvetica"/>
                                <w:b/>
                                <w:sz w:val="28"/>
                                <w:szCs w:val="24"/>
                                <w:lang w:eastAsia="en-GB"/>
                              </w:rPr>
                              <w:t>appen</w:t>
                            </w:r>
                          </w:p>
                          <w:p w14:paraId="6D33CE93" w14:textId="11D585C1" w:rsidR="008F75F8" w:rsidRPr="008F75F8" w:rsidRDefault="008F75F8" w:rsidP="008F75F8">
                            <w:pPr>
                              <w:spacing w:after="120" w:line="240" w:lineRule="auto"/>
                              <w:rPr>
                                <w:sz w:val="24"/>
                                <w:szCs w:val="24"/>
                              </w:rPr>
                            </w:pPr>
                            <w:r w:rsidRPr="00572849">
                              <w:rPr>
                                <w:sz w:val="24"/>
                                <w:szCs w:val="24"/>
                              </w:rPr>
                              <w:t>Th</w:t>
                            </w:r>
                            <w:r w:rsidR="004D4099">
                              <w:rPr>
                                <w:sz w:val="24"/>
                                <w:szCs w:val="24"/>
                              </w:rPr>
                              <w:t xml:space="preserve">e development of primary care services to meet these aims will require new </w:t>
                            </w:r>
                            <w:r w:rsidR="00C02BB7">
                              <w:rPr>
                                <w:sz w:val="24"/>
                                <w:szCs w:val="24"/>
                              </w:rPr>
                              <w:t>fu</w:t>
                            </w:r>
                            <w:r w:rsidR="004D4099">
                              <w:rPr>
                                <w:sz w:val="24"/>
                                <w:szCs w:val="24"/>
                              </w:rPr>
                              <w:t>nding models for community pharmacy. Care pathways should include community pharmacy, closely integrated with other services, and developments such as patient registration with pharmacies and fees linked to health outcomes should be considered.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A643A3C" id="Rectangle: Rounded Corners 5" o:spid="_x0000_s1027" style="position:absolute;left:0;text-align:left;margin-left:4.5pt;margin-top:313.55pt;width:514.7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" fillcolor="#008bcb" stroked="f" strokeweight="1pt">
                <v:stroke joinstyle="miter"/>
                <v:textbox>
                  <w:txbxContent>
                    <w:p w14:paraId="5FC6EB0A" w14:textId="271F1435" w:rsidR="008F75F8" w:rsidRPr="00E131E5" w:rsidRDefault="00716C38" w:rsidP="008F75F8">
                      <w:pPr>
                        <w:spacing w:after="120" w:line="240" w:lineRule="auto"/>
                        <w:jc w:val="both"/>
                        <w:rPr>
                          <w:rFonts w:eastAsia="Times New Roman" w:cs="Helvetica"/>
                          <w:b/>
                          <w:sz w:val="28"/>
                          <w:szCs w:val="24"/>
                          <w:lang w:eastAsia="en-GB"/>
                        </w:rPr>
                      </w:pPr>
                      <w:r>
                        <w:rPr>
                          <w:rFonts w:eastAsia="Times New Roman" w:cs="Helvetica"/>
                          <w:b/>
                          <w:sz w:val="28"/>
                          <w:szCs w:val="24"/>
                          <w:lang w:eastAsia="en-GB"/>
                        </w:rPr>
                        <w:t>Making it h</w:t>
                      </w:r>
                      <w:r w:rsidR="008F75F8" w:rsidRPr="00E131E5">
                        <w:rPr>
                          <w:rFonts w:eastAsia="Times New Roman" w:cs="Helvetica"/>
                          <w:b/>
                          <w:sz w:val="28"/>
                          <w:szCs w:val="24"/>
                          <w:lang w:eastAsia="en-GB"/>
                        </w:rPr>
                        <w:t>appen</w:t>
                      </w:r>
                    </w:p>
                    <w:p w14:paraId="6D33CE93" w14:textId="11D585C1" w:rsidR="008F75F8" w:rsidRPr="008F75F8" w:rsidRDefault="008F75F8" w:rsidP="008F75F8">
                      <w:pPr>
                        <w:spacing w:after="120" w:line="240" w:lineRule="auto"/>
                        <w:rPr>
                          <w:sz w:val="24"/>
                          <w:szCs w:val="24"/>
                        </w:rPr>
                      </w:pPr>
                      <w:r w:rsidRPr="00572849">
                        <w:rPr>
                          <w:sz w:val="24"/>
                          <w:szCs w:val="24"/>
                        </w:rPr>
                        <w:t>Th</w:t>
                      </w:r>
                      <w:r w:rsidR="004D4099">
                        <w:rPr>
                          <w:sz w:val="24"/>
                          <w:szCs w:val="24"/>
                        </w:rPr>
                        <w:t xml:space="preserve">e development of primary care services to meet these aims will require new </w:t>
                      </w:r>
                      <w:r w:rsidR="00C02BB7">
                        <w:rPr>
                          <w:sz w:val="24"/>
                          <w:szCs w:val="24"/>
                        </w:rPr>
                        <w:t>fu</w:t>
                      </w:r>
                      <w:r w:rsidR="004D4099">
                        <w:rPr>
                          <w:sz w:val="24"/>
                          <w:szCs w:val="24"/>
                        </w:rPr>
                        <w:t>nding models for community pharmacy. Care pathways should include community pharmacy, closely integrated with other services, and developments such as patient registration with pharmacies and fees linked to health outcomes should be considered.</w:t>
                      </w:r>
                    </w:p>
                  </w:txbxContent>
                </v:textbox>
              </v:roundrect>
            </w:pict>
          </mc:Fallback>
        </mc:AlternateContent>
      </w:r>
      <w:r w:rsidR="00637BBA">
        <w:rPr>
          <w:noProof/>
          <w:lang w:eastAsia="en-GB"/>
        </w:rPr>
        <w:drawing>
          <wp:inline distT="0" distB="0" distL="0" distR="0" wp14:anchorId="4881B549" wp14:editId="60D24AEE">
            <wp:extent cx="6526800" cy="3873600"/>
            <wp:effectExtent l="19050" t="19050" r="2667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6800" cy="3873600"/>
                    </a:xfrm>
                    <a:prstGeom prst="rect">
                      <a:avLst/>
                    </a:prstGeom>
                    <a:ln w="19050">
                      <a:solidFill>
                        <a:srgbClr val="3FA535"/>
                      </a:solidFill>
                    </a:ln>
                  </pic:spPr>
                </pic:pic>
              </a:graphicData>
            </a:graphic>
          </wp:inline>
        </w:drawing>
      </w:r>
    </w:p>
    <w:p w14:paraId="13A3D583" w14:textId="1BCCDA66" w:rsidR="00F361A4" w:rsidRDefault="00F361A4" w:rsidP="00166DE6">
      <w:pPr>
        <w:spacing w:after="120" w:line="240" w:lineRule="auto"/>
        <w:rPr>
          <w:sz w:val="24"/>
          <w:szCs w:val="24"/>
        </w:rPr>
      </w:pPr>
    </w:p>
    <w:p w14:paraId="1CE349CF" w14:textId="46C284CE" w:rsidR="006E27E2" w:rsidRDefault="006E27E2" w:rsidP="00166DE6">
      <w:pPr>
        <w:spacing w:after="120" w:line="240" w:lineRule="auto"/>
        <w:rPr>
          <w:sz w:val="24"/>
          <w:szCs w:val="24"/>
        </w:rPr>
      </w:pPr>
    </w:p>
    <w:p w14:paraId="2F6D9E84" w14:textId="38B8E232" w:rsidR="006E27E2" w:rsidRDefault="006E27E2" w:rsidP="00166DE6">
      <w:pPr>
        <w:spacing w:after="120" w:line="240" w:lineRule="auto"/>
        <w:rPr>
          <w:sz w:val="24"/>
          <w:szCs w:val="24"/>
        </w:rPr>
      </w:pPr>
    </w:p>
    <w:p w14:paraId="27CA7800" w14:textId="3D232472" w:rsidR="006E27E2" w:rsidRDefault="006E27E2" w:rsidP="00166DE6">
      <w:pPr>
        <w:spacing w:after="120" w:line="240" w:lineRule="auto"/>
        <w:rPr>
          <w:sz w:val="24"/>
          <w:szCs w:val="24"/>
        </w:rPr>
      </w:pPr>
    </w:p>
    <w:p w14:paraId="083A06DA" w14:textId="77777777" w:rsidR="006E27E2" w:rsidRDefault="006E27E2" w:rsidP="00166DE6">
      <w:pPr>
        <w:spacing w:after="120" w:line="240" w:lineRule="auto"/>
        <w:rPr>
          <w:sz w:val="24"/>
          <w:szCs w:val="24"/>
        </w:rPr>
      </w:pPr>
    </w:p>
    <w:p w14:paraId="6CDDD3D7" w14:textId="511E727B" w:rsidR="00244179" w:rsidRPr="00A06695" w:rsidRDefault="00F361A4" w:rsidP="008F75F8">
      <w:pPr>
        <w:pStyle w:val="ListParagraph"/>
        <w:numPr>
          <w:ilvl w:val="0"/>
          <w:numId w:val="1"/>
        </w:numPr>
        <w:spacing w:after="120" w:line="240" w:lineRule="auto"/>
        <w:ind w:left="714" w:hanging="357"/>
        <w:contextualSpacing w:val="0"/>
        <w:rPr>
          <w:b/>
          <w:color w:val="3FA535"/>
          <w:sz w:val="28"/>
        </w:rPr>
      </w:pPr>
      <w:r>
        <w:rPr>
          <w:b/>
          <w:color w:val="3FA535"/>
          <w:sz w:val="28"/>
        </w:rPr>
        <w:lastRenderedPageBreak/>
        <w:t xml:space="preserve">Offering a </w:t>
      </w:r>
      <w:r w:rsidR="00244179" w:rsidRPr="00A06695">
        <w:rPr>
          <w:b/>
          <w:color w:val="3FA535"/>
          <w:sz w:val="28"/>
        </w:rPr>
        <w:t>first port of call for healthcare advice</w:t>
      </w:r>
      <w:r w:rsidR="00716C38">
        <w:rPr>
          <w:b/>
          <w:color w:val="3FA535"/>
          <w:sz w:val="28"/>
        </w:rPr>
        <w:t xml:space="preserve"> and treatment</w:t>
      </w:r>
    </w:p>
    <w:p w14:paraId="5AB6F534" w14:textId="113EE3D5" w:rsidR="00CA20D2" w:rsidRPr="008F23B0" w:rsidRDefault="00591D5F" w:rsidP="00166DE6">
      <w:pPr>
        <w:spacing w:after="0" w:line="240" w:lineRule="auto"/>
        <w:jc w:val="center"/>
        <w:rPr>
          <w:color w:val="FF0000"/>
          <w:sz w:val="20"/>
        </w:rPr>
      </w:pPr>
      <w:r>
        <w:rPr>
          <w:noProof/>
          <w:lang w:eastAsia="en-GB"/>
        </w:rPr>
        <w:drawing>
          <wp:inline distT="0" distB="0" distL="0" distR="0" wp14:anchorId="34B7219F" wp14:editId="5F69AA7C">
            <wp:extent cx="6645600" cy="3884400"/>
            <wp:effectExtent l="19050" t="19050" r="2222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600" cy="3884400"/>
                    </a:xfrm>
                    <a:prstGeom prst="rect">
                      <a:avLst/>
                    </a:prstGeom>
                    <a:ln w="19050">
                      <a:solidFill>
                        <a:srgbClr val="3FA535"/>
                      </a:solidFill>
                    </a:ln>
                  </pic:spPr>
                </pic:pic>
              </a:graphicData>
            </a:graphic>
          </wp:inline>
        </w:drawing>
      </w:r>
    </w:p>
    <w:p w14:paraId="77CB9C09" w14:textId="77777777" w:rsidR="008F75F8" w:rsidRPr="001F4B37" w:rsidRDefault="008F75F8" w:rsidP="008F75F8">
      <w:pPr>
        <w:spacing w:after="0" w:line="240" w:lineRule="auto"/>
        <w:rPr>
          <w:b/>
          <w:color w:val="3FA535"/>
          <w:sz w:val="16"/>
        </w:rPr>
      </w:pPr>
    </w:p>
    <w:p w14:paraId="19E15E88" w14:textId="6E5CC3AC" w:rsidR="00244179" w:rsidRPr="00A06695" w:rsidRDefault="00F361A4" w:rsidP="008F75F8">
      <w:pPr>
        <w:pStyle w:val="ListParagraph"/>
        <w:numPr>
          <w:ilvl w:val="0"/>
          <w:numId w:val="4"/>
        </w:numPr>
        <w:spacing w:after="120" w:line="240" w:lineRule="auto"/>
        <w:ind w:left="714" w:hanging="357"/>
        <w:contextualSpacing w:val="0"/>
        <w:rPr>
          <w:b/>
          <w:color w:val="3FA535"/>
          <w:sz w:val="28"/>
        </w:rPr>
      </w:pPr>
      <w:r>
        <w:rPr>
          <w:b/>
          <w:color w:val="3FA535"/>
          <w:sz w:val="28"/>
        </w:rPr>
        <w:t>Becoming</w:t>
      </w:r>
      <w:r w:rsidR="00244179" w:rsidRPr="00A06695">
        <w:rPr>
          <w:b/>
          <w:color w:val="3FA535"/>
          <w:sz w:val="28"/>
        </w:rPr>
        <w:t xml:space="preserve"> neighbourhood health and wellbeing hub</w:t>
      </w:r>
      <w:r>
        <w:rPr>
          <w:b/>
          <w:color w:val="3FA535"/>
          <w:sz w:val="28"/>
        </w:rPr>
        <w:t>s</w:t>
      </w:r>
    </w:p>
    <w:p w14:paraId="7BF46591" w14:textId="795C4B91" w:rsidR="001F4B37" w:rsidRDefault="00502AE6" w:rsidP="001F4B37">
      <w:pPr>
        <w:spacing w:after="120" w:line="240" w:lineRule="auto"/>
        <w:jc w:val="center"/>
        <w:rPr>
          <w:color w:val="FF0000"/>
          <w:sz w:val="20"/>
        </w:rPr>
      </w:pPr>
      <w:r>
        <w:rPr>
          <w:noProof/>
          <w:lang w:eastAsia="en-GB"/>
        </w:rPr>
        <w:drawing>
          <wp:inline distT="0" distB="0" distL="0" distR="0" wp14:anchorId="64CBEE56" wp14:editId="166A3722">
            <wp:extent cx="6645910" cy="3514090"/>
            <wp:effectExtent l="19050" t="19050" r="2159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514090"/>
                    </a:xfrm>
                    <a:prstGeom prst="rect">
                      <a:avLst/>
                    </a:prstGeom>
                    <a:ln w="19050">
                      <a:solidFill>
                        <a:srgbClr val="3FA535"/>
                      </a:solidFill>
                    </a:ln>
                  </pic:spPr>
                </pic:pic>
              </a:graphicData>
            </a:graphic>
          </wp:inline>
        </w:drawing>
      </w:r>
    </w:p>
    <w:p w14:paraId="6AC17220" w14:textId="20C335D1" w:rsidR="00166DE6" w:rsidRPr="00CA20D2" w:rsidRDefault="00166DE6" w:rsidP="001F4B37">
      <w:pPr>
        <w:spacing w:after="120" w:line="240" w:lineRule="auto"/>
        <w:jc w:val="center"/>
        <w:rPr>
          <w:color w:val="FF0000"/>
          <w:sz w:val="20"/>
        </w:rPr>
      </w:pPr>
      <w:r>
        <w:rPr>
          <w:b/>
          <w:noProof/>
          <w:sz w:val="28"/>
          <w:lang w:eastAsia="en-GB"/>
        </w:rPr>
        <mc:AlternateContent>
          <mc:Choice Requires="wps">
            <w:drawing>
              <wp:inline distT="0" distB="0" distL="0" distR="0" wp14:anchorId="505040DA" wp14:editId="2C8DB67E">
                <wp:extent cx="6629400" cy="1257300"/>
                <wp:effectExtent l="0" t="0" r="0" b="0"/>
                <wp:docPr id="30" name="Rectangle: Rounded Corners 30"/>
                <wp:cNvGraphicFramePr/>
                <a:graphic xmlns:a="http://schemas.openxmlformats.org/drawingml/2006/main">
                  <a:graphicData uri="http://schemas.microsoft.com/office/word/2010/wordprocessingShape">
                    <wps:wsp>
                      <wps:cNvSpPr/>
                      <wps:spPr>
                        <a:xfrm>
                          <a:off x="0" y="0"/>
                          <a:ext cx="6629400" cy="1257300"/>
                        </a:xfrm>
                        <a:prstGeom prst="roundRect">
                          <a:avLst/>
                        </a:prstGeom>
                        <a:solidFill>
                          <a:srgbClr val="008B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11E99" w14:textId="3838BD3F" w:rsidR="00166DE6" w:rsidRPr="00E131E5" w:rsidRDefault="008F75F8" w:rsidP="008F75F8">
                            <w:pPr>
                              <w:spacing w:after="120" w:line="240" w:lineRule="auto"/>
                              <w:jc w:val="both"/>
                              <w:rPr>
                                <w:rFonts w:eastAsia="Times New Roman" w:cs="Helvetica"/>
                                <w:b/>
                                <w:sz w:val="28"/>
                                <w:szCs w:val="24"/>
                                <w:lang w:eastAsia="en-GB"/>
                              </w:rPr>
                            </w:pPr>
                            <w:r>
                              <w:rPr>
                                <w:rFonts w:eastAsia="Times New Roman" w:cs="Helvetica"/>
                                <w:b/>
                                <w:sz w:val="28"/>
                                <w:szCs w:val="24"/>
                                <w:lang w:eastAsia="en-GB"/>
                              </w:rPr>
                              <w:t>How you can help</w:t>
                            </w:r>
                          </w:p>
                          <w:p w14:paraId="1B1B7CDD" w14:textId="673B8270" w:rsidR="004D4099" w:rsidRDefault="004D4099" w:rsidP="008F75F8">
                            <w:pPr>
                              <w:spacing w:after="120" w:line="240" w:lineRule="auto"/>
                              <w:jc w:val="both"/>
                              <w:rPr>
                                <w:sz w:val="24"/>
                              </w:rPr>
                            </w:pPr>
                            <w:r w:rsidRPr="004D4099">
                              <w:rPr>
                                <w:b/>
                                <w:sz w:val="24"/>
                              </w:rPr>
                              <w:t>Find out more:</w:t>
                            </w:r>
                            <w:r>
                              <w:rPr>
                                <w:sz w:val="24"/>
                              </w:rPr>
                              <w:t xml:space="preserve"> Visit </w:t>
                            </w:r>
                            <w:hyperlink r:id="rId11" w:history="1">
                              <w:r w:rsidRPr="003D2601">
                                <w:rPr>
                                  <w:rStyle w:val="Hyperlink"/>
                                  <w:b/>
                                  <w:color w:val="FFFFFF" w:themeColor="background1"/>
                                  <w:sz w:val="24"/>
                                </w:rPr>
                                <w:t>cpfv.info</w:t>
                              </w:r>
                            </w:hyperlink>
                            <w:r>
                              <w:rPr>
                                <w:sz w:val="24"/>
                              </w:rPr>
                              <w:t xml:space="preserve"> to find out how we </w:t>
                            </w:r>
                            <w:r w:rsidR="00716C38">
                              <w:rPr>
                                <w:sz w:val="24"/>
                              </w:rPr>
                              <w:t>plan</w:t>
                            </w:r>
                            <w:r>
                              <w:rPr>
                                <w:sz w:val="24"/>
                              </w:rPr>
                              <w:t xml:space="preserve"> to implement this vision.</w:t>
                            </w:r>
                          </w:p>
                          <w:p w14:paraId="774F0396" w14:textId="436182A0" w:rsidR="004D4099" w:rsidRDefault="004D4099" w:rsidP="008F75F8">
                            <w:pPr>
                              <w:spacing w:after="120" w:line="240" w:lineRule="auto"/>
                              <w:jc w:val="both"/>
                              <w:rPr>
                                <w:sz w:val="24"/>
                              </w:rPr>
                            </w:pPr>
                            <w:r w:rsidRPr="004D4099">
                              <w:rPr>
                                <w:b/>
                                <w:sz w:val="24"/>
                              </w:rPr>
                              <w:t>Ask questions:</w:t>
                            </w:r>
                            <w:r>
                              <w:rPr>
                                <w:sz w:val="24"/>
                              </w:rPr>
                              <w:t xml:space="preserve"> Please highlight the Forward View in PQs or</w:t>
                            </w:r>
                            <w:r w:rsidR="00716C38">
                              <w:rPr>
                                <w:sz w:val="24"/>
                              </w:rPr>
                              <w:t xml:space="preserve"> in</w:t>
                            </w:r>
                            <w:r>
                              <w:rPr>
                                <w:sz w:val="24"/>
                              </w:rPr>
                              <w:t xml:space="preserve"> letter</w:t>
                            </w:r>
                            <w:r w:rsidR="00716C38">
                              <w:rPr>
                                <w:sz w:val="24"/>
                              </w:rPr>
                              <w:t>s</w:t>
                            </w:r>
                            <w:r>
                              <w:rPr>
                                <w:sz w:val="24"/>
                              </w:rPr>
                              <w:t xml:space="preserve"> to ministers.</w:t>
                            </w:r>
                          </w:p>
                          <w:p w14:paraId="7B6FC8D7" w14:textId="4FC6E207" w:rsidR="00166DE6" w:rsidRPr="008F75F8" w:rsidRDefault="004D4099" w:rsidP="008F75F8">
                            <w:pPr>
                              <w:spacing w:after="120" w:line="240" w:lineRule="auto"/>
                              <w:jc w:val="both"/>
                              <w:rPr>
                                <w:sz w:val="24"/>
                              </w:rPr>
                            </w:pPr>
                            <w:r w:rsidRPr="004D4099">
                              <w:rPr>
                                <w:b/>
                                <w:sz w:val="24"/>
                              </w:rPr>
                              <w:t>Get in touch:</w:t>
                            </w:r>
                            <w:r>
                              <w:rPr>
                                <w:sz w:val="24"/>
                              </w:rPr>
                              <w:t xml:space="preserve"> For more information or to arrange a briefing, please contact </w:t>
                            </w:r>
                            <w:hyperlink r:id="rId12" w:history="1">
                              <w:r w:rsidRPr="003D2601">
                                <w:rPr>
                                  <w:rStyle w:val="Hyperlink"/>
                                  <w:b/>
                                  <w:color w:val="FFFFFF" w:themeColor="background1"/>
                                  <w:sz w:val="24"/>
                                </w:rPr>
                                <w:t>psnc@luther.co.uk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05040DA" id="Rectangle: Rounded Corners 30" o:spid="_x0000_s1028" style="width:522pt;height:9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" fillcolor="#008bcb" stroked="f" strokeweight="1pt">
                <v:stroke joinstyle="miter"/>
                <v:textbox>
                  <w:txbxContent>
                    <w:p w14:paraId="54311E99" w14:textId="3838BD3F" w:rsidR="00166DE6" w:rsidRPr="00E131E5" w:rsidRDefault="008F75F8" w:rsidP="008F75F8">
                      <w:pPr>
                        <w:spacing w:after="120" w:line="240" w:lineRule="auto"/>
                        <w:jc w:val="both"/>
                        <w:rPr>
                          <w:rFonts w:eastAsia="Times New Roman" w:cs="Helvetica"/>
                          <w:b/>
                          <w:sz w:val="28"/>
                          <w:szCs w:val="24"/>
                          <w:lang w:eastAsia="en-GB"/>
                        </w:rPr>
                      </w:pPr>
                      <w:r>
                        <w:rPr>
                          <w:rFonts w:eastAsia="Times New Roman" w:cs="Helvetica"/>
                          <w:b/>
                          <w:sz w:val="28"/>
                          <w:szCs w:val="24"/>
                          <w:lang w:eastAsia="en-GB"/>
                        </w:rPr>
                        <w:t>How you can help</w:t>
                      </w:r>
                    </w:p>
                    <w:p w14:paraId="1B1B7CDD" w14:textId="673B8270" w:rsidR="004D4099" w:rsidRDefault="004D4099" w:rsidP="008F75F8">
                      <w:pPr>
                        <w:spacing w:after="120" w:line="240" w:lineRule="auto"/>
                        <w:jc w:val="both"/>
                        <w:rPr>
                          <w:sz w:val="24"/>
                        </w:rPr>
                      </w:pPr>
                      <w:r w:rsidRPr="004D4099">
                        <w:rPr>
                          <w:b/>
                          <w:sz w:val="24"/>
                        </w:rPr>
                        <w:t>Find out more:</w:t>
                      </w:r>
                      <w:r>
                        <w:rPr>
                          <w:sz w:val="24"/>
                        </w:rPr>
                        <w:t xml:space="preserve"> Visit </w:t>
                      </w:r>
                      <w:hyperlink r:id="rId13" w:history="1">
                        <w:r w:rsidRPr="003D2601">
                          <w:rPr>
                            <w:rStyle w:val="Hyperlink"/>
                            <w:b/>
                            <w:color w:val="FFFFFF" w:themeColor="background1"/>
                            <w:sz w:val="24"/>
                          </w:rPr>
                          <w:t>cpfv.info</w:t>
                        </w:r>
                      </w:hyperlink>
                      <w:r>
                        <w:rPr>
                          <w:sz w:val="24"/>
                        </w:rPr>
                        <w:t xml:space="preserve"> to find out how we </w:t>
                      </w:r>
                      <w:r w:rsidR="00716C38">
                        <w:rPr>
                          <w:sz w:val="24"/>
                        </w:rPr>
                        <w:t>plan</w:t>
                      </w:r>
                      <w:r>
                        <w:rPr>
                          <w:sz w:val="24"/>
                        </w:rPr>
                        <w:t xml:space="preserve"> to implement this vision.</w:t>
                      </w:r>
                    </w:p>
                    <w:p w14:paraId="774F0396" w14:textId="436182A0" w:rsidR="004D4099" w:rsidRDefault="004D4099" w:rsidP="008F75F8">
                      <w:pPr>
                        <w:spacing w:after="120" w:line="240" w:lineRule="auto"/>
                        <w:jc w:val="both"/>
                        <w:rPr>
                          <w:sz w:val="24"/>
                        </w:rPr>
                      </w:pPr>
                      <w:r w:rsidRPr="004D4099">
                        <w:rPr>
                          <w:b/>
                          <w:sz w:val="24"/>
                        </w:rPr>
                        <w:t>Ask questions:</w:t>
                      </w:r>
                      <w:r>
                        <w:rPr>
                          <w:sz w:val="24"/>
                        </w:rPr>
                        <w:t xml:space="preserve"> Please highlight the Forward View in PQs or</w:t>
                      </w:r>
                      <w:r w:rsidR="00716C38">
                        <w:rPr>
                          <w:sz w:val="24"/>
                        </w:rPr>
                        <w:t xml:space="preserve"> in</w:t>
                      </w:r>
                      <w:r>
                        <w:rPr>
                          <w:sz w:val="24"/>
                        </w:rPr>
                        <w:t xml:space="preserve"> letter</w:t>
                      </w:r>
                      <w:r w:rsidR="00716C38">
                        <w:rPr>
                          <w:sz w:val="24"/>
                        </w:rPr>
                        <w:t>s</w:t>
                      </w:r>
                      <w:r>
                        <w:rPr>
                          <w:sz w:val="24"/>
                        </w:rPr>
                        <w:t xml:space="preserve"> to ministers.</w:t>
                      </w:r>
                    </w:p>
                    <w:p w14:paraId="7B6FC8D7" w14:textId="4FC6E207" w:rsidR="00166DE6" w:rsidRPr="008F75F8" w:rsidRDefault="004D4099" w:rsidP="008F75F8">
                      <w:pPr>
                        <w:spacing w:after="120" w:line="240" w:lineRule="auto"/>
                        <w:jc w:val="both"/>
                        <w:rPr>
                          <w:sz w:val="24"/>
                        </w:rPr>
                      </w:pPr>
                      <w:r w:rsidRPr="004D4099">
                        <w:rPr>
                          <w:b/>
                          <w:sz w:val="24"/>
                        </w:rPr>
                        <w:t>Get in touch:</w:t>
                      </w:r>
                      <w:r>
                        <w:rPr>
                          <w:sz w:val="24"/>
                        </w:rPr>
                        <w:t xml:space="preserve"> For more information or to arrange a briefing, please contact </w:t>
                      </w:r>
                      <w:hyperlink r:id="rId14" w:history="1">
                        <w:r w:rsidRPr="003D2601">
                          <w:rPr>
                            <w:rStyle w:val="Hyperlink"/>
                            <w:b/>
                            <w:color w:val="FFFFFF" w:themeColor="background1"/>
                            <w:sz w:val="24"/>
                          </w:rPr>
                          <w:t>psnc@luther.co.uk</w:t>
                        </w:r>
                      </w:hyperlink>
                    </w:p>
                  </w:txbxContent>
                </v:textbox>
                <w10:anchorlock/>
              </v:roundrect>
            </w:pict>
          </mc:Fallback>
        </mc:AlternateContent>
      </w:r>
    </w:p>
    <w:sectPr w:rsidR="00166DE6" w:rsidRPr="00CA20D2" w:rsidSect="00CB6871">
      <w:footerReference w:type="default" r:id="rId15"/>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D2ED7" w14:textId="77777777" w:rsidR="00105AFF" w:rsidRDefault="00105AFF" w:rsidP="000644DE">
      <w:pPr>
        <w:spacing w:after="0" w:line="240" w:lineRule="auto"/>
      </w:pPr>
      <w:r>
        <w:separator/>
      </w:r>
    </w:p>
  </w:endnote>
  <w:endnote w:type="continuationSeparator" w:id="0">
    <w:p w14:paraId="79D383DF" w14:textId="77777777" w:rsidR="00105AFF" w:rsidRDefault="00105AFF" w:rsidP="00064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EA36B" w14:textId="2C78233B" w:rsidR="000644DE" w:rsidRDefault="00136F6E" w:rsidP="00136F6E">
    <w:pPr>
      <w:pStyle w:val="Footer"/>
      <w:ind w:left="-709" w:right="-720"/>
    </w:pPr>
    <w:r>
      <w:rPr>
        <w:noProof/>
        <w:lang w:eastAsia="en-GB"/>
      </w:rPr>
      <w:drawing>
        <wp:anchor distT="0" distB="0" distL="114300" distR="114300" simplePos="0" relativeHeight="251659264" behindDoc="0" locked="0" layoutInCell="1" allowOverlap="1" wp14:anchorId="49301A2A" wp14:editId="07AF6070">
          <wp:simplePos x="0" y="0"/>
          <wp:positionH relativeFrom="column">
            <wp:posOffset>3667125</wp:posOffset>
          </wp:positionH>
          <wp:positionV relativeFrom="paragraph">
            <wp:posOffset>53340</wp:posOffset>
          </wp:positionV>
          <wp:extent cx="4324350" cy="209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4350" cy="209550"/>
                  </a:xfrm>
                  <a:prstGeom prst="rect">
                    <a:avLst/>
                  </a:prstGeom>
                </pic:spPr>
              </pic:pic>
            </a:graphicData>
          </a:graphic>
        </wp:anchor>
      </w:drawing>
    </w:r>
    <w:r>
      <w:rPr>
        <w:noProof/>
        <w:lang w:eastAsia="en-GB"/>
      </w:rPr>
      <w:drawing>
        <wp:anchor distT="0" distB="0" distL="114300" distR="114300" simplePos="0" relativeHeight="251658240" behindDoc="0" locked="0" layoutInCell="1" allowOverlap="1" wp14:anchorId="3C180630" wp14:editId="6D313515">
          <wp:simplePos x="0" y="0"/>
          <wp:positionH relativeFrom="column">
            <wp:posOffset>-600075</wp:posOffset>
          </wp:positionH>
          <wp:positionV relativeFrom="paragraph">
            <wp:posOffset>53340</wp:posOffset>
          </wp:positionV>
          <wp:extent cx="4324350" cy="209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4350" cy="2095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15302" w14:textId="77777777" w:rsidR="00105AFF" w:rsidRDefault="00105AFF" w:rsidP="000644DE">
      <w:pPr>
        <w:spacing w:after="0" w:line="240" w:lineRule="auto"/>
      </w:pPr>
      <w:r>
        <w:separator/>
      </w:r>
    </w:p>
  </w:footnote>
  <w:footnote w:type="continuationSeparator" w:id="0">
    <w:p w14:paraId="1AB594DF" w14:textId="77777777" w:rsidR="00105AFF" w:rsidRDefault="00105AFF" w:rsidP="000644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D2EC2"/>
    <w:multiLevelType w:val="hybridMultilevel"/>
    <w:tmpl w:val="BC0A4FCC"/>
    <w:lvl w:ilvl="0" w:tplc="0F3CCF34">
      <w:start w:val="3"/>
      <w:numFmt w:val="decimal"/>
      <w:lvlText w:val="%1."/>
      <w:lvlJc w:val="left"/>
      <w:pPr>
        <w:ind w:left="720" w:hanging="360"/>
      </w:pPr>
      <w:rPr>
        <w:rFonts w:hint="default"/>
        <w:color w:val="3FA53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592AC5"/>
    <w:multiLevelType w:val="hybridMultilevel"/>
    <w:tmpl w:val="50AA0EB2"/>
    <w:lvl w:ilvl="0" w:tplc="1A08F534">
      <w:start w:val="1"/>
      <w:numFmt w:val="decimal"/>
      <w:lvlText w:val="%1."/>
      <w:lvlJc w:val="left"/>
      <w:pPr>
        <w:ind w:left="720" w:hanging="360"/>
      </w:pPr>
      <w:rPr>
        <w:rFonts w:hint="default"/>
        <w:color w:val="3FA53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9F4FAA"/>
    <w:multiLevelType w:val="hybridMultilevel"/>
    <w:tmpl w:val="FE824D1A"/>
    <w:lvl w:ilvl="0" w:tplc="3F82EFEE">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340E0E"/>
    <w:multiLevelType w:val="hybridMultilevel"/>
    <w:tmpl w:val="ED02057E"/>
    <w:lvl w:ilvl="0" w:tplc="1A08F534">
      <w:start w:val="1"/>
      <w:numFmt w:val="decimal"/>
      <w:lvlText w:val="%1."/>
      <w:lvlJc w:val="left"/>
      <w:pPr>
        <w:ind w:left="720" w:hanging="360"/>
      </w:pPr>
      <w:rPr>
        <w:rFonts w:hint="default"/>
        <w:color w:val="3FA53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4DE"/>
    <w:rsid w:val="000644DE"/>
    <w:rsid w:val="000C38CC"/>
    <w:rsid w:val="000F7CF0"/>
    <w:rsid w:val="00105AFF"/>
    <w:rsid w:val="001356C1"/>
    <w:rsid w:val="00136F6E"/>
    <w:rsid w:val="00166DE6"/>
    <w:rsid w:val="00172339"/>
    <w:rsid w:val="001748DF"/>
    <w:rsid w:val="001931AE"/>
    <w:rsid w:val="001A0403"/>
    <w:rsid w:val="001F4B37"/>
    <w:rsid w:val="00244179"/>
    <w:rsid w:val="00294BEE"/>
    <w:rsid w:val="002C0CA4"/>
    <w:rsid w:val="002F46C4"/>
    <w:rsid w:val="00372836"/>
    <w:rsid w:val="00380E7C"/>
    <w:rsid w:val="00385780"/>
    <w:rsid w:val="003D2601"/>
    <w:rsid w:val="003F18FF"/>
    <w:rsid w:val="00401478"/>
    <w:rsid w:val="004961B6"/>
    <w:rsid w:val="004D4099"/>
    <w:rsid w:val="004F7E80"/>
    <w:rsid w:val="00502AE6"/>
    <w:rsid w:val="00512698"/>
    <w:rsid w:val="00572849"/>
    <w:rsid w:val="00591D5F"/>
    <w:rsid w:val="005E2C2E"/>
    <w:rsid w:val="00617684"/>
    <w:rsid w:val="00637BBA"/>
    <w:rsid w:val="00691110"/>
    <w:rsid w:val="006E27E2"/>
    <w:rsid w:val="00716C38"/>
    <w:rsid w:val="0079384B"/>
    <w:rsid w:val="007A0EF9"/>
    <w:rsid w:val="00820564"/>
    <w:rsid w:val="00835586"/>
    <w:rsid w:val="00865B2B"/>
    <w:rsid w:val="008F23B0"/>
    <w:rsid w:val="008F75F8"/>
    <w:rsid w:val="00914A44"/>
    <w:rsid w:val="0093238F"/>
    <w:rsid w:val="00965916"/>
    <w:rsid w:val="009A2604"/>
    <w:rsid w:val="009A3FCD"/>
    <w:rsid w:val="009F04FB"/>
    <w:rsid w:val="009F4AE8"/>
    <w:rsid w:val="00A06695"/>
    <w:rsid w:val="00A66E47"/>
    <w:rsid w:val="00AE1624"/>
    <w:rsid w:val="00AE21BF"/>
    <w:rsid w:val="00B5197A"/>
    <w:rsid w:val="00BE1108"/>
    <w:rsid w:val="00C00D3B"/>
    <w:rsid w:val="00C02BB7"/>
    <w:rsid w:val="00C91F68"/>
    <w:rsid w:val="00CA20D2"/>
    <w:rsid w:val="00CB6871"/>
    <w:rsid w:val="00D933EA"/>
    <w:rsid w:val="00DE1C6B"/>
    <w:rsid w:val="00E131E5"/>
    <w:rsid w:val="00ED2B22"/>
    <w:rsid w:val="00F35C4A"/>
    <w:rsid w:val="00F361A4"/>
    <w:rsid w:val="00F53F48"/>
    <w:rsid w:val="00F54212"/>
    <w:rsid w:val="00FD0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DFE5EC"/>
  <w15:chartTrackingRefBased/>
  <w15:docId w15:val="{61D32974-669B-42F3-85AD-171C3749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644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4DE"/>
    <w:pPr>
      <w:ind w:left="720"/>
      <w:contextualSpacing/>
    </w:pPr>
  </w:style>
  <w:style w:type="paragraph" w:styleId="Header">
    <w:name w:val="header"/>
    <w:basedOn w:val="Normal"/>
    <w:link w:val="HeaderChar"/>
    <w:uiPriority w:val="99"/>
    <w:unhideWhenUsed/>
    <w:rsid w:val="000644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4DE"/>
  </w:style>
  <w:style w:type="paragraph" w:styleId="Footer">
    <w:name w:val="footer"/>
    <w:basedOn w:val="Normal"/>
    <w:link w:val="FooterChar"/>
    <w:uiPriority w:val="99"/>
    <w:unhideWhenUsed/>
    <w:rsid w:val="000644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4DE"/>
  </w:style>
  <w:style w:type="character" w:styleId="Hyperlink">
    <w:name w:val="Hyperlink"/>
    <w:basedOn w:val="DefaultParagraphFont"/>
    <w:uiPriority w:val="99"/>
    <w:unhideWhenUsed/>
    <w:rsid w:val="00244179"/>
    <w:rPr>
      <w:color w:val="0000FF"/>
      <w:u w:val="single"/>
    </w:rPr>
  </w:style>
  <w:style w:type="paragraph" w:styleId="PlainText">
    <w:name w:val="Plain Text"/>
    <w:basedOn w:val="Normal"/>
    <w:link w:val="PlainTextChar"/>
    <w:uiPriority w:val="99"/>
    <w:semiHidden/>
    <w:unhideWhenUsed/>
    <w:rsid w:val="00A66E47"/>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A66E47"/>
    <w:rPr>
      <w:rFonts w:ascii="Calibri" w:hAnsi="Calibri" w:cs="Times New Roman"/>
    </w:rPr>
  </w:style>
  <w:style w:type="character" w:styleId="FollowedHyperlink">
    <w:name w:val="FollowedHyperlink"/>
    <w:basedOn w:val="DefaultParagraphFont"/>
    <w:uiPriority w:val="99"/>
    <w:semiHidden/>
    <w:unhideWhenUsed/>
    <w:rsid w:val="004D4099"/>
    <w:rPr>
      <w:color w:val="954F72" w:themeColor="followedHyperlink"/>
      <w:u w:val="single"/>
    </w:rPr>
  </w:style>
  <w:style w:type="character" w:styleId="CommentReference">
    <w:name w:val="annotation reference"/>
    <w:basedOn w:val="DefaultParagraphFont"/>
    <w:uiPriority w:val="99"/>
    <w:semiHidden/>
    <w:unhideWhenUsed/>
    <w:rsid w:val="003F18FF"/>
    <w:rPr>
      <w:sz w:val="16"/>
      <w:szCs w:val="16"/>
    </w:rPr>
  </w:style>
  <w:style w:type="paragraph" w:styleId="CommentText">
    <w:name w:val="annotation text"/>
    <w:basedOn w:val="Normal"/>
    <w:link w:val="CommentTextChar"/>
    <w:uiPriority w:val="99"/>
    <w:semiHidden/>
    <w:unhideWhenUsed/>
    <w:rsid w:val="003F18FF"/>
    <w:pPr>
      <w:spacing w:line="240" w:lineRule="auto"/>
    </w:pPr>
    <w:rPr>
      <w:sz w:val="20"/>
      <w:szCs w:val="20"/>
    </w:rPr>
  </w:style>
  <w:style w:type="character" w:customStyle="1" w:styleId="CommentTextChar">
    <w:name w:val="Comment Text Char"/>
    <w:basedOn w:val="DefaultParagraphFont"/>
    <w:link w:val="CommentText"/>
    <w:uiPriority w:val="99"/>
    <w:semiHidden/>
    <w:rsid w:val="003F18FF"/>
    <w:rPr>
      <w:sz w:val="20"/>
      <w:szCs w:val="20"/>
    </w:rPr>
  </w:style>
  <w:style w:type="paragraph" w:styleId="CommentSubject">
    <w:name w:val="annotation subject"/>
    <w:basedOn w:val="CommentText"/>
    <w:next w:val="CommentText"/>
    <w:link w:val="CommentSubjectChar"/>
    <w:uiPriority w:val="99"/>
    <w:semiHidden/>
    <w:unhideWhenUsed/>
    <w:rsid w:val="003F18FF"/>
    <w:rPr>
      <w:b/>
      <w:bCs/>
    </w:rPr>
  </w:style>
  <w:style w:type="character" w:customStyle="1" w:styleId="CommentSubjectChar">
    <w:name w:val="Comment Subject Char"/>
    <w:basedOn w:val="CommentTextChar"/>
    <w:link w:val="CommentSubject"/>
    <w:uiPriority w:val="99"/>
    <w:semiHidden/>
    <w:rsid w:val="003F18FF"/>
    <w:rPr>
      <w:b/>
      <w:bCs/>
      <w:sz w:val="20"/>
      <w:szCs w:val="20"/>
    </w:rPr>
  </w:style>
  <w:style w:type="paragraph" w:styleId="BalloonText">
    <w:name w:val="Balloon Text"/>
    <w:basedOn w:val="Normal"/>
    <w:link w:val="BalloonTextChar"/>
    <w:uiPriority w:val="99"/>
    <w:semiHidden/>
    <w:unhideWhenUsed/>
    <w:rsid w:val="003F1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8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pfv.inf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snc@luther.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pfv.inf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snc@luther.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89</Words>
  <Characters>508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Mabbutt</dc:creator>
  <cp:keywords/>
  <dc:description/>
  <cp:lastModifiedBy>Melinda Mabbutt</cp:lastModifiedBy>
  <cp:revision>2</cp:revision>
  <cp:lastPrinted>2017-02-27T11:54:00Z</cp:lastPrinted>
  <dcterms:created xsi:type="dcterms:W3CDTF">2017-02-27T11:54:00Z</dcterms:created>
  <dcterms:modified xsi:type="dcterms:W3CDTF">2017-02-27T11:54:00Z</dcterms:modified>
</cp:coreProperties>
</file>