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8"/>
        <w:gridCol w:w="651"/>
        <w:gridCol w:w="1976"/>
      </w:tblGrid>
      <w:tr w:rsidR="00ED7313" w14:paraId="55278C61" w14:textId="77777777" w:rsidTr="0000511C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153423DE" w14:textId="77777777" w:rsidR="00ED7313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r>
              <w:rPr>
                <w:b/>
                <w:color w:val="519680"/>
                <w:sz w:val="28"/>
              </w:rPr>
              <w:t xml:space="preserve">Community pharmacy </w:t>
            </w:r>
            <w:r w:rsidRPr="0000511C">
              <w:rPr>
                <w:b/>
                <w:color w:val="519680"/>
                <w:sz w:val="28"/>
              </w:rPr>
              <w:t>referral</w:t>
            </w:r>
            <w:r>
              <w:rPr>
                <w:b/>
                <w:color w:val="519680"/>
                <w:sz w:val="28"/>
              </w:rPr>
              <w:t xml:space="preserve"> form</w:t>
            </w:r>
          </w:p>
        </w:tc>
        <w:tc>
          <w:tcPr>
            <w:tcW w:w="63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0101CA4" w14:textId="77777777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2375A6">
        <w:trPr>
          <w:tblHeader/>
        </w:trPr>
        <w:tc>
          <w:tcPr>
            <w:tcW w:w="2694" w:type="dxa"/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shd w:val="clear" w:color="auto" w:fill="auto"/>
          </w:tcPr>
          <w:p w14:paraId="03E81759" w14:textId="77777777" w:rsidR="00405456" w:rsidRPr="000A4EBA" w:rsidRDefault="0076101A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/>
                <w:color w:val="519680"/>
                <w:sz w:val="22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bookmarkEnd w:id="0"/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14"/>
        <w:gridCol w:w="3402"/>
      </w:tblGrid>
      <w:tr w:rsidR="00405456" w:rsidRPr="00BF7643" w14:paraId="2CB01D70" w14:textId="77777777" w:rsidTr="00A94145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4"/>
          </w:tcPr>
          <w:p w14:paraId="61058AF1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8479B8D" w14:textId="77777777" w:rsidTr="00A94145">
        <w:tc>
          <w:tcPr>
            <w:tcW w:w="2694" w:type="dxa"/>
          </w:tcPr>
          <w:p w14:paraId="7B661C03" w14:textId="77777777" w:rsidR="00405456" w:rsidRPr="00BF7643" w:rsidRDefault="0000511C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174DA67D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4"/>
          </w:tcPr>
          <w:p w14:paraId="68D96D6B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1A869B98" w14:textId="77777777" w:rsidTr="004562BC">
        <w:tc>
          <w:tcPr>
            <w:tcW w:w="2694" w:type="dxa"/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</w:tcPr>
          <w:p w14:paraId="00EEDC4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  <w:tc>
          <w:tcPr>
            <w:tcW w:w="1710" w:type="dxa"/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  <w:gridSpan w:val="2"/>
          </w:tcPr>
          <w:p w14:paraId="2571D1B4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AD5438" w:rsidRPr="00BF7643" w14:paraId="0F98125B" w14:textId="77777777" w:rsidTr="004562BC">
        <w:tc>
          <w:tcPr>
            <w:tcW w:w="9810" w:type="dxa"/>
            <w:gridSpan w:val="5"/>
          </w:tcPr>
          <w:p w14:paraId="3294C00A" w14:textId="27830831" w:rsidR="00AD5438" w:rsidRPr="00AD5438" w:rsidRDefault="00AD5438" w:rsidP="00AD5438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This patient with asthma has been identified as (tick all that apply):</w:t>
            </w:r>
          </w:p>
        </w:tc>
      </w:tr>
      <w:tr w:rsidR="00AD5438" w:rsidRPr="00BF7643" w14:paraId="18DBD5D0" w14:textId="77777777" w:rsidTr="004562BC">
        <w:tc>
          <w:tcPr>
            <w:tcW w:w="6408" w:type="dxa"/>
            <w:gridSpan w:val="4"/>
          </w:tcPr>
          <w:p w14:paraId="67D9DE6A" w14:textId="451B1186" w:rsidR="00AD5438" w:rsidRDefault="00AD5438" w:rsidP="00AD5438">
            <w:pPr>
              <w:pStyle w:val="ListParagraph"/>
              <w:numPr>
                <w:ilvl w:val="0"/>
                <w:numId w:val="1"/>
              </w:num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Not having been prescribed a spacer device</w:t>
            </w:r>
            <w:r w:rsidR="009B3618">
              <w:rPr>
                <w:rFonts w:eastAsia="Calibri"/>
                <w:szCs w:val="24"/>
              </w:rPr>
              <w:t xml:space="preserve"> for use with their </w:t>
            </w:r>
            <w:proofErr w:type="spellStart"/>
            <w:r w:rsidR="009B3618">
              <w:rPr>
                <w:rFonts w:eastAsia="Calibri"/>
                <w:szCs w:val="24"/>
              </w:rPr>
              <w:t>pMDI</w:t>
            </w:r>
            <w:proofErr w:type="spellEnd"/>
            <w:r>
              <w:rPr>
                <w:rFonts w:eastAsia="Calibri"/>
                <w:szCs w:val="24"/>
              </w:rPr>
              <w:t xml:space="preserve"> (the patient is aged 5-15 years).                                 </w:t>
            </w:r>
          </w:p>
        </w:tc>
        <w:sdt>
          <w:sdtPr>
            <w:rPr>
              <w:rFonts w:eastAsia="Calibri"/>
              <w:sz w:val="28"/>
              <w:szCs w:val="32"/>
            </w:rPr>
            <w:id w:val="-1541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</w:tcPr>
              <w:p w14:paraId="422176EA" w14:textId="271F1BF3" w:rsidR="00AD5438" w:rsidRPr="00AD5438" w:rsidRDefault="009B3618" w:rsidP="00AD5438">
                <w:pPr>
                  <w:spacing w:before="120"/>
                  <w:ind w:right="86"/>
                  <w:jc w:val="both"/>
                  <w:rPr>
                    <w:rFonts w:eastAsia="Calibr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D5438" w:rsidRPr="00BF7643" w14:paraId="175563DB" w14:textId="77777777" w:rsidTr="004562BC">
        <w:tc>
          <w:tcPr>
            <w:tcW w:w="6408" w:type="dxa"/>
            <w:gridSpan w:val="4"/>
          </w:tcPr>
          <w:p w14:paraId="4C2FC54B" w14:textId="077AC31F" w:rsidR="00AD5438" w:rsidRPr="00AD5438" w:rsidRDefault="00AD5438" w:rsidP="00AD5438">
            <w:pPr>
              <w:pStyle w:val="ListParagraph"/>
              <w:numPr>
                <w:ilvl w:val="0"/>
                <w:numId w:val="1"/>
              </w:num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Not having a Personalised Asthma Action Plan.         </w:t>
            </w:r>
          </w:p>
        </w:tc>
        <w:sdt>
          <w:sdtPr>
            <w:rPr>
              <w:rFonts w:eastAsia="Calibri"/>
              <w:sz w:val="28"/>
              <w:szCs w:val="32"/>
            </w:rPr>
            <w:id w:val="2567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</w:tcPr>
              <w:p w14:paraId="5FB0A922" w14:textId="188F1A1A" w:rsidR="00AD5438" w:rsidRPr="00AD5438" w:rsidRDefault="00AD5438" w:rsidP="00AD5438">
                <w:pPr>
                  <w:spacing w:before="120"/>
                  <w:ind w:right="86"/>
                  <w:jc w:val="both"/>
                  <w:rPr>
                    <w:rFonts w:eastAsia="Calibri"/>
                    <w:szCs w:val="24"/>
                  </w:rPr>
                </w:pPr>
                <w:r w:rsidRPr="00AD54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05456" w:rsidRPr="00BF7643" w14:paraId="1411C5AB" w14:textId="77777777" w:rsidTr="004562BC">
        <w:tc>
          <w:tcPr>
            <w:tcW w:w="9810" w:type="dxa"/>
            <w:gridSpan w:val="5"/>
          </w:tcPr>
          <w:p w14:paraId="390BC859" w14:textId="62AD1637" w:rsidR="00405456" w:rsidRPr="00BF7643" w:rsidRDefault="00AD5438" w:rsidP="0000511C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Consent has been obtained to notify you of this, as there may be a need for their asthma management to be reviewed.</w:t>
            </w:r>
          </w:p>
        </w:tc>
      </w:tr>
      <w:tr w:rsidR="00405456" w:rsidRPr="00BF7643" w14:paraId="5660F483" w14:textId="77777777" w:rsidTr="00A94145">
        <w:tc>
          <w:tcPr>
            <w:tcW w:w="9810" w:type="dxa"/>
            <w:gridSpan w:val="5"/>
          </w:tcPr>
          <w:p w14:paraId="08D8E19A" w14:textId="35C99550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>(</w:t>
            </w:r>
            <w:proofErr w:type="gramStart"/>
            <w:r w:rsidRPr="00BF7643">
              <w:rPr>
                <w:rFonts w:eastAsia="Calibri"/>
                <w:sz w:val="16"/>
                <w:szCs w:val="16"/>
              </w:rPr>
              <w:t>e.g.</w:t>
            </w:r>
            <w:proofErr w:type="gramEnd"/>
            <w:r w:rsidRPr="00BF7643">
              <w:rPr>
                <w:rFonts w:eastAsia="Calibri"/>
                <w:sz w:val="16"/>
                <w:szCs w:val="16"/>
              </w:rPr>
              <w:t xml:space="preserve">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check)</w:t>
            </w:r>
            <w:r w:rsidR="00AD5438">
              <w:rPr>
                <w:rFonts w:eastAsia="Arial"/>
                <w:sz w:val="16"/>
                <w:szCs w:val="16"/>
              </w:rPr>
              <w:t>.</w:t>
            </w:r>
          </w:p>
          <w:p w14:paraId="4BDEEEDA" w14:textId="50251229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  <w:p w14:paraId="427DF6B0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DA170" w14:textId="77777777" w:rsidR="0076101A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9D74E49" w14:textId="77777777" w:rsidR="0076101A" w:rsidRPr="00BF7643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405456" w:rsidRPr="00BF7643" w:rsidRDefault="00405456" w:rsidP="00A94145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76101A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460D300C" w14:textId="77777777" w:rsidTr="0076101A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05F8BC8" w14:textId="77777777" w:rsidTr="00A94145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0ADCDBD" w14:textId="77777777" w:rsidR="00264427" w:rsidRDefault="00405456" w:rsidP="0076101A">
      <w:pPr>
        <w:tabs>
          <w:tab w:val="center" w:pos="4513"/>
          <w:tab w:val="right" w:pos="9026"/>
        </w:tabs>
        <w:ind w:right="-334"/>
        <w:jc w:val="right"/>
      </w:pPr>
      <w:r w:rsidRPr="00BF7643">
        <w:rPr>
          <w:b/>
          <w:color w:val="519680"/>
        </w:rPr>
        <w:t>CONFIDENTIAL</w:t>
      </w:r>
    </w:p>
    <w:sectPr w:rsidR="00264427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B11"/>
    <w:multiLevelType w:val="hybridMultilevel"/>
    <w:tmpl w:val="E8B6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56"/>
    <w:rsid w:val="0000511C"/>
    <w:rsid w:val="002375A6"/>
    <w:rsid w:val="00405456"/>
    <w:rsid w:val="004562BC"/>
    <w:rsid w:val="0076101A"/>
    <w:rsid w:val="00791656"/>
    <w:rsid w:val="00812B3E"/>
    <w:rsid w:val="009B3618"/>
    <w:rsid w:val="00AD5438"/>
    <w:rsid w:val="00BA33BE"/>
    <w:rsid w:val="00C36D2B"/>
    <w:rsid w:val="00CC06E5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21E"/>
  <w15:chartTrackingRefBased/>
  <w15:docId w15:val="{D8721543-B4C2-4313-86F9-EAFE5B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4E10B-CF6D-49B8-B88F-B92A40FE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559C-160B-47A2-8A65-9EB1DE01D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4</cp:revision>
  <cp:lastPrinted>2021-09-09T09:35:00Z</cp:lastPrinted>
  <dcterms:created xsi:type="dcterms:W3CDTF">2021-09-08T12:11:00Z</dcterms:created>
  <dcterms:modified xsi:type="dcterms:W3CDTF">2021-09-09T09:35:00Z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