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eop"/>
          <w:rFonts w:ascii="Calibri" w:hAnsi="Calibri" w:cs="Calibri"/>
          <w:sz w:val="28"/>
          <w:szCs w:val="28"/>
        </w:rPr>
        <w:t> </w:t>
      </w:r>
    </w:p>
    <w:p w14:paraId="052F2FEF" w14:textId="0C6A39A4"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sz w:val="28"/>
          <w:szCs w:val="28"/>
        </w:rPr>
        <w:t xml:space="preserve">Wednesday </w:t>
      </w:r>
      <w:r w:rsidR="005A593F">
        <w:rPr>
          <w:rStyle w:val="normaltextrun"/>
          <w:rFonts w:ascii="Calibri" w:hAnsi="Calibri" w:cs="Calibri"/>
          <w:b/>
          <w:bCs/>
          <w:color w:val="5B518E"/>
          <w:sz w:val="28"/>
          <w:szCs w:val="28"/>
        </w:rPr>
        <w:t>24</w:t>
      </w:r>
      <w:r w:rsidRPr="0010343E">
        <w:rPr>
          <w:rStyle w:val="normaltextrun"/>
          <w:rFonts w:ascii="Calibri" w:hAnsi="Calibri" w:cs="Calibri"/>
          <w:b/>
          <w:bCs/>
          <w:color w:val="5B518E"/>
          <w:sz w:val="28"/>
          <w:szCs w:val="28"/>
          <w:vertAlign w:val="superscript"/>
        </w:rPr>
        <w:t>th</w:t>
      </w:r>
      <w:r>
        <w:rPr>
          <w:rStyle w:val="normaltextrun"/>
          <w:rFonts w:ascii="Calibri" w:hAnsi="Calibri" w:cs="Calibri"/>
          <w:b/>
          <w:bCs/>
          <w:color w:val="5B518E"/>
          <w:sz w:val="28"/>
          <w:szCs w:val="28"/>
        </w:rPr>
        <w:t xml:space="preserve"> </w:t>
      </w:r>
      <w:r w:rsidR="005A593F">
        <w:rPr>
          <w:rStyle w:val="normaltextrun"/>
          <w:rFonts w:ascii="Calibri" w:hAnsi="Calibri" w:cs="Calibri"/>
          <w:b/>
          <w:bCs/>
          <w:color w:val="5B518E"/>
          <w:sz w:val="28"/>
          <w:szCs w:val="28"/>
        </w:rPr>
        <w:t>Novemb</w:t>
      </w:r>
      <w:r w:rsidR="0088683A">
        <w:rPr>
          <w:rStyle w:val="normaltextrun"/>
          <w:rFonts w:ascii="Calibri" w:hAnsi="Calibri" w:cs="Calibri"/>
          <w:b/>
          <w:bCs/>
          <w:color w:val="5B518E"/>
          <w:sz w:val="28"/>
          <w:szCs w:val="28"/>
        </w:rPr>
        <w:t>er</w:t>
      </w:r>
      <w:r>
        <w:rPr>
          <w:rStyle w:val="normaltextrun"/>
          <w:rFonts w:ascii="Calibri" w:hAnsi="Calibri" w:cs="Calibri"/>
          <w:b/>
          <w:bCs/>
          <w:color w:val="5B518E"/>
          <w:sz w:val="28"/>
          <w:szCs w:val="28"/>
        </w:rPr>
        <w:t xml:space="preserve"> 202</w:t>
      </w:r>
      <w:r w:rsidR="005A593F">
        <w:rPr>
          <w:rStyle w:val="normaltextrun"/>
          <w:rFonts w:ascii="Calibri" w:hAnsi="Calibri" w:cs="Calibri"/>
          <w:b/>
          <w:bCs/>
          <w:color w:val="5B518E"/>
          <w:sz w:val="28"/>
          <w:szCs w:val="28"/>
        </w:rPr>
        <w:t>1 at 11.30am</w:t>
      </w:r>
      <w:r>
        <w:rPr>
          <w:rStyle w:val="eop"/>
          <w:rFonts w:ascii="Calibri" w:hAnsi="Calibri" w:cs="Calibri"/>
          <w:color w:val="5B518E"/>
          <w:sz w:val="28"/>
          <w:szCs w:val="28"/>
        </w:rPr>
        <w:br/>
      </w:r>
    </w:p>
    <w:p w14:paraId="42785E50" w14:textId="318AFB9B" w:rsidR="0010343E" w:rsidRDefault="005A593F" w:rsidP="0010343E">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Pr>
          <w:rStyle w:val="normaltextrun"/>
          <w:rFonts w:ascii="Calibri" w:hAnsi="Calibri" w:cs="Calibri"/>
          <w:b/>
          <w:bCs/>
          <w:color w:val="5B518E"/>
          <w:sz w:val="28"/>
          <w:szCs w:val="28"/>
          <w:shd w:val="clear" w:color="auto" w:fill="FFFFFF"/>
        </w:rPr>
        <w:t xml:space="preserve">Dorset Suite, De Vere Grand Connaught Rooms, 61 – 65 Great Queen Street </w:t>
      </w:r>
    </w:p>
    <w:p w14:paraId="7E4E8756" w14:textId="14274B1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 </w:t>
      </w:r>
      <w:r>
        <w:rPr>
          <w:rStyle w:val="eop"/>
          <w:rFonts w:ascii="Calibri" w:hAnsi="Calibri" w:cs="Calibri"/>
          <w:color w:val="000000"/>
          <w:sz w:val="28"/>
          <w:szCs w:val="28"/>
        </w:rPr>
        <w:t> </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52AE326" w14:textId="258ECEBE" w:rsidR="55BEB3CB" w:rsidRDefault="0010343E" w:rsidP="070F916D">
      <w:pPr>
        <w:spacing w:after="0"/>
        <w:rPr>
          <w:rFonts w:ascii="Segoe UI" w:hAnsi="Segoe UI" w:cs="Segoe UI"/>
          <w:sz w:val="18"/>
          <w:szCs w:val="18"/>
        </w:rPr>
      </w:pPr>
      <w:r w:rsidRPr="55BEB3CB">
        <w:rPr>
          <w:rStyle w:val="normaltextrun"/>
          <w:rFonts w:ascii="Calibri" w:hAnsi="Calibri" w:cs="Calibri"/>
          <w:b/>
          <w:bCs/>
          <w:color w:val="5B518E"/>
        </w:rPr>
        <w:t>Members:</w:t>
      </w:r>
      <w:r w:rsidRPr="55BEB3CB">
        <w:rPr>
          <w:rStyle w:val="normaltextrun"/>
          <w:b/>
          <w:bCs/>
          <w:color w:val="5B518E"/>
        </w:rPr>
        <w:t> </w:t>
      </w:r>
      <w:r w:rsidR="64014364" w:rsidRPr="55BEB3CB">
        <w:rPr>
          <w:rFonts w:ascii="Calibri" w:eastAsia="Calibri" w:hAnsi="Calibri" w:cs="Calibri"/>
        </w:rPr>
        <w:t xml:space="preserve"> David Broome, Peter Cattee (Chairman), Jas Heer, Tricia Kennerley, Has Modi, Bharat Patel, Adrian Price, Anil Sharma</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2C3F22DF" w:rsidR="0010343E" w:rsidRDefault="0010343E" w:rsidP="0010343E">
      <w:pPr>
        <w:pStyle w:val="paragraph"/>
        <w:spacing w:before="0" w:beforeAutospacing="0" w:after="0" w:afterAutospacing="0"/>
        <w:ind w:right="1125"/>
        <w:textAlignment w:val="baseline"/>
      </w:pPr>
      <w:r>
        <w:rPr>
          <w:rStyle w:val="normaltextrun"/>
          <w:rFonts w:ascii="Calibri" w:hAnsi="Calibri" w:cs="Calibri"/>
          <w:b/>
          <w:bCs/>
          <w:color w:val="5B518E"/>
          <w:sz w:val="22"/>
          <w:szCs w:val="22"/>
        </w:rPr>
        <w:t>In attendance</w:t>
      </w:r>
      <w:r>
        <w:rPr>
          <w:rStyle w:val="normaltextrun"/>
          <w:rFonts w:ascii="Calibri" w:hAnsi="Calibri" w:cs="Calibri"/>
          <w:b/>
          <w:color w:val="5B518E"/>
          <w:sz w:val="22"/>
          <w:szCs w:val="22"/>
        </w:rPr>
        <w:t>:</w:t>
      </w:r>
      <w:r w:rsidR="7C5C5B4E">
        <w:rPr>
          <w:rStyle w:val="normaltextrun"/>
          <w:rFonts w:ascii="Calibri" w:hAnsi="Calibri" w:cs="Calibri"/>
          <w:b/>
          <w:bCs/>
          <w:color w:val="5B518E"/>
          <w:sz w:val="22"/>
          <w:szCs w:val="22"/>
        </w:rPr>
        <w:t xml:space="preserve"> </w:t>
      </w:r>
      <w:r w:rsidR="0088683A" w:rsidRPr="72D87A41">
        <w:rPr>
          <w:rFonts w:ascii="Calibri" w:eastAsia="Calibri" w:hAnsi="Calibri" w:cs="Calibri"/>
          <w:color w:val="000000" w:themeColor="text1"/>
          <w:sz w:val="22"/>
          <w:szCs w:val="22"/>
        </w:rPr>
        <w:t>Ifti</w:t>
      </w:r>
      <w:r w:rsidR="7C5C5B4E" w:rsidRPr="72D87A41">
        <w:rPr>
          <w:rFonts w:ascii="Calibri" w:eastAsia="Calibri" w:hAnsi="Calibri" w:cs="Calibri"/>
          <w:color w:val="000000" w:themeColor="text1"/>
          <w:sz w:val="22"/>
          <w:szCs w:val="22"/>
        </w:rPr>
        <w:t xml:space="preserve"> </w:t>
      </w:r>
      <w:r w:rsidR="0088683A" w:rsidRPr="72D87A41">
        <w:rPr>
          <w:rFonts w:ascii="Calibri" w:eastAsia="Calibri" w:hAnsi="Calibri" w:cs="Calibri"/>
          <w:color w:val="000000" w:themeColor="text1"/>
          <w:sz w:val="22"/>
          <w:szCs w:val="22"/>
        </w:rPr>
        <w:t>Khan, Fin</w:t>
      </w:r>
      <w:r w:rsidR="7C5C5B4E" w:rsidRPr="72D87A41">
        <w:rPr>
          <w:rFonts w:ascii="Calibri" w:eastAsia="Calibri" w:hAnsi="Calibri" w:cs="Calibri"/>
          <w:color w:val="000000" w:themeColor="text1"/>
          <w:sz w:val="22"/>
          <w:szCs w:val="22"/>
        </w:rPr>
        <w:t xml:space="preserve"> </w:t>
      </w:r>
      <w:r w:rsidR="0088683A" w:rsidRPr="72D87A41">
        <w:rPr>
          <w:rFonts w:ascii="Calibri" w:eastAsia="Calibri" w:hAnsi="Calibri" w:cs="Calibri"/>
          <w:color w:val="000000" w:themeColor="text1"/>
          <w:sz w:val="22"/>
          <w:szCs w:val="22"/>
        </w:rPr>
        <w:t xml:space="preserve">McCaul, </w:t>
      </w:r>
      <w:r w:rsidR="7C5C5B4E" w:rsidRPr="72D87A41">
        <w:rPr>
          <w:rFonts w:ascii="Calibri" w:eastAsia="Calibri" w:hAnsi="Calibri" w:cs="Calibri"/>
          <w:color w:val="000000" w:themeColor="text1"/>
          <w:sz w:val="22"/>
          <w:szCs w:val="22"/>
        </w:rPr>
        <w:t xml:space="preserve">Marc Donovan, </w:t>
      </w:r>
      <w:r w:rsidR="0088683A" w:rsidRPr="72D87A41">
        <w:rPr>
          <w:rFonts w:ascii="Calibri" w:eastAsia="Calibri" w:hAnsi="Calibri" w:cs="Calibri"/>
          <w:color w:val="000000" w:themeColor="text1"/>
          <w:sz w:val="22"/>
          <w:szCs w:val="22"/>
        </w:rPr>
        <w:t>Faisal</w:t>
      </w:r>
      <w:r w:rsidR="7C5C5B4E" w:rsidRPr="72D87A41">
        <w:rPr>
          <w:rFonts w:ascii="Calibri" w:eastAsia="Calibri" w:hAnsi="Calibri" w:cs="Calibri"/>
          <w:color w:val="000000" w:themeColor="text1"/>
          <w:sz w:val="22"/>
          <w:szCs w:val="22"/>
        </w:rPr>
        <w:t xml:space="preserve"> </w:t>
      </w:r>
      <w:r w:rsidR="0088683A" w:rsidRPr="72D87A41">
        <w:rPr>
          <w:rFonts w:ascii="Calibri" w:eastAsia="Calibri" w:hAnsi="Calibri" w:cs="Calibri"/>
          <w:color w:val="000000" w:themeColor="text1"/>
          <w:sz w:val="22"/>
          <w:szCs w:val="22"/>
        </w:rPr>
        <w:t xml:space="preserve">Tuddy, </w:t>
      </w:r>
      <w:r w:rsidR="7C5C5B4E" w:rsidRPr="72D87A41">
        <w:rPr>
          <w:rFonts w:ascii="Calibri" w:eastAsia="Calibri" w:hAnsi="Calibri" w:cs="Calibri"/>
          <w:color w:val="000000" w:themeColor="text1"/>
          <w:sz w:val="22"/>
          <w:szCs w:val="22"/>
        </w:rPr>
        <w:t>Lucy Morton</w:t>
      </w:r>
      <w:r w:rsidR="177E814B" w:rsidRPr="070F916D">
        <w:rPr>
          <w:rFonts w:ascii="Calibri" w:eastAsia="Calibri" w:hAnsi="Calibri" w:cs="Calibri"/>
          <w:color w:val="000000" w:themeColor="text1"/>
          <w:sz w:val="22"/>
          <w:szCs w:val="22"/>
        </w:rPr>
        <w:t xml:space="preserve"> </w:t>
      </w:r>
      <w:r w:rsidR="7C5C5B4E" w:rsidRPr="72D87A41">
        <w:rPr>
          <w:rFonts w:ascii="Calibri" w:eastAsia="Calibri" w:hAnsi="Calibri" w:cs="Calibri"/>
          <w:color w:val="000000" w:themeColor="text1"/>
          <w:sz w:val="22"/>
          <w:szCs w:val="22"/>
        </w:rPr>
        <w:t xml:space="preserve">Channon, Sian Retallick, </w:t>
      </w:r>
      <w:r w:rsidR="0088683A" w:rsidRPr="72D87A41">
        <w:rPr>
          <w:rFonts w:ascii="Calibri" w:eastAsia="Calibri" w:hAnsi="Calibri" w:cs="Calibri"/>
          <w:color w:val="000000" w:themeColor="text1"/>
          <w:sz w:val="22"/>
          <w:szCs w:val="22"/>
        </w:rPr>
        <w:t xml:space="preserve">Roger Nichols, Rhys Martin, Sam Fisher, Gary Warner, Mark Griffiths, Stephen Thomas, Mark Burdon, Clare Kerr, </w:t>
      </w:r>
      <w:r w:rsidR="7C5C5B4E" w:rsidRPr="72D87A41">
        <w:rPr>
          <w:rFonts w:ascii="Calibri" w:eastAsia="Calibri" w:hAnsi="Calibri" w:cs="Calibri"/>
          <w:color w:val="000000" w:themeColor="text1"/>
          <w:sz w:val="22"/>
          <w:szCs w:val="22"/>
        </w:rPr>
        <w:t>Anil Sharma</w:t>
      </w:r>
      <w:r w:rsidR="0088683A" w:rsidRPr="72D87A41">
        <w:rPr>
          <w:rFonts w:ascii="Calibri" w:eastAsia="Calibri" w:hAnsi="Calibri" w:cs="Calibri"/>
          <w:color w:val="000000" w:themeColor="text1"/>
          <w:sz w:val="22"/>
          <w:szCs w:val="22"/>
        </w:rPr>
        <w:t xml:space="preserve">, Jay Patel, Mike Dent, Suraj Shah, Rob Thomas, </w:t>
      </w:r>
      <w:r w:rsidR="00FE2A40">
        <w:rPr>
          <w:rFonts w:ascii="Calibri" w:eastAsia="Calibri" w:hAnsi="Calibri" w:cs="Calibri"/>
          <w:color w:val="000000" w:themeColor="text1"/>
          <w:sz w:val="22"/>
          <w:szCs w:val="22"/>
        </w:rPr>
        <w:t xml:space="preserve">Jack Cresswell, </w:t>
      </w:r>
      <w:r w:rsidR="7C5C5B4E" w:rsidRPr="72D87A41">
        <w:rPr>
          <w:rFonts w:ascii="Calibri" w:eastAsia="Calibri" w:hAnsi="Calibri" w:cs="Calibri"/>
          <w:color w:val="000000" w:themeColor="text1"/>
          <w:sz w:val="22"/>
          <w:szCs w:val="22"/>
        </w:rPr>
        <w:t>Mitesh Bhudia</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6AF99E48" w14:textId="053A147D"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19305947" w:rsidR="0010343E" w:rsidRPr="00AB3AC1" w:rsidRDefault="0010343E" w:rsidP="00AB3AC1">
      <w:pPr>
        <w:pStyle w:val="paragraph"/>
        <w:numPr>
          <w:ilvl w:val="0"/>
          <w:numId w:val="18"/>
        </w:numPr>
        <w:spacing w:before="0" w:beforeAutospacing="0" w:after="0" w:afterAutospacing="0"/>
        <w:textAlignment w:val="baseline"/>
        <w:rPr>
          <w:rFonts w:asciiTheme="minorHAnsi" w:eastAsiaTheme="minorEastAsia" w:hAnsiTheme="minorHAnsi" w:cstheme="minorBidi"/>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sidR="00AB3AC1">
        <w:br/>
      </w:r>
      <w:r w:rsidR="1562DBA1" w:rsidRPr="3991C730">
        <w:rPr>
          <w:rStyle w:val="eop"/>
          <w:rFonts w:ascii="Calibri" w:hAnsi="Calibri" w:cs="Calibri"/>
          <w:sz w:val="22"/>
          <w:szCs w:val="22"/>
        </w:rPr>
        <w:t xml:space="preserve">Indrajit Patel, </w:t>
      </w:r>
      <w:r w:rsidR="1D3C33A7" w:rsidRPr="2AF0FEC6">
        <w:rPr>
          <w:rFonts w:ascii="Calibri" w:eastAsia="Calibri" w:hAnsi="Calibri" w:cs="Calibri"/>
          <w:color w:val="000000" w:themeColor="text1"/>
          <w:sz w:val="22"/>
          <w:szCs w:val="22"/>
        </w:rPr>
        <w:t>Margaret MacRury</w:t>
      </w:r>
    </w:p>
    <w:p w14:paraId="6E00690B" w14:textId="77777777" w:rsidR="00AB3AC1" w:rsidRPr="00AB3AC1" w:rsidRDefault="00AB3AC1" w:rsidP="00AB3AC1">
      <w:pPr>
        <w:pStyle w:val="paragraph"/>
        <w:spacing w:before="0" w:beforeAutospacing="0" w:after="0" w:afterAutospacing="0"/>
        <w:textAlignment w:val="baseline"/>
        <w:rPr>
          <w:rStyle w:val="normaltextrun"/>
          <w:rFonts w:ascii="Calibri" w:hAnsi="Calibri" w:cs="Calibri"/>
          <w:sz w:val="22"/>
          <w:szCs w:val="22"/>
        </w:rPr>
      </w:pPr>
    </w:p>
    <w:p w14:paraId="083B5D91" w14:textId="5FE252EC"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089408B2" w14:textId="65A0EE46" w:rsidR="00AB3AC1" w:rsidRDefault="00AB3AC1" w:rsidP="00AB3AC1">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No conflicts or interests were declared.</w:t>
      </w:r>
      <w:r>
        <w:rPr>
          <w:rStyle w:val="eop"/>
          <w:rFonts w:ascii="Calibri" w:hAnsi="Calibri" w:cs="Calibri"/>
          <w:color w:val="000000"/>
          <w:sz w:val="22"/>
          <w:szCs w:val="22"/>
          <w:shd w:val="clear" w:color="auto" w:fill="FFFFFF"/>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4A2ADBDD" w:rsidR="0010343E" w:rsidRPr="0010343E" w:rsidRDefault="0010343E" w:rsidP="0010343E">
      <w:pPr>
        <w:pStyle w:val="paragraph"/>
        <w:numPr>
          <w:ilvl w:val="0"/>
          <w:numId w:val="18"/>
        </w:numPr>
        <w:spacing w:before="0" w:beforeAutospacing="0" w:after="0" w:afterAutospacing="0"/>
        <w:textAlignment w:val="baseline"/>
        <w:rPr>
          <w:rFonts w:ascii="Calibri" w:hAnsi="Calibri" w:cs="Calibri"/>
          <w:sz w:val="22"/>
          <w:szCs w:val="22"/>
        </w:rPr>
      </w:pPr>
      <w:r w:rsidRPr="0010343E">
        <w:rPr>
          <w:rStyle w:val="normaltextrun"/>
          <w:rFonts w:ascii="Calibri" w:hAnsi="Calibri" w:cs="Calibri"/>
          <w:sz w:val="22"/>
          <w:szCs w:val="22"/>
        </w:rPr>
        <w:t>Minutes of last meeting </w:t>
      </w:r>
      <w:r w:rsidRPr="0010343E">
        <w:rPr>
          <w:rStyle w:val="normaltextrun"/>
          <w:rFonts w:ascii="Calibri" w:hAnsi="Calibri" w:cs="Calibri"/>
          <w:b/>
          <w:bCs/>
          <w:sz w:val="22"/>
          <w:szCs w:val="22"/>
        </w:rPr>
        <w:t>(Confidential Appendix FCS 01/</w:t>
      </w:r>
      <w:r w:rsidR="00205237">
        <w:rPr>
          <w:rStyle w:val="normaltextrun"/>
          <w:rFonts w:ascii="Calibri" w:hAnsi="Calibri" w:cs="Calibri"/>
          <w:b/>
          <w:bCs/>
          <w:sz w:val="22"/>
          <w:szCs w:val="22"/>
        </w:rPr>
        <w:t>11</w:t>
      </w:r>
      <w:r w:rsidRPr="0010343E">
        <w:rPr>
          <w:rStyle w:val="normaltextrun"/>
          <w:rFonts w:ascii="Calibri" w:hAnsi="Calibri" w:cs="Calibri"/>
          <w:b/>
          <w:bCs/>
          <w:sz w:val="22"/>
          <w:szCs w:val="22"/>
        </w:rPr>
        <w:t>/21) </w:t>
      </w:r>
      <w:r w:rsidRPr="0010343E">
        <w:rPr>
          <w:rStyle w:val="normaltextrun"/>
          <w:rFonts w:ascii="Calibri" w:hAnsi="Calibri" w:cs="Calibri"/>
          <w:sz w:val="22"/>
          <w:szCs w:val="22"/>
        </w:rPr>
        <w:t>and matters arising</w:t>
      </w:r>
      <w:r w:rsidRPr="0010343E">
        <w:rPr>
          <w:rStyle w:val="eop"/>
          <w:rFonts w:ascii="Calibri" w:hAnsi="Calibri" w:cs="Calibri"/>
          <w:sz w:val="22"/>
          <w:szCs w:val="22"/>
        </w:rPr>
        <w:t> </w:t>
      </w:r>
      <w:r w:rsidR="00AB3AC1">
        <w:rPr>
          <w:rStyle w:val="eop"/>
          <w:rFonts w:ascii="Calibri" w:hAnsi="Calibri" w:cs="Calibri"/>
          <w:sz w:val="22"/>
          <w:szCs w:val="22"/>
        </w:rPr>
        <w:br/>
      </w:r>
      <w:r w:rsidR="00AB3AC1">
        <w:rPr>
          <w:rStyle w:val="normaltextrun"/>
          <w:rFonts w:ascii="Calibri" w:hAnsi="Calibri" w:cs="Calibri"/>
          <w:color w:val="000000"/>
          <w:sz w:val="22"/>
          <w:szCs w:val="22"/>
          <w:shd w:val="clear" w:color="auto" w:fill="FFFFFF"/>
        </w:rPr>
        <w:t xml:space="preserve">The minutes of the meeting held on </w:t>
      </w:r>
      <w:r w:rsidR="00205237">
        <w:rPr>
          <w:rStyle w:val="normaltextrun"/>
          <w:rFonts w:ascii="Calibri" w:hAnsi="Calibri" w:cs="Calibri"/>
          <w:color w:val="000000"/>
          <w:sz w:val="22"/>
          <w:szCs w:val="22"/>
          <w:shd w:val="clear" w:color="auto" w:fill="FFFFFF"/>
        </w:rPr>
        <w:t>8th September</w:t>
      </w:r>
      <w:r w:rsidR="00AB3AC1">
        <w:rPr>
          <w:rStyle w:val="normaltextrun"/>
          <w:rFonts w:ascii="Calibri" w:hAnsi="Calibri" w:cs="Calibri"/>
          <w:color w:val="000000"/>
          <w:sz w:val="22"/>
          <w:szCs w:val="22"/>
          <w:shd w:val="clear" w:color="auto" w:fill="FFFFFF"/>
        </w:rPr>
        <w:t xml:space="preserve"> 2021 were approved.</w:t>
      </w:r>
      <w:r w:rsidR="00AB3AC1">
        <w:rPr>
          <w:rStyle w:val="eop"/>
          <w:rFonts w:ascii="Calibri" w:hAnsi="Calibri" w:cs="Calibri"/>
          <w:color w:val="000000"/>
          <w:sz w:val="22"/>
          <w:szCs w:val="22"/>
          <w:shd w:val="clear" w:color="auto" w:fill="FFFFFF"/>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0010343E" w:rsidP="0010343E">
      <w:pPr>
        <w:pStyle w:val="paragraph"/>
        <w:spacing w:before="0" w:beforeAutospacing="0" w:after="0" w:afterAutospacing="0"/>
        <w:ind w:right="1125"/>
        <w:textAlignment w:val="baseline"/>
        <w:rPr>
          <w:rFonts w:ascii="Segoe UI" w:hAnsi="Segoe UI" w:cs="Segoe UI"/>
          <w:sz w:val="18"/>
          <w:szCs w:val="18"/>
        </w:rPr>
      </w:pPr>
      <w:r>
        <w:rPr>
          <w:rStyle w:val="normaltextrun"/>
          <w:rFonts w:ascii="Calibri" w:hAnsi="Calibri" w:cs="Calibri"/>
          <w:b/>
          <w:bCs/>
          <w:color w:val="5B518E"/>
          <w:sz w:val="22"/>
          <w:szCs w:val="22"/>
        </w:rPr>
        <w:t>REPORTS</w:t>
      </w:r>
      <w:r>
        <w:rPr>
          <w:rStyle w:val="eop"/>
          <w:rFonts w:ascii="Calibri" w:hAnsi="Calibri" w:cs="Calibri"/>
          <w:color w:val="5B518E"/>
          <w:sz w:val="22"/>
          <w:szCs w:val="22"/>
        </w:rPr>
        <w:t> </w:t>
      </w:r>
    </w:p>
    <w:p w14:paraId="1A3F199B"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3013FEC4" w14:textId="77777777" w:rsidR="0088683A" w:rsidRDefault="0088683A" w:rsidP="0010343E">
      <w:pPr>
        <w:pStyle w:val="paragraph"/>
        <w:numPr>
          <w:ilvl w:val="0"/>
          <w:numId w:val="1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CPCF negotiations</w:t>
      </w:r>
    </w:p>
    <w:p w14:paraId="78C5B630" w14:textId="06F9BE20" w:rsidR="0088683A" w:rsidRDefault="00205237" w:rsidP="0088683A">
      <w:pPr>
        <w:pStyle w:val="paragraph"/>
        <w:numPr>
          <w:ilvl w:val="1"/>
          <w:numId w:val="1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Clinical services fee setting </w:t>
      </w:r>
      <w:r>
        <w:rPr>
          <w:rStyle w:val="normaltextrun"/>
          <w:rFonts w:ascii="Calibri" w:hAnsi="Calibri" w:cs="Calibri"/>
          <w:b/>
          <w:bCs/>
          <w:sz w:val="22"/>
          <w:szCs w:val="22"/>
        </w:rPr>
        <w:t>(Confidential Appendix FCS 02/11/21)</w:t>
      </w:r>
      <w:r>
        <w:rPr>
          <w:rStyle w:val="eop"/>
          <w:rFonts w:ascii="Calibri" w:hAnsi="Calibri" w:cs="Calibri"/>
          <w:sz w:val="22"/>
          <w:szCs w:val="22"/>
        </w:rPr>
        <w:t> </w:t>
      </w:r>
    </w:p>
    <w:p w14:paraId="3E71A7D5" w14:textId="68552441" w:rsidR="0088683A" w:rsidRDefault="0088683A" w:rsidP="0088683A">
      <w:pPr>
        <w:pStyle w:val="paragraph"/>
        <w:spacing w:before="0" w:beforeAutospacing="0" w:after="0" w:afterAutospacing="0"/>
        <w:textAlignment w:val="baseline"/>
        <w:rPr>
          <w:rStyle w:val="normaltextrun"/>
          <w:rFonts w:ascii="Calibri" w:hAnsi="Calibri" w:cs="Calibri"/>
          <w:sz w:val="22"/>
          <w:szCs w:val="22"/>
        </w:rPr>
      </w:pPr>
    </w:p>
    <w:p w14:paraId="5C9FB260" w14:textId="3BDB52AB" w:rsidR="007954C4" w:rsidRDefault="002D650D" w:rsidP="05A87FE8">
      <w:pPr>
        <w:pStyle w:val="paragraph"/>
        <w:spacing w:before="0" w:beforeAutospacing="0" w:after="0" w:afterAutospacing="0"/>
        <w:ind w:left="992"/>
        <w:textAlignment w:val="baseline"/>
        <w:rPr>
          <w:rStyle w:val="normaltextrun"/>
          <w:rFonts w:ascii="Calibri" w:hAnsi="Calibri" w:cs="Calibri"/>
          <w:sz w:val="22"/>
          <w:szCs w:val="22"/>
        </w:rPr>
      </w:pPr>
      <w:r w:rsidRPr="05A87FE8">
        <w:rPr>
          <w:rStyle w:val="normaltextrun"/>
          <w:rFonts w:ascii="Calibri" w:hAnsi="Calibri" w:cs="Calibri"/>
          <w:sz w:val="22"/>
          <w:szCs w:val="22"/>
        </w:rPr>
        <w:t>An overview of the appendix was provided</w:t>
      </w:r>
      <w:r w:rsidR="003107A1" w:rsidRPr="05A87FE8">
        <w:rPr>
          <w:rStyle w:val="normaltextrun"/>
          <w:rFonts w:ascii="Calibri" w:hAnsi="Calibri" w:cs="Calibri"/>
          <w:sz w:val="22"/>
          <w:szCs w:val="22"/>
        </w:rPr>
        <w:t xml:space="preserve">, </w:t>
      </w:r>
      <w:r w:rsidR="00F52FA7" w:rsidRPr="05A87FE8">
        <w:rPr>
          <w:rStyle w:val="normaltextrun"/>
          <w:rFonts w:ascii="Calibri" w:hAnsi="Calibri" w:cs="Calibri"/>
          <w:sz w:val="22"/>
          <w:szCs w:val="22"/>
        </w:rPr>
        <w:t xml:space="preserve">with </w:t>
      </w:r>
      <w:r w:rsidR="00DD6367" w:rsidRPr="05A87FE8">
        <w:rPr>
          <w:rStyle w:val="normaltextrun"/>
          <w:rFonts w:ascii="Calibri" w:hAnsi="Calibri" w:cs="Calibri"/>
          <w:sz w:val="22"/>
          <w:szCs w:val="22"/>
        </w:rPr>
        <w:t xml:space="preserve">the issue of </w:t>
      </w:r>
      <w:r w:rsidR="00330F32" w:rsidRPr="05A87FE8">
        <w:rPr>
          <w:rStyle w:val="normaltextrun"/>
          <w:rFonts w:ascii="Calibri" w:hAnsi="Calibri" w:cs="Calibri"/>
          <w:sz w:val="22"/>
          <w:szCs w:val="22"/>
        </w:rPr>
        <w:t xml:space="preserve">a robust measure for indirect staff time </w:t>
      </w:r>
      <w:r w:rsidR="0065369B" w:rsidRPr="05A87FE8">
        <w:rPr>
          <w:rStyle w:val="normaltextrun"/>
          <w:rFonts w:ascii="Calibri" w:hAnsi="Calibri" w:cs="Calibri"/>
          <w:sz w:val="22"/>
          <w:szCs w:val="22"/>
        </w:rPr>
        <w:t>being raised</w:t>
      </w:r>
      <w:r w:rsidR="00330F32" w:rsidRPr="05A87FE8">
        <w:rPr>
          <w:rStyle w:val="normaltextrun"/>
          <w:rFonts w:ascii="Calibri" w:hAnsi="Calibri" w:cs="Calibri"/>
          <w:sz w:val="22"/>
          <w:szCs w:val="22"/>
        </w:rPr>
        <w:t xml:space="preserve">. The sub-committee were </w:t>
      </w:r>
      <w:r w:rsidR="495A0223" w:rsidRPr="05A87FE8">
        <w:rPr>
          <w:rStyle w:val="normaltextrun"/>
          <w:rFonts w:ascii="Calibri" w:hAnsi="Calibri" w:cs="Calibri"/>
          <w:sz w:val="22"/>
          <w:szCs w:val="22"/>
        </w:rPr>
        <w:t>content for this to be discuss</w:t>
      </w:r>
      <w:r w:rsidR="00A76B8D" w:rsidRPr="05A87FE8">
        <w:rPr>
          <w:rStyle w:val="normaltextrun"/>
          <w:rFonts w:ascii="Calibri" w:hAnsi="Calibri" w:cs="Calibri"/>
          <w:sz w:val="22"/>
          <w:szCs w:val="22"/>
        </w:rPr>
        <w:t>ed</w:t>
      </w:r>
      <w:r w:rsidR="0038778A" w:rsidRPr="05A87FE8">
        <w:rPr>
          <w:rStyle w:val="normaltextrun"/>
          <w:rFonts w:ascii="Calibri" w:hAnsi="Calibri" w:cs="Calibri"/>
          <w:sz w:val="22"/>
          <w:szCs w:val="22"/>
        </w:rPr>
        <w:t xml:space="preserve"> with NHSE&amp;I / </w:t>
      </w:r>
      <w:r w:rsidR="000E02DB" w:rsidRPr="05A87FE8">
        <w:rPr>
          <w:rStyle w:val="normaltextrun"/>
          <w:rFonts w:ascii="Calibri" w:hAnsi="Calibri" w:cs="Calibri"/>
          <w:sz w:val="22"/>
          <w:szCs w:val="22"/>
        </w:rPr>
        <w:t>DHSC</w:t>
      </w:r>
      <w:r w:rsidR="001F02AC" w:rsidRPr="05A87FE8">
        <w:rPr>
          <w:rStyle w:val="normaltextrun"/>
          <w:rFonts w:ascii="Calibri" w:hAnsi="Calibri" w:cs="Calibri"/>
          <w:sz w:val="22"/>
          <w:szCs w:val="22"/>
        </w:rPr>
        <w:t xml:space="preserve">, before </w:t>
      </w:r>
      <w:proofErr w:type="gramStart"/>
      <w:r w:rsidR="001F02AC" w:rsidRPr="05A87FE8">
        <w:rPr>
          <w:rStyle w:val="normaltextrun"/>
          <w:rFonts w:ascii="Calibri" w:hAnsi="Calibri" w:cs="Calibri"/>
          <w:sz w:val="22"/>
          <w:szCs w:val="22"/>
        </w:rPr>
        <w:t>reverting back</w:t>
      </w:r>
      <w:proofErr w:type="gramEnd"/>
      <w:r w:rsidR="001F02AC" w:rsidRPr="05A87FE8">
        <w:rPr>
          <w:rStyle w:val="normaltextrun"/>
          <w:rFonts w:ascii="Calibri" w:hAnsi="Calibri" w:cs="Calibri"/>
          <w:sz w:val="22"/>
          <w:szCs w:val="22"/>
        </w:rPr>
        <w:t xml:space="preserve"> to </w:t>
      </w:r>
      <w:r w:rsidR="007E60EB" w:rsidRPr="05A87FE8">
        <w:rPr>
          <w:rStyle w:val="normaltextrun"/>
          <w:rFonts w:ascii="Calibri" w:hAnsi="Calibri" w:cs="Calibri"/>
          <w:sz w:val="22"/>
          <w:szCs w:val="22"/>
        </w:rPr>
        <w:t xml:space="preserve">Committee members to </w:t>
      </w:r>
      <w:r w:rsidR="007954C4" w:rsidRPr="05A87FE8">
        <w:rPr>
          <w:rStyle w:val="normaltextrun"/>
          <w:rFonts w:ascii="Calibri" w:hAnsi="Calibri" w:cs="Calibri"/>
          <w:sz w:val="22"/>
          <w:szCs w:val="22"/>
        </w:rPr>
        <w:t>attempt to measure it.</w:t>
      </w:r>
    </w:p>
    <w:p w14:paraId="709BBFCA" w14:textId="72C7310F" w:rsidR="007954C4" w:rsidRDefault="007954C4" w:rsidP="0066399B">
      <w:pPr>
        <w:pStyle w:val="paragraph"/>
        <w:spacing w:before="0" w:beforeAutospacing="0" w:after="0" w:afterAutospacing="0"/>
        <w:ind w:left="992"/>
        <w:textAlignment w:val="baseline"/>
        <w:rPr>
          <w:rStyle w:val="normaltextrun"/>
          <w:rFonts w:ascii="Calibri" w:hAnsi="Calibri" w:cs="Calibri"/>
          <w:sz w:val="22"/>
          <w:szCs w:val="22"/>
        </w:rPr>
      </w:pPr>
    </w:p>
    <w:p w14:paraId="3293C5CE" w14:textId="78C6EA29" w:rsidR="0007492B" w:rsidRDefault="00714AA9" w:rsidP="0066399B">
      <w:pPr>
        <w:pStyle w:val="paragraph"/>
        <w:spacing w:before="0" w:beforeAutospacing="0" w:after="0" w:afterAutospacing="0"/>
        <w:ind w:left="992"/>
        <w:textAlignment w:val="baseline"/>
        <w:rPr>
          <w:rStyle w:val="normaltextrun"/>
          <w:rFonts w:ascii="Calibri" w:hAnsi="Calibri" w:cs="Calibri"/>
          <w:sz w:val="22"/>
          <w:szCs w:val="22"/>
        </w:rPr>
      </w:pPr>
      <w:r>
        <w:rPr>
          <w:rStyle w:val="normaltextrun"/>
          <w:rFonts w:ascii="Calibri" w:hAnsi="Calibri" w:cs="Calibri"/>
          <w:sz w:val="22"/>
          <w:szCs w:val="22"/>
        </w:rPr>
        <w:t xml:space="preserve">The sub-committee reinforced that the Christie’s report </w:t>
      </w:r>
      <w:r w:rsidR="006B5E5F">
        <w:rPr>
          <w:rStyle w:val="normaltextrun"/>
          <w:rFonts w:ascii="Calibri" w:hAnsi="Calibri" w:cs="Calibri"/>
          <w:sz w:val="22"/>
          <w:szCs w:val="22"/>
        </w:rPr>
        <w:t xml:space="preserve">was a very skewed data source, and it was noted that </w:t>
      </w:r>
      <w:r w:rsidR="004E238F">
        <w:rPr>
          <w:rStyle w:val="normaltextrun"/>
          <w:rFonts w:ascii="Calibri" w:hAnsi="Calibri" w:cs="Calibri"/>
          <w:sz w:val="22"/>
          <w:szCs w:val="22"/>
        </w:rPr>
        <w:t xml:space="preserve">both this and </w:t>
      </w:r>
      <w:r w:rsidR="00DC1ECC">
        <w:rPr>
          <w:rStyle w:val="normaltextrun"/>
          <w:rFonts w:ascii="Calibri" w:hAnsi="Calibri" w:cs="Calibri"/>
          <w:sz w:val="22"/>
          <w:szCs w:val="22"/>
        </w:rPr>
        <w:t xml:space="preserve">the NPA/EY report </w:t>
      </w:r>
      <w:r w:rsidR="00371216">
        <w:rPr>
          <w:rStyle w:val="normaltextrun"/>
          <w:rFonts w:ascii="Calibri" w:hAnsi="Calibri" w:cs="Calibri"/>
          <w:sz w:val="22"/>
          <w:szCs w:val="22"/>
        </w:rPr>
        <w:t xml:space="preserve">were accounts based and therefore </w:t>
      </w:r>
      <w:r w:rsidR="00220798">
        <w:rPr>
          <w:rStyle w:val="normaltextrun"/>
          <w:rFonts w:ascii="Calibri" w:hAnsi="Calibri" w:cs="Calibri"/>
          <w:sz w:val="22"/>
          <w:szCs w:val="22"/>
        </w:rPr>
        <w:t xml:space="preserve">would not include all the economic costs that COSI had </w:t>
      </w:r>
      <w:r w:rsidR="00E31554">
        <w:rPr>
          <w:rStyle w:val="normaltextrun"/>
          <w:rFonts w:ascii="Calibri" w:hAnsi="Calibri" w:cs="Calibri"/>
          <w:sz w:val="22"/>
          <w:szCs w:val="22"/>
        </w:rPr>
        <w:t>quantified.</w:t>
      </w:r>
      <w:r w:rsidR="00FE10CB">
        <w:rPr>
          <w:rStyle w:val="normaltextrun"/>
          <w:rFonts w:ascii="Calibri" w:hAnsi="Calibri" w:cs="Calibri"/>
          <w:sz w:val="22"/>
          <w:szCs w:val="22"/>
        </w:rPr>
        <w:t xml:space="preserve"> </w:t>
      </w:r>
      <w:r w:rsidR="001A426F">
        <w:rPr>
          <w:rStyle w:val="normaltextrun"/>
          <w:rFonts w:ascii="Calibri" w:hAnsi="Calibri" w:cs="Calibri"/>
          <w:sz w:val="22"/>
          <w:szCs w:val="22"/>
        </w:rPr>
        <w:t>The recent effect of inflation</w:t>
      </w:r>
      <w:r w:rsidR="005561F6">
        <w:rPr>
          <w:rStyle w:val="normaltextrun"/>
          <w:rFonts w:ascii="Calibri" w:hAnsi="Calibri" w:cs="Calibri"/>
          <w:sz w:val="22"/>
          <w:szCs w:val="22"/>
        </w:rPr>
        <w:t xml:space="preserve"> was </w:t>
      </w:r>
      <w:r w:rsidR="00FE10CB">
        <w:rPr>
          <w:rStyle w:val="normaltextrun"/>
          <w:rFonts w:ascii="Calibri" w:hAnsi="Calibri" w:cs="Calibri"/>
          <w:sz w:val="22"/>
          <w:szCs w:val="22"/>
        </w:rPr>
        <w:t xml:space="preserve">also </w:t>
      </w:r>
      <w:r w:rsidR="005561F6">
        <w:rPr>
          <w:rStyle w:val="normaltextrun"/>
          <w:rFonts w:ascii="Calibri" w:hAnsi="Calibri" w:cs="Calibri"/>
          <w:sz w:val="22"/>
          <w:szCs w:val="22"/>
        </w:rPr>
        <w:t>flagged</w:t>
      </w:r>
      <w:r w:rsidR="003F22EC">
        <w:rPr>
          <w:rStyle w:val="normaltextrun"/>
          <w:rFonts w:ascii="Calibri" w:hAnsi="Calibri" w:cs="Calibri"/>
          <w:sz w:val="22"/>
          <w:szCs w:val="22"/>
        </w:rPr>
        <w:t xml:space="preserve"> by the sub-committee</w:t>
      </w:r>
      <w:r w:rsidR="00A516A0">
        <w:rPr>
          <w:rStyle w:val="normaltextrun"/>
          <w:rFonts w:ascii="Calibri" w:hAnsi="Calibri" w:cs="Calibri"/>
          <w:sz w:val="22"/>
          <w:szCs w:val="22"/>
        </w:rPr>
        <w:t>.</w:t>
      </w:r>
    </w:p>
    <w:p w14:paraId="22BCF9D6" w14:textId="77777777" w:rsidR="00D330BC" w:rsidRDefault="00D330BC" w:rsidP="0088683A">
      <w:pPr>
        <w:pStyle w:val="paragraph"/>
        <w:spacing w:before="0" w:beforeAutospacing="0" w:after="0" w:afterAutospacing="0"/>
        <w:textAlignment w:val="baseline"/>
        <w:rPr>
          <w:rStyle w:val="normaltextrun"/>
          <w:rFonts w:ascii="Calibri" w:hAnsi="Calibri" w:cs="Calibri"/>
          <w:sz w:val="22"/>
          <w:szCs w:val="22"/>
        </w:rPr>
      </w:pPr>
    </w:p>
    <w:p w14:paraId="01C606D6" w14:textId="59B02D7A" w:rsidR="0010343E" w:rsidRDefault="0010343E" w:rsidP="0088683A">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Remuneration</w:t>
      </w:r>
      <w:r>
        <w:rPr>
          <w:rStyle w:val="eop"/>
          <w:rFonts w:ascii="Calibri" w:hAnsi="Calibri" w:cs="Calibri"/>
          <w:sz w:val="22"/>
          <w:szCs w:val="22"/>
        </w:rPr>
        <w:t> </w:t>
      </w:r>
      <w:r w:rsidR="00205237">
        <w:rPr>
          <w:rStyle w:val="eop"/>
          <w:rFonts w:ascii="Calibri" w:hAnsi="Calibri" w:cs="Calibri"/>
          <w:sz w:val="22"/>
          <w:szCs w:val="22"/>
        </w:rPr>
        <w:t>and reimbursement</w:t>
      </w:r>
    </w:p>
    <w:p w14:paraId="1DC40DAC" w14:textId="77777777" w:rsidR="00205237" w:rsidRDefault="00205237" w:rsidP="00205237">
      <w:pPr>
        <w:pStyle w:val="paragraph"/>
        <w:spacing w:before="0" w:beforeAutospacing="0" w:after="0" w:afterAutospacing="0"/>
        <w:ind w:left="1352"/>
        <w:textAlignment w:val="baseline"/>
        <w:rPr>
          <w:rStyle w:val="normaltextrun"/>
          <w:rFonts w:ascii="Calibri" w:hAnsi="Calibri" w:cs="Calibri"/>
          <w:sz w:val="22"/>
          <w:szCs w:val="22"/>
        </w:rPr>
      </w:pPr>
    </w:p>
    <w:p w14:paraId="4BAE02C8" w14:textId="797E48DA" w:rsidR="00205237" w:rsidRPr="00205237" w:rsidRDefault="00205237" w:rsidP="00205237">
      <w:pPr>
        <w:pStyle w:val="paragraph"/>
        <w:numPr>
          <w:ilvl w:val="0"/>
          <w:numId w:val="20"/>
        </w:numPr>
        <w:spacing w:before="0" w:beforeAutospacing="0" w:after="0" w:afterAutospacing="0"/>
        <w:textAlignment w:val="baseline"/>
        <w:rPr>
          <w:rStyle w:val="eop"/>
          <w:rFonts w:ascii="Calibri" w:hAnsi="Calibri" w:cs="Calibri"/>
          <w:sz w:val="22"/>
          <w:szCs w:val="22"/>
        </w:rPr>
      </w:pPr>
      <w:r w:rsidRPr="00205237">
        <w:rPr>
          <w:rStyle w:val="normaltextrun"/>
          <w:rFonts w:ascii="Calibri" w:hAnsi="Calibri" w:cs="Calibri"/>
          <w:sz w:val="22"/>
          <w:szCs w:val="22"/>
        </w:rPr>
        <w:t>C-19 cost claims update (</w:t>
      </w:r>
      <w:r w:rsidR="003D51D2">
        <w:rPr>
          <w:rStyle w:val="normaltextrun"/>
          <w:rFonts w:ascii="Calibri" w:hAnsi="Calibri" w:cs="Calibri"/>
          <w:sz w:val="22"/>
          <w:szCs w:val="22"/>
        </w:rPr>
        <w:t xml:space="preserve">confidential </w:t>
      </w:r>
      <w:r w:rsidRPr="00205237">
        <w:rPr>
          <w:rStyle w:val="normaltextrun"/>
          <w:rFonts w:ascii="Calibri" w:hAnsi="Calibri" w:cs="Calibri"/>
          <w:sz w:val="22"/>
          <w:szCs w:val="22"/>
        </w:rPr>
        <w:t>verbal report)</w:t>
      </w:r>
      <w:r>
        <w:rPr>
          <w:rStyle w:val="normaltextrun"/>
        </w:rPr>
        <w:t>  </w:t>
      </w:r>
      <w:r>
        <w:rPr>
          <w:rStyle w:val="eop"/>
        </w:rPr>
        <w:t> </w:t>
      </w:r>
    </w:p>
    <w:p w14:paraId="177F88E1" w14:textId="77777777" w:rsidR="00FB59F2" w:rsidRDefault="00FB59F2" w:rsidP="00FB59F2">
      <w:pPr>
        <w:pStyle w:val="paragraph"/>
        <w:spacing w:before="0" w:beforeAutospacing="0" w:after="0" w:afterAutospacing="0"/>
        <w:textAlignment w:val="baseline"/>
        <w:rPr>
          <w:rStyle w:val="eop"/>
          <w:rFonts w:ascii="Calibri" w:hAnsi="Calibri" w:cs="Calibri"/>
          <w:sz w:val="22"/>
          <w:szCs w:val="22"/>
        </w:rPr>
      </w:pPr>
    </w:p>
    <w:p w14:paraId="588D3542" w14:textId="77777777" w:rsidR="003D51D2" w:rsidRDefault="00FB59F2" w:rsidP="0F5539AB">
      <w:pPr>
        <w:pStyle w:val="paragraph"/>
        <w:spacing w:before="0" w:beforeAutospacing="0" w:after="0" w:afterAutospacing="0"/>
        <w:ind w:left="1440"/>
        <w:textAlignment w:val="baseline"/>
        <w:rPr>
          <w:rStyle w:val="normaltextrun"/>
          <w:rFonts w:ascii="Calibri" w:hAnsi="Calibri" w:cs="Calibri"/>
          <w:sz w:val="22"/>
          <w:szCs w:val="22"/>
        </w:rPr>
      </w:pPr>
      <w:r w:rsidRPr="0F5539AB">
        <w:rPr>
          <w:rStyle w:val="normaltextrun"/>
          <w:rFonts w:ascii="Calibri" w:hAnsi="Calibri" w:cs="Calibri"/>
          <w:sz w:val="22"/>
          <w:szCs w:val="22"/>
        </w:rPr>
        <w:t>A</w:t>
      </w:r>
      <w:r w:rsidR="003D51D2">
        <w:rPr>
          <w:rStyle w:val="normaltextrun"/>
          <w:rFonts w:ascii="Calibri" w:hAnsi="Calibri" w:cs="Calibri"/>
          <w:sz w:val="22"/>
          <w:szCs w:val="22"/>
        </w:rPr>
        <w:t xml:space="preserve"> confidential verbal</w:t>
      </w:r>
      <w:r w:rsidRPr="0F5539AB">
        <w:rPr>
          <w:rStyle w:val="normaltextrun"/>
          <w:rFonts w:ascii="Calibri" w:hAnsi="Calibri" w:cs="Calibri"/>
          <w:sz w:val="22"/>
          <w:szCs w:val="22"/>
        </w:rPr>
        <w:t xml:space="preserve"> update was provided</w:t>
      </w:r>
      <w:r w:rsidR="003D51D2">
        <w:rPr>
          <w:rStyle w:val="normaltextrun"/>
          <w:rFonts w:ascii="Calibri" w:hAnsi="Calibri" w:cs="Calibri"/>
          <w:sz w:val="22"/>
          <w:szCs w:val="22"/>
        </w:rPr>
        <w:t xml:space="preserve"> to the subcommittee.</w:t>
      </w:r>
    </w:p>
    <w:p w14:paraId="23F61699" w14:textId="1A92E0DB" w:rsidR="00FB59F2" w:rsidRDefault="00FB59F2" w:rsidP="0F5539AB">
      <w:pPr>
        <w:pStyle w:val="paragraph"/>
        <w:spacing w:before="0" w:beforeAutospacing="0" w:after="0" w:afterAutospacing="0"/>
        <w:ind w:left="1440"/>
        <w:textAlignment w:val="baseline"/>
        <w:rPr>
          <w:rStyle w:val="normaltextrun"/>
          <w:rFonts w:ascii="Calibri" w:hAnsi="Calibri" w:cs="Calibri"/>
          <w:sz w:val="22"/>
          <w:szCs w:val="22"/>
        </w:rPr>
      </w:pPr>
      <w:r w:rsidRPr="0F5539AB">
        <w:rPr>
          <w:rStyle w:val="normaltextrun"/>
          <w:rFonts w:ascii="Calibri" w:hAnsi="Calibri" w:cs="Calibri"/>
          <w:sz w:val="22"/>
          <w:szCs w:val="22"/>
        </w:rPr>
        <w:t xml:space="preserve">Several queries had been raised by contractors as they could see their payment schedules before receiving </w:t>
      </w:r>
      <w:r w:rsidR="003D51D2">
        <w:rPr>
          <w:rStyle w:val="normaltextrun"/>
          <w:rFonts w:ascii="Calibri" w:hAnsi="Calibri" w:cs="Calibri"/>
          <w:sz w:val="22"/>
          <w:szCs w:val="22"/>
        </w:rPr>
        <w:t xml:space="preserve">official </w:t>
      </w:r>
      <w:r w:rsidRPr="0F5539AB">
        <w:rPr>
          <w:rStyle w:val="normaltextrun"/>
          <w:rFonts w:ascii="Calibri" w:hAnsi="Calibri" w:cs="Calibri"/>
          <w:sz w:val="22"/>
          <w:szCs w:val="22"/>
        </w:rPr>
        <w:t>NHSBSA emails. Several issues of principle were becoming apparent with the PSNC executive team seeking an urgent meeting with DHSC to resolve – these included claims for director’s time, where staff mix had changed due to NHS focus, evidence requirements and feedback being given to contractors on evidence being previously provided.</w:t>
      </w:r>
    </w:p>
    <w:p w14:paraId="32CDAE7E" w14:textId="77777777" w:rsidR="00FB59F2" w:rsidRDefault="00FB59F2" w:rsidP="0F5539AB">
      <w:pPr>
        <w:pStyle w:val="paragraph"/>
        <w:spacing w:before="0" w:beforeAutospacing="0" w:after="0" w:afterAutospacing="0"/>
        <w:ind w:left="1440"/>
        <w:textAlignment w:val="baseline"/>
        <w:rPr>
          <w:rStyle w:val="normaltextrun"/>
          <w:rFonts w:ascii="Calibri" w:hAnsi="Calibri" w:cs="Calibri"/>
          <w:sz w:val="22"/>
          <w:szCs w:val="22"/>
        </w:rPr>
      </w:pPr>
    </w:p>
    <w:p w14:paraId="17ABF97C" w14:textId="77777777" w:rsidR="00FB59F2" w:rsidRDefault="00FB59F2" w:rsidP="0F5539AB">
      <w:pPr>
        <w:pStyle w:val="paragraph"/>
        <w:spacing w:before="0" w:beforeAutospacing="0" w:after="0" w:afterAutospacing="0"/>
        <w:ind w:left="1440"/>
        <w:textAlignment w:val="baseline"/>
        <w:rPr>
          <w:rStyle w:val="normaltextrun"/>
          <w:rFonts w:ascii="Calibri" w:hAnsi="Calibri" w:cs="Calibri"/>
          <w:sz w:val="22"/>
          <w:szCs w:val="22"/>
        </w:rPr>
      </w:pPr>
      <w:r w:rsidRPr="0F5539AB">
        <w:rPr>
          <w:rStyle w:val="normaltextrun"/>
          <w:rFonts w:ascii="Calibri" w:hAnsi="Calibri" w:cs="Calibri"/>
          <w:sz w:val="22"/>
          <w:szCs w:val="22"/>
        </w:rPr>
        <w:t>The main body of contractors (~95%, paid in full pending PPV) were discussed – a proportion would be sampled for PPV with timings unclear. It was likely that they would be asked to provide their evidence in five working days (as per the DT), and the impact of this in the run up to Christmas (given spikes in general pharmacy busyness) had also been highlighted.</w:t>
      </w:r>
    </w:p>
    <w:p w14:paraId="4B78B776" w14:textId="77777777" w:rsidR="00FB59F2" w:rsidRPr="00FB59F2" w:rsidRDefault="00FB59F2" w:rsidP="00FB59F2">
      <w:pPr>
        <w:pStyle w:val="paragraph"/>
        <w:spacing w:before="0" w:beforeAutospacing="0" w:after="0" w:afterAutospacing="0"/>
        <w:textAlignment w:val="baseline"/>
        <w:rPr>
          <w:rStyle w:val="eop"/>
          <w:rFonts w:ascii="Calibri" w:hAnsi="Calibri" w:cs="Calibri"/>
          <w:sz w:val="22"/>
          <w:szCs w:val="22"/>
        </w:rPr>
      </w:pPr>
    </w:p>
    <w:p w14:paraId="207D6ECB" w14:textId="77777777" w:rsidR="00205237" w:rsidRPr="00205237" w:rsidRDefault="00205237" w:rsidP="00205237">
      <w:pPr>
        <w:pStyle w:val="paragraph"/>
        <w:spacing w:before="0" w:beforeAutospacing="0" w:after="0" w:afterAutospacing="0"/>
        <w:textAlignment w:val="baseline"/>
        <w:rPr>
          <w:rStyle w:val="normaltextrun"/>
          <w:rFonts w:ascii="Calibri" w:hAnsi="Calibri" w:cs="Calibri"/>
          <w:sz w:val="22"/>
          <w:szCs w:val="22"/>
        </w:rPr>
      </w:pPr>
    </w:p>
    <w:p w14:paraId="11F70650" w14:textId="7A7DEF15" w:rsidR="00205237" w:rsidRPr="00205237" w:rsidRDefault="00205237" w:rsidP="00205237">
      <w:pPr>
        <w:pStyle w:val="paragraph"/>
        <w:numPr>
          <w:ilvl w:val="0"/>
          <w:numId w:val="20"/>
        </w:numPr>
        <w:spacing w:before="0" w:beforeAutospacing="0" w:after="0" w:afterAutospacing="0"/>
        <w:textAlignment w:val="baseline"/>
        <w:rPr>
          <w:rFonts w:ascii="Calibri" w:hAnsi="Calibri" w:cs="Calibri"/>
          <w:sz w:val="22"/>
          <w:szCs w:val="22"/>
        </w:rPr>
      </w:pPr>
      <w:r w:rsidRPr="00205237">
        <w:rPr>
          <w:rStyle w:val="normaltextrun"/>
          <w:rFonts w:ascii="Calibri" w:hAnsi="Calibri" w:cs="Calibri"/>
          <w:sz w:val="22"/>
          <w:szCs w:val="22"/>
        </w:rPr>
        <w:t>CPCF outturn </w:t>
      </w:r>
      <w:r w:rsidRPr="00205237">
        <w:rPr>
          <w:rStyle w:val="normaltextrun"/>
          <w:rFonts w:ascii="Calibri" w:hAnsi="Calibri" w:cs="Calibri"/>
          <w:b/>
          <w:bCs/>
          <w:sz w:val="22"/>
          <w:szCs w:val="22"/>
        </w:rPr>
        <w:t>(Confidential Appendix FCS 03/11/21)</w:t>
      </w:r>
      <w:r w:rsidRPr="00205237">
        <w:rPr>
          <w:rStyle w:val="eop"/>
          <w:rFonts w:ascii="Calibri" w:hAnsi="Calibri" w:cs="Calibri"/>
          <w:sz w:val="22"/>
          <w:szCs w:val="22"/>
        </w:rPr>
        <w:t> </w:t>
      </w:r>
    </w:p>
    <w:p w14:paraId="60DE3D78" w14:textId="3DF95F04" w:rsidR="00205237"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D05FF0" w:rsidRPr="00CE0633">
        <w:rPr>
          <w:rStyle w:val="normaltextrun"/>
          <w:rFonts w:ascii="Calibri" w:hAnsi="Calibri" w:cs="Calibri"/>
          <w:color w:val="000000"/>
          <w:sz w:val="22"/>
          <w:szCs w:val="22"/>
          <w:bdr w:val="none" w:sz="0" w:space="0" w:color="auto" w:frame="1"/>
        </w:rPr>
        <w:t>A paper was included in the agenda for co</w:t>
      </w:r>
      <w:r w:rsidR="00222C37" w:rsidRPr="00CE0633">
        <w:rPr>
          <w:rStyle w:val="normaltextrun"/>
          <w:rFonts w:ascii="Calibri" w:hAnsi="Calibri" w:cs="Calibri"/>
          <w:color w:val="000000"/>
          <w:sz w:val="22"/>
          <w:szCs w:val="22"/>
          <w:bdr w:val="none" w:sz="0" w:space="0" w:color="auto" w:frame="1"/>
        </w:rPr>
        <w:t xml:space="preserve">nsideration by the subcommittee, however </w:t>
      </w:r>
      <w:r w:rsidR="00AE19BB" w:rsidRPr="00CE0633">
        <w:rPr>
          <w:rStyle w:val="normaltextrun"/>
          <w:rFonts w:ascii="Calibri" w:hAnsi="Calibri" w:cs="Calibri"/>
          <w:color w:val="000000"/>
          <w:sz w:val="22"/>
          <w:szCs w:val="22"/>
          <w:bdr w:val="none" w:sz="0" w:space="0" w:color="auto" w:frame="1"/>
        </w:rPr>
        <w:t xml:space="preserve">during the </w:t>
      </w:r>
      <w:r w:rsidR="00A37EDA" w:rsidRPr="00CE0633">
        <w:rPr>
          <w:rStyle w:val="normaltextrun"/>
          <w:rFonts w:ascii="Calibri" w:hAnsi="Calibri" w:cs="Calibri"/>
          <w:color w:val="000000"/>
          <w:sz w:val="22"/>
          <w:szCs w:val="22"/>
          <w:bdr w:val="none" w:sz="0" w:space="0" w:color="auto" w:frame="1"/>
        </w:rPr>
        <w:t>meeting an update was given which outlined significant developments</w:t>
      </w:r>
      <w:r w:rsidR="00CE0633" w:rsidRPr="00CE0633">
        <w:rPr>
          <w:rStyle w:val="normaltextrun"/>
          <w:rFonts w:ascii="Calibri" w:hAnsi="Calibri" w:cs="Calibri"/>
          <w:color w:val="000000"/>
          <w:sz w:val="22"/>
          <w:szCs w:val="22"/>
          <w:bdr w:val="none" w:sz="0" w:space="0" w:color="auto" w:frame="1"/>
        </w:rPr>
        <w:t xml:space="preserve"> which had occurred since the publication of the agenda papers.</w:t>
      </w:r>
    </w:p>
    <w:p w14:paraId="6C80863B" w14:textId="77777777" w:rsidR="00CE0633" w:rsidRDefault="00CE0633"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3D097912" w14:textId="4FBCCF1C" w:rsidR="00CE0633" w:rsidRDefault="00937DC9"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DHSC have provided a new fo</w:t>
      </w:r>
      <w:r w:rsidR="003F7FE3">
        <w:rPr>
          <w:rStyle w:val="normaltextrun"/>
          <w:rFonts w:ascii="Calibri" w:hAnsi="Calibri" w:cs="Calibri"/>
          <w:color w:val="000000"/>
          <w:sz w:val="22"/>
          <w:szCs w:val="22"/>
          <w:bdr w:val="none" w:sz="0" w:space="0" w:color="auto" w:frame="1"/>
        </w:rPr>
        <w:t>r</w:t>
      </w:r>
      <w:r>
        <w:rPr>
          <w:rStyle w:val="normaltextrun"/>
          <w:rFonts w:ascii="Calibri" w:hAnsi="Calibri" w:cs="Calibri"/>
          <w:color w:val="000000"/>
          <w:sz w:val="22"/>
          <w:szCs w:val="22"/>
          <w:bdr w:val="none" w:sz="0" w:space="0" w:color="auto" w:frame="1"/>
        </w:rPr>
        <w:t>ecast</w:t>
      </w:r>
      <w:r w:rsidR="003F7FE3">
        <w:rPr>
          <w:rStyle w:val="normaltextrun"/>
          <w:rFonts w:ascii="Calibri" w:hAnsi="Calibri" w:cs="Calibri"/>
          <w:color w:val="000000"/>
          <w:sz w:val="22"/>
          <w:szCs w:val="22"/>
          <w:bdr w:val="none" w:sz="0" w:space="0" w:color="auto" w:frame="1"/>
        </w:rPr>
        <w:t xml:space="preserve"> for the 2021/22 outturn which </w:t>
      </w:r>
      <w:r w:rsidR="002A7AC2">
        <w:rPr>
          <w:rStyle w:val="normaltextrun"/>
          <w:rFonts w:ascii="Calibri" w:hAnsi="Calibri" w:cs="Calibri"/>
          <w:color w:val="000000"/>
          <w:sz w:val="22"/>
          <w:szCs w:val="22"/>
          <w:bdr w:val="none" w:sz="0" w:space="0" w:color="auto" w:frame="1"/>
        </w:rPr>
        <w:t xml:space="preserve">outlines a fee overspend of £22.6m. They have also identified additional pressures around Transitional Payments, GP CPCS and NMS which </w:t>
      </w:r>
      <w:r w:rsidR="00DF10FD">
        <w:rPr>
          <w:rStyle w:val="normaltextrun"/>
          <w:rFonts w:ascii="Calibri" w:hAnsi="Calibri" w:cs="Calibri"/>
          <w:color w:val="000000"/>
          <w:sz w:val="22"/>
          <w:szCs w:val="22"/>
          <w:bdr w:val="none" w:sz="0" w:space="0" w:color="auto" w:frame="1"/>
        </w:rPr>
        <w:t xml:space="preserve">they believe </w:t>
      </w:r>
      <w:r w:rsidR="002A7AC2">
        <w:rPr>
          <w:rStyle w:val="normaltextrun"/>
          <w:rFonts w:ascii="Calibri" w:hAnsi="Calibri" w:cs="Calibri"/>
          <w:color w:val="000000"/>
          <w:sz w:val="22"/>
          <w:szCs w:val="22"/>
          <w:bdr w:val="none" w:sz="0" w:space="0" w:color="auto" w:frame="1"/>
        </w:rPr>
        <w:t>could add a further £28.5m</w:t>
      </w:r>
      <w:r w:rsidR="007B3B69">
        <w:rPr>
          <w:rStyle w:val="normaltextrun"/>
          <w:rFonts w:ascii="Calibri" w:hAnsi="Calibri" w:cs="Calibri"/>
          <w:color w:val="000000"/>
          <w:sz w:val="22"/>
          <w:szCs w:val="22"/>
          <w:bdr w:val="none" w:sz="0" w:space="0" w:color="auto" w:frame="1"/>
        </w:rPr>
        <w:t xml:space="preserve">. </w:t>
      </w:r>
      <w:r w:rsidR="00A635E7">
        <w:rPr>
          <w:rStyle w:val="normaltextrun"/>
          <w:rFonts w:ascii="Calibri" w:hAnsi="Calibri" w:cs="Calibri"/>
          <w:color w:val="000000"/>
          <w:sz w:val="22"/>
          <w:szCs w:val="22"/>
          <w:bdr w:val="none" w:sz="0" w:space="0" w:color="auto" w:frame="1"/>
        </w:rPr>
        <w:t xml:space="preserve">Due to these figures, the DHSC were proposing that fee delivery in Q4 </w:t>
      </w:r>
      <w:r w:rsidR="002E22F7">
        <w:rPr>
          <w:rStyle w:val="normaltextrun"/>
          <w:rFonts w:ascii="Calibri" w:hAnsi="Calibri" w:cs="Calibri"/>
          <w:color w:val="000000"/>
          <w:sz w:val="22"/>
          <w:szCs w:val="22"/>
          <w:bdr w:val="none" w:sz="0" w:space="0" w:color="auto" w:frame="1"/>
        </w:rPr>
        <w:t>20</w:t>
      </w:r>
      <w:r w:rsidR="00A635E7">
        <w:rPr>
          <w:rStyle w:val="normaltextrun"/>
          <w:rFonts w:ascii="Calibri" w:hAnsi="Calibri" w:cs="Calibri"/>
          <w:color w:val="000000"/>
          <w:sz w:val="22"/>
          <w:szCs w:val="22"/>
          <w:bdr w:val="none" w:sz="0" w:space="0" w:color="auto" w:frame="1"/>
        </w:rPr>
        <w:t>21/22 should be reduced by £10m (either through SAF or by reducing TP).</w:t>
      </w:r>
    </w:p>
    <w:p w14:paraId="274F8BA2" w14:textId="77777777" w:rsidR="002A7AC2" w:rsidRDefault="002A7AC2"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2FFF5CC5" w14:textId="7CEDE943" w:rsidR="00205237" w:rsidRPr="00240B0B" w:rsidRDefault="00AE747B" w:rsidP="00240B0B">
      <w:pPr>
        <w:pStyle w:val="paragraph"/>
        <w:spacing w:before="0" w:beforeAutospacing="0" w:after="0" w:afterAutospacing="0"/>
        <w:ind w:left="1352"/>
        <w:textAlignment w:val="baseline"/>
        <w:rPr>
          <w:rStyle w:val="normaltextrun"/>
          <w:rFonts w:ascii="Calibri" w:hAnsi="Calibri" w:cs="Calibri"/>
          <w:color w:val="000000"/>
          <w:sz w:val="22"/>
          <w:szCs w:val="22"/>
          <w:highlight w:val="yellow"/>
          <w:bdr w:val="none" w:sz="0" w:space="0" w:color="auto" w:frame="1"/>
        </w:rPr>
      </w:pPr>
      <w:r>
        <w:rPr>
          <w:rStyle w:val="normaltextrun"/>
          <w:rFonts w:ascii="Calibri" w:hAnsi="Calibri" w:cs="Calibri"/>
          <w:color w:val="000000"/>
          <w:sz w:val="22"/>
          <w:szCs w:val="22"/>
          <w:bdr w:val="none" w:sz="0" w:space="0" w:color="auto" w:frame="1"/>
        </w:rPr>
        <w:t>The subcommittee felt that given the unc</w:t>
      </w:r>
      <w:r w:rsidR="00A635E7">
        <w:rPr>
          <w:rStyle w:val="normaltextrun"/>
          <w:rFonts w:ascii="Calibri" w:hAnsi="Calibri" w:cs="Calibri"/>
          <w:color w:val="000000"/>
          <w:sz w:val="22"/>
          <w:szCs w:val="22"/>
          <w:bdr w:val="none" w:sz="0" w:space="0" w:color="auto" w:frame="1"/>
        </w:rPr>
        <w:t xml:space="preserve">ertainty around many of the numbers it would be difficult to agree to a £10m reduction at this stage. </w:t>
      </w:r>
      <w:r w:rsidR="008B0E73">
        <w:rPr>
          <w:rStyle w:val="normaltextrun"/>
          <w:rFonts w:ascii="Calibri" w:hAnsi="Calibri" w:cs="Calibri"/>
          <w:color w:val="000000"/>
          <w:sz w:val="22"/>
          <w:szCs w:val="22"/>
          <w:bdr w:val="none" w:sz="0" w:space="0" w:color="auto" w:frame="1"/>
        </w:rPr>
        <w:t xml:space="preserve">They </w:t>
      </w:r>
      <w:r w:rsidR="005F31FF">
        <w:rPr>
          <w:rStyle w:val="normaltextrun"/>
          <w:rFonts w:ascii="Calibri" w:hAnsi="Calibri" w:cs="Calibri"/>
          <w:color w:val="000000"/>
          <w:sz w:val="22"/>
          <w:szCs w:val="22"/>
          <w:bdr w:val="none" w:sz="0" w:space="0" w:color="auto" w:frame="1"/>
        </w:rPr>
        <w:t>will a</w:t>
      </w:r>
      <w:r w:rsidR="008B0E73">
        <w:rPr>
          <w:rStyle w:val="normaltextrun"/>
          <w:rFonts w:ascii="Calibri" w:hAnsi="Calibri" w:cs="Calibri"/>
          <w:color w:val="000000"/>
          <w:sz w:val="22"/>
          <w:szCs w:val="22"/>
          <w:bdr w:val="none" w:sz="0" w:space="0" w:color="auto" w:frame="1"/>
        </w:rPr>
        <w:t>wait</w:t>
      </w:r>
      <w:r w:rsidR="005F31FF">
        <w:rPr>
          <w:rStyle w:val="normaltextrun"/>
          <w:rFonts w:ascii="Calibri" w:hAnsi="Calibri" w:cs="Calibri"/>
          <w:color w:val="000000"/>
          <w:sz w:val="22"/>
          <w:szCs w:val="22"/>
          <w:bdr w:val="none" w:sz="0" w:space="0" w:color="auto" w:frame="1"/>
        </w:rPr>
        <w:t xml:space="preserve"> the</w:t>
      </w:r>
      <w:r w:rsidR="008B0E73">
        <w:rPr>
          <w:rStyle w:val="normaltextrun"/>
          <w:rFonts w:ascii="Calibri" w:hAnsi="Calibri" w:cs="Calibri"/>
          <w:color w:val="000000"/>
          <w:sz w:val="22"/>
          <w:szCs w:val="22"/>
          <w:bdr w:val="none" w:sz="0" w:space="0" w:color="auto" w:frame="1"/>
        </w:rPr>
        <w:t xml:space="preserve"> </w:t>
      </w:r>
      <w:r w:rsidR="005F31FF">
        <w:rPr>
          <w:rStyle w:val="normaltextrun"/>
          <w:rFonts w:ascii="Calibri" w:hAnsi="Calibri" w:cs="Calibri"/>
          <w:color w:val="000000"/>
          <w:sz w:val="22"/>
          <w:szCs w:val="22"/>
          <w:bdr w:val="none" w:sz="0" w:space="0" w:color="auto" w:frame="1"/>
        </w:rPr>
        <w:t>updated data from DHSC requested by PSNC before a decision is made.</w:t>
      </w:r>
      <w:r w:rsidR="00CE218C">
        <w:rPr>
          <w:rStyle w:val="normaltextrun"/>
          <w:rFonts w:ascii="Calibri" w:hAnsi="Calibri" w:cs="Calibri"/>
          <w:color w:val="000000"/>
          <w:sz w:val="22"/>
          <w:szCs w:val="22"/>
          <w:bdr w:val="none" w:sz="0" w:space="0" w:color="auto" w:frame="1"/>
        </w:rPr>
        <w:t xml:space="preserve"> Any reduction would have to be made using the TP.</w:t>
      </w:r>
    </w:p>
    <w:p w14:paraId="13C1E9F6" w14:textId="77777777" w:rsidR="00710418"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3FA85430" w14:textId="1EA5723E" w:rsidR="00205237" w:rsidRPr="00205237" w:rsidRDefault="00205237" w:rsidP="00205237">
      <w:pPr>
        <w:pStyle w:val="paragraph"/>
        <w:numPr>
          <w:ilvl w:val="0"/>
          <w:numId w:val="20"/>
        </w:numPr>
        <w:spacing w:before="0" w:beforeAutospacing="0" w:after="0" w:afterAutospacing="0"/>
        <w:textAlignment w:val="baseline"/>
        <w:rPr>
          <w:rStyle w:val="eop"/>
          <w:rFonts w:ascii="Calibri" w:hAnsi="Calibri" w:cs="Calibri"/>
          <w:color w:val="000000"/>
          <w:sz w:val="22"/>
          <w:szCs w:val="22"/>
          <w:bdr w:val="none" w:sz="0" w:space="0" w:color="auto" w:frame="1"/>
        </w:rPr>
      </w:pPr>
      <w:r>
        <w:rPr>
          <w:rStyle w:val="normaltextrun"/>
          <w:rFonts w:ascii="Calibri" w:hAnsi="Calibri" w:cs="Calibri"/>
          <w:sz w:val="22"/>
          <w:szCs w:val="22"/>
        </w:rPr>
        <w:t>Category M Oct 2021</w:t>
      </w:r>
      <w:r>
        <w:rPr>
          <w:rStyle w:val="normaltextrun"/>
          <w:rFonts w:ascii="Calibri" w:hAnsi="Calibri" w:cs="Calibri"/>
          <w:color w:val="0000FF"/>
          <w:sz w:val="22"/>
          <w:szCs w:val="22"/>
        </w:rPr>
        <w:t> </w:t>
      </w:r>
      <w:r>
        <w:rPr>
          <w:rStyle w:val="normaltextrun"/>
          <w:rFonts w:ascii="Calibri" w:hAnsi="Calibri" w:cs="Calibri"/>
          <w:b/>
          <w:bCs/>
          <w:sz w:val="22"/>
          <w:szCs w:val="22"/>
        </w:rPr>
        <w:t>(Confidential Appendix FCS 04/11/21)</w:t>
      </w:r>
      <w:r>
        <w:rPr>
          <w:rStyle w:val="normaltextrun"/>
          <w:rFonts w:ascii="Calibri" w:hAnsi="Calibri" w:cs="Calibri"/>
          <w:sz w:val="22"/>
          <w:szCs w:val="22"/>
        </w:rPr>
        <w:t> </w:t>
      </w:r>
      <w:r>
        <w:rPr>
          <w:rStyle w:val="eop"/>
          <w:rFonts w:ascii="Calibri" w:hAnsi="Calibri" w:cs="Calibri"/>
          <w:sz w:val="22"/>
          <w:szCs w:val="22"/>
        </w:rPr>
        <w:t> </w:t>
      </w:r>
    </w:p>
    <w:p w14:paraId="4C1C7C14" w14:textId="254B997E" w:rsidR="00205237" w:rsidRPr="00205237" w:rsidRDefault="00710418" w:rsidP="00205237">
      <w:pPr>
        <w:pStyle w:val="paragraph"/>
        <w:spacing w:before="0" w:beforeAutospacing="0" w:after="0" w:afterAutospacing="0"/>
        <w:ind w:left="1352"/>
        <w:textAlignment w:val="baseline"/>
        <w:rPr>
          <w:rStyle w:val="eop"/>
          <w:rFonts w:ascii="Calibri" w:hAnsi="Calibri" w:cs="Calibri"/>
          <w:color w:val="000000"/>
          <w:sz w:val="22"/>
          <w:szCs w:val="22"/>
          <w:highlight w:val="yellow"/>
          <w:bdr w:val="none" w:sz="0" w:space="0" w:color="auto" w:frame="1"/>
        </w:rPr>
      </w:pPr>
      <w:r>
        <w:rPr>
          <w:rStyle w:val="normaltextrun"/>
          <w:rFonts w:ascii="Calibri" w:hAnsi="Calibri" w:cs="Calibri"/>
          <w:color w:val="000000"/>
          <w:sz w:val="22"/>
          <w:szCs w:val="22"/>
          <w:bdr w:val="none" w:sz="0" w:space="0" w:color="auto" w:frame="1"/>
        </w:rPr>
        <w:br/>
      </w:r>
      <w:r w:rsidR="00205237" w:rsidRPr="00500089">
        <w:rPr>
          <w:rStyle w:val="normaltextrun"/>
          <w:rFonts w:ascii="Calibri" w:hAnsi="Calibri" w:cs="Calibri"/>
          <w:color w:val="000000"/>
          <w:sz w:val="22"/>
          <w:szCs w:val="22"/>
          <w:bdr w:val="none" w:sz="0" w:space="0" w:color="auto" w:frame="1"/>
        </w:rPr>
        <w:t>The paper and analysis were noted by the subcommittee.</w:t>
      </w:r>
    </w:p>
    <w:p w14:paraId="5C26A1E1" w14:textId="77777777" w:rsidR="00710418" w:rsidRDefault="00710418" w:rsidP="00205237">
      <w:pPr>
        <w:pStyle w:val="paragraph"/>
        <w:spacing w:before="0" w:beforeAutospacing="0" w:after="0" w:afterAutospacing="0"/>
        <w:textAlignment w:val="baseline"/>
        <w:rPr>
          <w:rFonts w:ascii="Calibri" w:hAnsi="Calibri" w:cs="Calibri"/>
          <w:color w:val="000000"/>
          <w:sz w:val="22"/>
          <w:szCs w:val="22"/>
          <w:bdr w:val="none" w:sz="0" w:space="0" w:color="auto" w:frame="1"/>
        </w:rPr>
      </w:pPr>
    </w:p>
    <w:p w14:paraId="707285B8" w14:textId="4F137DFD" w:rsidR="00205237" w:rsidRPr="00205237" w:rsidRDefault="00205237" w:rsidP="00205237">
      <w:pPr>
        <w:pStyle w:val="paragraph"/>
        <w:numPr>
          <w:ilvl w:val="0"/>
          <w:numId w:val="20"/>
        </w:numPr>
        <w:spacing w:before="0" w:beforeAutospacing="0" w:after="0" w:afterAutospacing="0"/>
        <w:textAlignment w:val="baseline"/>
        <w:rPr>
          <w:rStyle w:val="eop"/>
          <w:rFonts w:ascii="Calibri" w:hAnsi="Calibri" w:cs="Calibri"/>
        </w:rPr>
      </w:pPr>
      <w:r>
        <w:rPr>
          <w:rStyle w:val="normaltextrun"/>
          <w:rFonts w:ascii="Calibri" w:hAnsi="Calibri" w:cs="Calibri"/>
          <w:sz w:val="22"/>
          <w:szCs w:val="22"/>
        </w:rPr>
        <w:t>Margin update </w:t>
      </w:r>
      <w:r>
        <w:rPr>
          <w:rStyle w:val="normaltextrun"/>
          <w:rFonts w:ascii="Calibri" w:hAnsi="Calibri" w:cs="Calibri"/>
          <w:b/>
          <w:bCs/>
          <w:sz w:val="22"/>
          <w:szCs w:val="22"/>
        </w:rPr>
        <w:t>(Confidential Appendix FCS 05/11/21) </w:t>
      </w:r>
      <w:r>
        <w:rPr>
          <w:rStyle w:val="eop"/>
          <w:rFonts w:ascii="Calibri" w:hAnsi="Calibri" w:cs="Calibri"/>
          <w:sz w:val="22"/>
          <w:szCs w:val="22"/>
        </w:rPr>
        <w:t> </w:t>
      </w:r>
    </w:p>
    <w:p w14:paraId="39D53837" w14:textId="5FEDE67E" w:rsidR="00205237"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BA787B">
        <w:rPr>
          <w:rStyle w:val="normaltextrun"/>
          <w:rFonts w:ascii="Calibri" w:hAnsi="Calibri" w:cs="Calibri"/>
          <w:color w:val="000000"/>
          <w:sz w:val="22"/>
          <w:szCs w:val="22"/>
          <w:bdr w:val="none" w:sz="0" w:space="0" w:color="auto" w:frame="1"/>
        </w:rPr>
        <w:t xml:space="preserve">An update on the latest margin estimates was provided </w:t>
      </w:r>
      <w:r w:rsidR="00B83CD6">
        <w:rPr>
          <w:rStyle w:val="normaltextrun"/>
          <w:rFonts w:ascii="Calibri" w:hAnsi="Calibri" w:cs="Calibri"/>
          <w:color w:val="000000"/>
          <w:sz w:val="22"/>
          <w:szCs w:val="22"/>
          <w:bdr w:val="none" w:sz="0" w:space="0" w:color="auto" w:frame="1"/>
        </w:rPr>
        <w:t>to the subcommittee.</w:t>
      </w:r>
    </w:p>
    <w:p w14:paraId="3B946BBB" w14:textId="77777777" w:rsidR="00B83CD6" w:rsidRDefault="00B83CD6"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0FA793E9" w14:textId="4AE3229C" w:rsidR="00D7789E" w:rsidRDefault="00F30E1F"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We expect margin delivery in </w:t>
      </w:r>
      <w:r w:rsidR="00BC0CC8">
        <w:rPr>
          <w:rStyle w:val="normaltextrun"/>
          <w:rFonts w:ascii="Calibri" w:hAnsi="Calibri" w:cs="Calibri"/>
          <w:color w:val="000000"/>
          <w:sz w:val="22"/>
          <w:szCs w:val="22"/>
          <w:bdr w:val="none" w:sz="0" w:space="0" w:color="auto" w:frame="1"/>
        </w:rPr>
        <w:t xml:space="preserve">2021/22 </w:t>
      </w:r>
      <w:r>
        <w:rPr>
          <w:rStyle w:val="normaltextrun"/>
          <w:rFonts w:ascii="Calibri" w:hAnsi="Calibri" w:cs="Calibri"/>
          <w:color w:val="000000"/>
          <w:sz w:val="22"/>
          <w:szCs w:val="22"/>
          <w:bdr w:val="none" w:sz="0" w:space="0" w:color="auto" w:frame="1"/>
        </w:rPr>
        <w:t>H2 to be substantially curtailed due to further Drug Tariff reductions in October, and January</w:t>
      </w:r>
      <w:r w:rsidR="00EE1618">
        <w:rPr>
          <w:rStyle w:val="normaltextrun"/>
          <w:rFonts w:ascii="Calibri" w:hAnsi="Calibri" w:cs="Calibri"/>
          <w:color w:val="000000"/>
          <w:sz w:val="22"/>
          <w:szCs w:val="22"/>
          <w:bdr w:val="none" w:sz="0" w:space="0" w:color="auto" w:frame="1"/>
        </w:rPr>
        <w:t xml:space="preserve">. </w:t>
      </w:r>
    </w:p>
    <w:p w14:paraId="1E22655F" w14:textId="77777777" w:rsidR="00531E8D" w:rsidRDefault="00531E8D"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40C54633" w14:textId="1786420E" w:rsidR="00552FF9" w:rsidRDefault="00552FF9"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There was a query from the</w:t>
      </w:r>
      <w:r w:rsidR="005B0C3D">
        <w:rPr>
          <w:rStyle w:val="normaltextrun"/>
          <w:rFonts w:ascii="Calibri" w:hAnsi="Calibri" w:cs="Calibri"/>
          <w:color w:val="000000"/>
          <w:sz w:val="22"/>
          <w:szCs w:val="22"/>
          <w:bdr w:val="none" w:sz="0" w:space="0" w:color="auto" w:frame="1"/>
        </w:rPr>
        <w:t xml:space="preserve"> sub</w:t>
      </w:r>
      <w:r>
        <w:rPr>
          <w:rStyle w:val="normaltextrun"/>
          <w:rFonts w:ascii="Calibri" w:hAnsi="Calibri" w:cs="Calibri"/>
          <w:color w:val="000000"/>
          <w:sz w:val="22"/>
          <w:szCs w:val="22"/>
          <w:bdr w:val="none" w:sz="0" w:space="0" w:color="auto" w:frame="1"/>
        </w:rPr>
        <w:t xml:space="preserve">committee </w:t>
      </w:r>
      <w:r w:rsidR="005B0C3D">
        <w:rPr>
          <w:rStyle w:val="normaltextrun"/>
          <w:rFonts w:ascii="Calibri" w:hAnsi="Calibri" w:cs="Calibri"/>
          <w:color w:val="000000"/>
          <w:sz w:val="22"/>
          <w:szCs w:val="22"/>
          <w:bdr w:val="none" w:sz="0" w:space="0" w:color="auto" w:frame="1"/>
        </w:rPr>
        <w:t>about</w:t>
      </w:r>
      <w:r>
        <w:rPr>
          <w:rStyle w:val="normaltextrun"/>
          <w:rFonts w:ascii="Calibri" w:hAnsi="Calibri" w:cs="Calibri"/>
          <w:color w:val="000000"/>
          <w:sz w:val="22"/>
          <w:szCs w:val="22"/>
          <w:bdr w:val="none" w:sz="0" w:space="0" w:color="auto" w:frame="1"/>
        </w:rPr>
        <w:t xml:space="preserve"> whether the quarterly margin survey, which was introduced </w:t>
      </w:r>
      <w:proofErr w:type="gramStart"/>
      <w:r>
        <w:rPr>
          <w:rStyle w:val="normaltextrun"/>
          <w:rFonts w:ascii="Calibri" w:hAnsi="Calibri" w:cs="Calibri"/>
          <w:color w:val="000000"/>
          <w:sz w:val="22"/>
          <w:szCs w:val="22"/>
          <w:bdr w:val="none" w:sz="0" w:space="0" w:color="auto" w:frame="1"/>
        </w:rPr>
        <w:t>in order to</w:t>
      </w:r>
      <w:proofErr w:type="gramEnd"/>
      <w:r>
        <w:rPr>
          <w:rStyle w:val="normaltextrun"/>
          <w:rFonts w:ascii="Calibri" w:hAnsi="Calibri" w:cs="Calibri"/>
          <w:color w:val="000000"/>
          <w:sz w:val="22"/>
          <w:szCs w:val="22"/>
          <w:bdr w:val="none" w:sz="0" w:space="0" w:color="auto" w:frame="1"/>
        </w:rPr>
        <w:t xml:space="preserve"> try and smooth margin changes</w:t>
      </w:r>
      <w:r w:rsidR="003E74B5">
        <w:rPr>
          <w:rStyle w:val="normaltextrun"/>
          <w:rFonts w:ascii="Calibri" w:hAnsi="Calibri" w:cs="Calibri"/>
          <w:color w:val="000000"/>
          <w:sz w:val="22"/>
          <w:szCs w:val="22"/>
          <w:bdr w:val="none" w:sz="0" w:space="0" w:color="auto" w:frame="1"/>
        </w:rPr>
        <w:t>,</w:t>
      </w:r>
      <w:r>
        <w:rPr>
          <w:rStyle w:val="normaltextrun"/>
          <w:rFonts w:ascii="Calibri" w:hAnsi="Calibri" w:cs="Calibri"/>
          <w:color w:val="000000"/>
          <w:sz w:val="22"/>
          <w:szCs w:val="22"/>
          <w:bdr w:val="none" w:sz="0" w:space="0" w:color="auto" w:frame="1"/>
        </w:rPr>
        <w:t xml:space="preserve"> and </w:t>
      </w:r>
      <w:r w:rsidR="003E74B5">
        <w:rPr>
          <w:rStyle w:val="normaltextrun"/>
          <w:rFonts w:ascii="Calibri" w:hAnsi="Calibri" w:cs="Calibri"/>
          <w:color w:val="000000"/>
          <w:sz w:val="22"/>
          <w:szCs w:val="22"/>
          <w:bdr w:val="none" w:sz="0" w:space="0" w:color="auto" w:frame="1"/>
        </w:rPr>
        <w:t>provide quicker changes resulting in less deviation from the desired run rate, was having that effect?</w:t>
      </w:r>
    </w:p>
    <w:p w14:paraId="1801F6AD" w14:textId="77777777" w:rsidR="003E74B5" w:rsidRDefault="003E74B5"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08DE9547" w14:textId="5AF3E534" w:rsidR="003E74B5" w:rsidRDefault="003E74B5"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It was pointed out that the fluctuations and deviations we are seeing would be much worse if they were allowed to accrue for longer before changes were made, so the QMS is effective in that regard. </w:t>
      </w:r>
    </w:p>
    <w:p w14:paraId="59EBB1F0" w14:textId="77777777" w:rsidR="003E74B5" w:rsidRDefault="003E74B5"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64CA2CE1" w14:textId="2A7CEA9C" w:rsidR="003E74B5" w:rsidRDefault="003E74B5"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We </w:t>
      </w:r>
      <w:r w:rsidR="00505FE5">
        <w:rPr>
          <w:rStyle w:val="normaltextrun"/>
          <w:rFonts w:ascii="Calibri" w:hAnsi="Calibri" w:cs="Calibri"/>
          <w:color w:val="000000"/>
          <w:sz w:val="22"/>
          <w:szCs w:val="22"/>
          <w:bdr w:val="none" w:sz="0" w:space="0" w:color="auto" w:frame="1"/>
        </w:rPr>
        <w:t xml:space="preserve">also </w:t>
      </w:r>
      <w:r>
        <w:rPr>
          <w:rStyle w:val="normaltextrun"/>
          <w:rFonts w:ascii="Calibri" w:hAnsi="Calibri" w:cs="Calibri"/>
          <w:color w:val="000000"/>
          <w:sz w:val="22"/>
          <w:szCs w:val="22"/>
          <w:bdr w:val="none" w:sz="0" w:space="0" w:color="auto" w:frame="1"/>
        </w:rPr>
        <w:t xml:space="preserve">know that margins were kept artificially high due to fears around Brexit and C-19, </w:t>
      </w:r>
      <w:r w:rsidR="007E6517">
        <w:rPr>
          <w:rStyle w:val="normaltextrun"/>
          <w:rFonts w:ascii="Calibri" w:hAnsi="Calibri" w:cs="Calibri"/>
          <w:color w:val="000000"/>
          <w:sz w:val="22"/>
          <w:szCs w:val="22"/>
          <w:bdr w:val="none" w:sz="0" w:space="0" w:color="auto" w:frame="1"/>
        </w:rPr>
        <w:t>and Drug Tariff uplifts were left in place even when the QMS process suggested they should be removed, and that has contributed materially to the excess margin we are now seeing.</w:t>
      </w:r>
    </w:p>
    <w:p w14:paraId="5B163100" w14:textId="77777777" w:rsidR="00124AB7" w:rsidRDefault="00124AB7"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2A6670C3" w14:textId="723B8347" w:rsidR="00075106" w:rsidRDefault="00B41870"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A note on</w:t>
      </w:r>
      <w:r w:rsidR="00C221E0">
        <w:rPr>
          <w:rStyle w:val="normaltextrun"/>
          <w:rFonts w:ascii="Calibri" w:hAnsi="Calibri" w:cs="Calibri"/>
          <w:color w:val="000000"/>
          <w:sz w:val="22"/>
          <w:szCs w:val="22"/>
          <w:bdr w:val="none" w:sz="0" w:space="0" w:color="auto" w:frame="1"/>
        </w:rPr>
        <w:t xml:space="preserve"> ongoing</w:t>
      </w:r>
      <w:r>
        <w:rPr>
          <w:rStyle w:val="normaltextrun"/>
          <w:rFonts w:ascii="Calibri" w:hAnsi="Calibri" w:cs="Calibri"/>
          <w:color w:val="000000"/>
          <w:sz w:val="22"/>
          <w:szCs w:val="22"/>
          <w:bdr w:val="none" w:sz="0" w:space="0" w:color="auto" w:frame="1"/>
        </w:rPr>
        <w:t xml:space="preserve"> </w:t>
      </w:r>
      <w:r w:rsidR="001575F1">
        <w:rPr>
          <w:rStyle w:val="normaltextrun"/>
          <w:rFonts w:ascii="Calibri" w:hAnsi="Calibri" w:cs="Calibri"/>
          <w:color w:val="000000"/>
          <w:sz w:val="22"/>
          <w:szCs w:val="22"/>
          <w:bdr w:val="none" w:sz="0" w:space="0" w:color="auto" w:frame="1"/>
        </w:rPr>
        <w:t xml:space="preserve">QMS </w:t>
      </w:r>
      <w:r>
        <w:rPr>
          <w:rStyle w:val="normaltextrun"/>
          <w:rFonts w:ascii="Calibri" w:hAnsi="Calibri" w:cs="Calibri"/>
          <w:color w:val="000000"/>
          <w:sz w:val="22"/>
          <w:szCs w:val="22"/>
          <w:bdr w:val="none" w:sz="0" w:space="0" w:color="auto" w:frame="1"/>
        </w:rPr>
        <w:t>process</w:t>
      </w:r>
      <w:r w:rsidR="001575F1">
        <w:rPr>
          <w:rStyle w:val="normaltextrun"/>
          <w:rFonts w:ascii="Calibri" w:hAnsi="Calibri" w:cs="Calibri"/>
          <w:color w:val="000000"/>
          <w:sz w:val="22"/>
          <w:szCs w:val="22"/>
          <w:bdr w:val="none" w:sz="0" w:space="0" w:color="auto" w:frame="1"/>
        </w:rPr>
        <w:t xml:space="preserve"> development</w:t>
      </w:r>
      <w:r>
        <w:rPr>
          <w:rStyle w:val="normaltextrun"/>
          <w:rFonts w:ascii="Calibri" w:hAnsi="Calibri" w:cs="Calibri"/>
          <w:color w:val="000000"/>
          <w:sz w:val="22"/>
          <w:szCs w:val="22"/>
          <w:bdr w:val="none" w:sz="0" w:space="0" w:color="auto" w:frame="1"/>
        </w:rPr>
        <w:t xml:space="preserve"> was given to the subcommittee</w:t>
      </w:r>
      <w:r w:rsidR="00C221E0">
        <w:rPr>
          <w:rStyle w:val="normaltextrun"/>
          <w:rFonts w:ascii="Calibri" w:hAnsi="Calibri" w:cs="Calibri"/>
          <w:color w:val="000000"/>
          <w:sz w:val="22"/>
          <w:szCs w:val="22"/>
          <w:bdr w:val="none" w:sz="0" w:space="0" w:color="auto" w:frame="1"/>
        </w:rPr>
        <w:t>. Updates to 2 process</w:t>
      </w:r>
      <w:r w:rsidR="00262A19">
        <w:rPr>
          <w:rStyle w:val="normaltextrun"/>
          <w:rFonts w:ascii="Calibri" w:hAnsi="Calibri" w:cs="Calibri"/>
          <w:color w:val="000000"/>
          <w:sz w:val="22"/>
          <w:szCs w:val="22"/>
          <w:bdr w:val="none" w:sz="0" w:space="0" w:color="auto" w:frame="1"/>
        </w:rPr>
        <w:t>es</w:t>
      </w:r>
      <w:r w:rsidR="00C221E0">
        <w:rPr>
          <w:rStyle w:val="normaltextrun"/>
          <w:rFonts w:ascii="Calibri" w:hAnsi="Calibri" w:cs="Calibri"/>
          <w:color w:val="000000"/>
          <w:sz w:val="22"/>
          <w:szCs w:val="22"/>
          <w:bdr w:val="none" w:sz="0" w:space="0" w:color="auto" w:frame="1"/>
        </w:rPr>
        <w:t xml:space="preserve"> are </w:t>
      </w:r>
      <w:r w:rsidR="00B555BF">
        <w:rPr>
          <w:rStyle w:val="normaltextrun"/>
          <w:rFonts w:ascii="Calibri" w:hAnsi="Calibri" w:cs="Calibri"/>
          <w:color w:val="000000"/>
          <w:sz w:val="22"/>
          <w:szCs w:val="22"/>
          <w:bdr w:val="none" w:sz="0" w:space="0" w:color="auto" w:frame="1"/>
        </w:rPr>
        <w:t>underway, these are</w:t>
      </w:r>
      <w:r w:rsidR="001575F1">
        <w:rPr>
          <w:rStyle w:val="normaltextrun"/>
          <w:rFonts w:ascii="Calibri" w:hAnsi="Calibri" w:cs="Calibri"/>
          <w:color w:val="000000"/>
          <w:sz w:val="22"/>
          <w:szCs w:val="22"/>
          <w:bdr w:val="none" w:sz="0" w:space="0" w:color="auto" w:frame="1"/>
        </w:rPr>
        <w:t xml:space="preserve"> </w:t>
      </w:r>
      <w:proofErr w:type="spellStart"/>
      <w:r w:rsidR="001575F1">
        <w:rPr>
          <w:rStyle w:val="normaltextrun"/>
          <w:rFonts w:ascii="Calibri" w:hAnsi="Calibri" w:cs="Calibri"/>
          <w:color w:val="000000"/>
          <w:sz w:val="22"/>
          <w:szCs w:val="22"/>
          <w:bdr w:val="none" w:sz="0" w:space="0" w:color="auto" w:frame="1"/>
        </w:rPr>
        <w:t>i</w:t>
      </w:r>
      <w:proofErr w:type="spellEnd"/>
      <w:r w:rsidR="001575F1">
        <w:rPr>
          <w:rStyle w:val="normaltextrun"/>
          <w:rFonts w:ascii="Calibri" w:hAnsi="Calibri" w:cs="Calibri"/>
          <w:color w:val="000000"/>
          <w:sz w:val="22"/>
          <w:szCs w:val="22"/>
          <w:bdr w:val="none" w:sz="0" w:space="0" w:color="auto" w:frame="1"/>
        </w:rPr>
        <w:t xml:space="preserve">) </w:t>
      </w:r>
      <w:r>
        <w:rPr>
          <w:rStyle w:val="normaltextrun"/>
          <w:rFonts w:ascii="Calibri" w:hAnsi="Calibri" w:cs="Calibri"/>
          <w:color w:val="000000"/>
          <w:sz w:val="22"/>
          <w:szCs w:val="22"/>
          <w:bdr w:val="none" w:sz="0" w:space="0" w:color="auto" w:frame="1"/>
        </w:rPr>
        <w:t xml:space="preserve">changes to the influential lines identification process to bring in line with the quarterly timetable, and </w:t>
      </w:r>
      <w:r w:rsidR="001575F1">
        <w:rPr>
          <w:rStyle w:val="normaltextrun"/>
          <w:rFonts w:ascii="Calibri" w:hAnsi="Calibri" w:cs="Calibri"/>
          <w:color w:val="000000"/>
          <w:sz w:val="22"/>
          <w:szCs w:val="22"/>
          <w:bdr w:val="none" w:sz="0" w:space="0" w:color="auto" w:frame="1"/>
        </w:rPr>
        <w:t xml:space="preserve">ii) </w:t>
      </w:r>
      <w:r>
        <w:rPr>
          <w:rStyle w:val="normaltextrun"/>
          <w:rFonts w:ascii="Calibri" w:hAnsi="Calibri" w:cs="Calibri"/>
          <w:color w:val="000000"/>
          <w:sz w:val="22"/>
          <w:szCs w:val="22"/>
          <w:bdr w:val="none" w:sz="0" w:space="0" w:color="auto" w:frame="1"/>
        </w:rPr>
        <w:t>updates to the process by which discounts earned by contractors are identified.</w:t>
      </w:r>
    </w:p>
    <w:p w14:paraId="649100BE" w14:textId="77777777" w:rsidR="00710418" w:rsidRDefault="00710418" w:rsidP="00205237">
      <w:pPr>
        <w:pStyle w:val="paragraph"/>
        <w:spacing w:before="0" w:beforeAutospacing="0" w:after="0" w:afterAutospacing="0"/>
        <w:ind w:left="1352"/>
        <w:textAlignment w:val="baseline"/>
        <w:rPr>
          <w:rFonts w:ascii="Calibri" w:hAnsi="Calibri" w:cs="Calibri"/>
        </w:rPr>
      </w:pPr>
    </w:p>
    <w:p w14:paraId="7C9C122C" w14:textId="0A72135B" w:rsidR="00205237" w:rsidRPr="00205237" w:rsidRDefault="00205237" w:rsidP="00205237">
      <w:pPr>
        <w:pStyle w:val="paragraph"/>
        <w:numPr>
          <w:ilvl w:val="0"/>
          <w:numId w:val="20"/>
        </w:numPr>
        <w:spacing w:before="0" w:beforeAutospacing="0" w:after="0" w:afterAutospacing="0"/>
        <w:textAlignment w:val="baseline"/>
        <w:rPr>
          <w:rStyle w:val="eop"/>
          <w:rFonts w:ascii="Calibri" w:hAnsi="Calibri" w:cs="Calibri"/>
        </w:rPr>
      </w:pPr>
      <w:r>
        <w:rPr>
          <w:rStyle w:val="normaltextrun"/>
          <w:rFonts w:ascii="Calibri" w:hAnsi="Calibri" w:cs="Calibri"/>
          <w:sz w:val="22"/>
          <w:szCs w:val="22"/>
        </w:rPr>
        <w:t>Use of all suppliers’ data to calculate specials reimbursement prices</w:t>
      </w:r>
      <w:r>
        <w:rPr>
          <w:rStyle w:val="normaltextrun"/>
          <w:rFonts w:ascii="Calibri" w:hAnsi="Calibri" w:cs="Calibri"/>
          <w:b/>
          <w:bCs/>
          <w:sz w:val="22"/>
          <w:szCs w:val="22"/>
        </w:rPr>
        <w:t> (Confidential Appendix 06/11/21)</w:t>
      </w:r>
      <w:r>
        <w:rPr>
          <w:rStyle w:val="normaltextrun"/>
          <w:rFonts w:ascii="Calibri" w:hAnsi="Calibri" w:cs="Calibri"/>
          <w:sz w:val="22"/>
          <w:szCs w:val="22"/>
        </w:rPr>
        <w:t> </w:t>
      </w:r>
      <w:r>
        <w:rPr>
          <w:rStyle w:val="eop"/>
          <w:rFonts w:ascii="Calibri" w:hAnsi="Calibri" w:cs="Calibri"/>
          <w:sz w:val="22"/>
          <w:szCs w:val="22"/>
        </w:rPr>
        <w:t> </w:t>
      </w:r>
    </w:p>
    <w:p w14:paraId="6FE90AE8" w14:textId="4EDD9E4D" w:rsidR="00205237" w:rsidRDefault="00710418" w:rsidP="5154F5E9">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r>
        <w:br/>
      </w:r>
      <w:r w:rsidR="3CC984B6" w:rsidRPr="0D5DE547">
        <w:rPr>
          <w:rStyle w:val="normaltextrun"/>
          <w:rFonts w:ascii="Calibri" w:hAnsi="Calibri" w:cs="Calibri"/>
          <w:color w:val="000000" w:themeColor="text1"/>
          <w:sz w:val="22"/>
          <w:szCs w:val="22"/>
        </w:rPr>
        <w:t>The</w:t>
      </w:r>
      <w:r w:rsidR="3CC984B6" w:rsidRPr="5154F5E9">
        <w:rPr>
          <w:rStyle w:val="normaltextrun"/>
          <w:rFonts w:ascii="Calibri" w:hAnsi="Calibri" w:cs="Calibri"/>
          <w:color w:val="000000" w:themeColor="text1"/>
          <w:sz w:val="22"/>
          <w:szCs w:val="22"/>
        </w:rPr>
        <w:t xml:space="preserve"> sub-committee agreed with the Working Group’s position on use of all suppliers’ data.</w:t>
      </w:r>
    </w:p>
    <w:p w14:paraId="3A1F7530" w14:textId="77777777" w:rsidR="00B868CB" w:rsidRDefault="00B868CB" w:rsidP="00B868CB">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p>
    <w:p w14:paraId="4FF458DF" w14:textId="4946BF23" w:rsidR="00B868CB" w:rsidRPr="00B868CB" w:rsidRDefault="00B868CB" w:rsidP="00B868CB">
      <w:pPr>
        <w:pStyle w:val="paragraph"/>
        <w:spacing w:before="0" w:beforeAutospacing="0" w:after="0" w:afterAutospacing="0"/>
        <w:ind w:left="1352"/>
        <w:textAlignment w:val="baseline"/>
        <w:rPr>
          <w:rFonts w:ascii="Calibri" w:hAnsi="Calibri" w:cs="Calibri"/>
          <w:color w:val="000000"/>
          <w:sz w:val="22"/>
          <w:szCs w:val="22"/>
          <w:bdr w:val="none" w:sz="0" w:space="0" w:color="auto" w:frame="1"/>
        </w:rPr>
      </w:pPr>
      <w:r w:rsidRPr="00100917">
        <w:rPr>
          <w:rStyle w:val="normaltextrun"/>
          <w:rFonts w:ascii="Calibri" w:hAnsi="Calibri" w:cs="Calibri"/>
          <w:color w:val="000000" w:themeColor="text1"/>
          <w:sz w:val="22"/>
          <w:szCs w:val="22"/>
        </w:rPr>
        <w:t>It was</w:t>
      </w:r>
      <w:r w:rsidRPr="0D5DE547">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noted that DHSC had a responsibility to ensure prices were sufficient to maintain a vibrant market. Each specials price was set individually by DHSC which provides some assurance against outliers.</w:t>
      </w:r>
      <w:r w:rsidRPr="51A345BC">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S</w:t>
      </w:r>
      <w:r w:rsidRPr="72753DD9">
        <w:rPr>
          <w:rStyle w:val="normaltextrun"/>
          <w:rFonts w:ascii="Calibri" w:hAnsi="Calibri" w:cs="Calibri"/>
          <w:color w:val="000000" w:themeColor="text1"/>
          <w:sz w:val="22"/>
          <w:szCs w:val="22"/>
        </w:rPr>
        <w:t xml:space="preserve">atisfactory review arrangements </w:t>
      </w:r>
      <w:r>
        <w:rPr>
          <w:rStyle w:val="normaltextrun"/>
          <w:rFonts w:ascii="Calibri" w:hAnsi="Calibri" w:cs="Calibri"/>
          <w:color w:val="000000" w:themeColor="text1"/>
          <w:sz w:val="22"/>
          <w:szCs w:val="22"/>
        </w:rPr>
        <w:t xml:space="preserve">would be put </w:t>
      </w:r>
      <w:r w:rsidRPr="72753DD9">
        <w:rPr>
          <w:rStyle w:val="normaltextrun"/>
          <w:rFonts w:ascii="Calibri" w:hAnsi="Calibri" w:cs="Calibri"/>
          <w:color w:val="000000" w:themeColor="text1"/>
          <w:sz w:val="22"/>
          <w:szCs w:val="22"/>
        </w:rPr>
        <w:t>in place.</w:t>
      </w:r>
    </w:p>
    <w:p w14:paraId="07F28D1A" w14:textId="77777777" w:rsidR="00A45281" w:rsidRDefault="00A45281" w:rsidP="5154F5E9">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p>
    <w:p w14:paraId="60A9191E" w14:textId="4B42584D" w:rsidR="00A45281" w:rsidRDefault="00E4001D" w:rsidP="5154F5E9">
      <w:pPr>
        <w:pStyle w:val="paragraph"/>
        <w:spacing w:before="0" w:beforeAutospacing="0" w:after="0" w:afterAutospacing="0"/>
        <w:ind w:left="1352"/>
        <w:textAlignment w:val="baseline"/>
        <w:rPr>
          <w:rStyle w:val="normaltextrun"/>
          <w:rFonts w:ascii="Calibri" w:hAnsi="Calibri" w:cs="Calibri"/>
          <w:b/>
          <w:bCs/>
          <w:i/>
          <w:iCs/>
          <w:color w:val="000000" w:themeColor="text1"/>
          <w:sz w:val="22"/>
          <w:szCs w:val="22"/>
        </w:rPr>
      </w:pPr>
      <w:r>
        <w:rPr>
          <w:rStyle w:val="normaltextrun"/>
          <w:rFonts w:ascii="Calibri" w:hAnsi="Calibri" w:cs="Calibri"/>
          <w:b/>
          <w:bCs/>
          <w:i/>
          <w:iCs/>
          <w:color w:val="000000" w:themeColor="text1"/>
          <w:sz w:val="22"/>
          <w:szCs w:val="22"/>
        </w:rPr>
        <w:t>It was r</w:t>
      </w:r>
      <w:r w:rsidR="00A45281" w:rsidRPr="00A06A3E">
        <w:rPr>
          <w:rStyle w:val="normaltextrun"/>
          <w:rFonts w:ascii="Calibri" w:hAnsi="Calibri" w:cs="Calibri"/>
          <w:b/>
          <w:bCs/>
          <w:i/>
          <w:iCs/>
          <w:color w:val="000000" w:themeColor="text1"/>
          <w:sz w:val="22"/>
          <w:szCs w:val="22"/>
        </w:rPr>
        <w:t>ecommend</w:t>
      </w:r>
      <w:r>
        <w:rPr>
          <w:rStyle w:val="normaltextrun"/>
          <w:rFonts w:ascii="Calibri" w:hAnsi="Calibri" w:cs="Calibri"/>
          <w:b/>
          <w:bCs/>
          <w:i/>
          <w:iCs/>
          <w:color w:val="000000" w:themeColor="text1"/>
          <w:sz w:val="22"/>
          <w:szCs w:val="22"/>
        </w:rPr>
        <w:t>ed that</w:t>
      </w:r>
      <w:r w:rsidR="00A45281" w:rsidRPr="00A06A3E">
        <w:rPr>
          <w:rStyle w:val="normaltextrun"/>
          <w:rFonts w:ascii="Calibri" w:hAnsi="Calibri" w:cs="Calibri"/>
          <w:b/>
          <w:bCs/>
          <w:i/>
          <w:iCs/>
          <w:color w:val="000000" w:themeColor="text1"/>
          <w:sz w:val="22"/>
          <w:szCs w:val="22"/>
        </w:rPr>
        <w:t>:</w:t>
      </w:r>
    </w:p>
    <w:p w14:paraId="2497260C" w14:textId="77777777" w:rsidR="00A06A3E" w:rsidRPr="00A06A3E" w:rsidRDefault="00A06A3E" w:rsidP="5154F5E9">
      <w:pPr>
        <w:pStyle w:val="paragraph"/>
        <w:spacing w:before="0" w:beforeAutospacing="0" w:after="0" w:afterAutospacing="0"/>
        <w:ind w:left="1352"/>
        <w:textAlignment w:val="baseline"/>
        <w:rPr>
          <w:rStyle w:val="normaltextrun"/>
          <w:rFonts w:ascii="Calibri" w:hAnsi="Calibri" w:cs="Calibri"/>
          <w:b/>
          <w:bCs/>
          <w:i/>
          <w:iCs/>
          <w:color w:val="000000" w:themeColor="text1"/>
          <w:sz w:val="22"/>
          <w:szCs w:val="22"/>
        </w:rPr>
      </w:pPr>
    </w:p>
    <w:p w14:paraId="44E1FE61" w14:textId="0704EB8D" w:rsidR="00A45281" w:rsidRPr="00A06A3E" w:rsidRDefault="00A45281" w:rsidP="5154F5E9">
      <w:pPr>
        <w:pStyle w:val="paragraph"/>
        <w:spacing w:before="0" w:beforeAutospacing="0" w:after="0" w:afterAutospacing="0"/>
        <w:ind w:left="1352"/>
        <w:textAlignment w:val="baseline"/>
        <w:rPr>
          <w:rStyle w:val="normaltextrun"/>
          <w:rFonts w:ascii="Calibri" w:hAnsi="Calibri" w:cs="Calibri"/>
          <w:b/>
          <w:bCs/>
          <w:i/>
          <w:iCs/>
          <w:color w:val="000000" w:themeColor="text1"/>
          <w:sz w:val="22"/>
          <w:szCs w:val="22"/>
        </w:rPr>
      </w:pPr>
      <w:r w:rsidRPr="00A06A3E">
        <w:rPr>
          <w:rStyle w:val="normaltextrun"/>
          <w:rFonts w:ascii="Calibri" w:hAnsi="Calibri" w:cs="Calibri"/>
          <w:b/>
          <w:bCs/>
          <w:i/>
          <w:iCs/>
          <w:color w:val="000000" w:themeColor="text1"/>
          <w:sz w:val="22"/>
          <w:szCs w:val="22"/>
        </w:rPr>
        <w:t xml:space="preserve">PSNC accepts the use of all data </w:t>
      </w:r>
      <w:r w:rsidR="00A06A3E" w:rsidRPr="00A06A3E">
        <w:rPr>
          <w:rStyle w:val="normaltextrun"/>
          <w:rFonts w:ascii="Calibri" w:hAnsi="Calibri" w:cs="Calibri"/>
          <w:b/>
          <w:bCs/>
          <w:i/>
          <w:iCs/>
          <w:color w:val="000000" w:themeColor="text1"/>
          <w:sz w:val="22"/>
          <w:szCs w:val="22"/>
        </w:rPr>
        <w:t>to set DT specials’ prices</w:t>
      </w:r>
    </w:p>
    <w:p w14:paraId="14C2BC59" w14:textId="63D01F96" w:rsidR="00205237" w:rsidRDefault="00205237" w:rsidP="5154F5E9">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p>
    <w:p w14:paraId="500A71E5" w14:textId="77777777" w:rsidR="00710418" w:rsidRDefault="00710418" w:rsidP="00205237">
      <w:pPr>
        <w:pStyle w:val="paragraph"/>
        <w:spacing w:before="0" w:beforeAutospacing="0" w:after="0" w:afterAutospacing="0"/>
        <w:ind w:left="1352"/>
        <w:textAlignment w:val="baseline"/>
        <w:rPr>
          <w:rFonts w:ascii="Calibri" w:hAnsi="Calibri" w:cs="Calibri"/>
        </w:rPr>
      </w:pPr>
    </w:p>
    <w:p w14:paraId="79318CEE" w14:textId="7CF888AF" w:rsidR="00205237" w:rsidRPr="00205237" w:rsidRDefault="00205237" w:rsidP="00205237">
      <w:pPr>
        <w:pStyle w:val="paragraph"/>
        <w:numPr>
          <w:ilvl w:val="0"/>
          <w:numId w:val="20"/>
        </w:numPr>
        <w:spacing w:before="0" w:beforeAutospacing="0" w:after="0" w:afterAutospacing="0"/>
        <w:textAlignment w:val="baseline"/>
        <w:rPr>
          <w:rStyle w:val="eop"/>
          <w:rFonts w:ascii="Calibri" w:hAnsi="Calibri" w:cs="Calibri"/>
        </w:rPr>
      </w:pPr>
      <w:r>
        <w:rPr>
          <w:rStyle w:val="normaltextrun"/>
          <w:rFonts w:ascii="Calibri" w:hAnsi="Calibri" w:cs="Calibri"/>
          <w:sz w:val="22"/>
          <w:szCs w:val="22"/>
        </w:rPr>
        <w:t>Reimbursement reforms update </w:t>
      </w:r>
      <w:r>
        <w:rPr>
          <w:rStyle w:val="normaltextrun"/>
          <w:rFonts w:ascii="Calibri" w:hAnsi="Calibri" w:cs="Calibri"/>
          <w:b/>
          <w:bCs/>
          <w:sz w:val="22"/>
          <w:szCs w:val="22"/>
        </w:rPr>
        <w:t>(Confidential Appendix FCS 07/11/21)</w:t>
      </w:r>
      <w:r>
        <w:rPr>
          <w:rStyle w:val="eop"/>
          <w:rFonts w:ascii="Calibri" w:hAnsi="Calibri" w:cs="Calibri"/>
          <w:sz w:val="22"/>
          <w:szCs w:val="22"/>
        </w:rPr>
        <w:t> </w:t>
      </w:r>
    </w:p>
    <w:p w14:paraId="1BF6D60D" w14:textId="1D095924" w:rsidR="00205237" w:rsidRDefault="00710418" w:rsidP="00205237">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4BD68401" w:rsidRPr="0F5539AB">
        <w:rPr>
          <w:rStyle w:val="normaltextrun"/>
          <w:rFonts w:asciiTheme="minorHAnsi" w:eastAsiaTheme="minorEastAsia" w:hAnsiTheme="minorHAnsi" w:cstheme="minorBidi"/>
          <w:color w:val="000000"/>
          <w:sz w:val="22"/>
          <w:szCs w:val="22"/>
          <w:bdr w:val="none" w:sz="0" w:space="0" w:color="auto" w:frame="1"/>
        </w:rPr>
        <w:t>On advice of the NT,</w:t>
      </w:r>
      <w:r w:rsidR="5E8C0787" w:rsidRPr="0F5539AB">
        <w:rPr>
          <w:rStyle w:val="normaltextrun"/>
          <w:rFonts w:asciiTheme="minorHAnsi" w:eastAsiaTheme="minorEastAsia" w:hAnsiTheme="minorHAnsi" w:cstheme="minorBidi"/>
          <w:color w:val="000000"/>
          <w:sz w:val="22"/>
          <w:szCs w:val="22"/>
          <w:bdr w:val="none" w:sz="0" w:space="0" w:color="auto" w:frame="1"/>
        </w:rPr>
        <w:t xml:space="preserve"> </w:t>
      </w:r>
      <w:r w:rsidR="0411E025" w:rsidRPr="0F5539AB">
        <w:rPr>
          <w:rStyle w:val="normaltextrun"/>
          <w:rFonts w:asciiTheme="minorHAnsi" w:eastAsiaTheme="minorEastAsia" w:hAnsiTheme="minorHAnsi" w:cstheme="minorBidi"/>
          <w:color w:val="000000"/>
          <w:sz w:val="22"/>
          <w:szCs w:val="22"/>
          <w:bdr w:val="none" w:sz="0" w:space="0" w:color="auto" w:frame="1"/>
        </w:rPr>
        <w:t>PSNC</w:t>
      </w:r>
      <w:r w:rsidR="37BF71CF" w:rsidRPr="0F5539AB">
        <w:rPr>
          <w:rStyle w:val="normaltextrun"/>
          <w:rFonts w:asciiTheme="minorHAnsi" w:eastAsiaTheme="minorEastAsia" w:hAnsiTheme="minorHAnsi" w:cstheme="minorBidi"/>
          <w:color w:val="000000"/>
          <w:sz w:val="22"/>
          <w:szCs w:val="22"/>
          <w:bdr w:val="none" w:sz="0" w:space="0" w:color="auto" w:frame="1"/>
        </w:rPr>
        <w:t xml:space="preserve"> successfully</w:t>
      </w:r>
      <w:r w:rsidR="0411E025" w:rsidRPr="0F5539AB">
        <w:rPr>
          <w:rStyle w:val="normaltextrun"/>
          <w:rFonts w:asciiTheme="minorHAnsi" w:eastAsiaTheme="minorEastAsia" w:hAnsiTheme="minorHAnsi" w:cstheme="minorBidi"/>
          <w:color w:val="000000"/>
          <w:sz w:val="22"/>
          <w:szCs w:val="22"/>
          <w:bdr w:val="none" w:sz="0" w:space="0" w:color="auto" w:frame="1"/>
        </w:rPr>
        <w:t xml:space="preserve"> pushed for change to t</w:t>
      </w:r>
      <w:r w:rsidR="0E43D25B" w:rsidRPr="0F5539AB">
        <w:rPr>
          <w:rStyle w:val="normaltextrun"/>
          <w:rFonts w:asciiTheme="minorHAnsi" w:eastAsiaTheme="minorEastAsia" w:hAnsiTheme="minorHAnsi" w:cstheme="minorBidi"/>
          <w:color w:val="000000"/>
          <w:sz w:val="22"/>
          <w:szCs w:val="22"/>
          <w:bdr w:val="none" w:sz="0" w:space="0" w:color="auto" w:frame="1"/>
        </w:rPr>
        <w:t>he</w:t>
      </w:r>
      <w:r w:rsidR="71CAA0BC" w:rsidRPr="0F5539AB">
        <w:rPr>
          <w:rStyle w:val="normaltextrun"/>
          <w:rFonts w:asciiTheme="minorHAnsi" w:eastAsiaTheme="minorEastAsia" w:hAnsiTheme="minorHAnsi" w:cstheme="minorBidi"/>
          <w:color w:val="000000"/>
          <w:sz w:val="22"/>
          <w:szCs w:val="22"/>
          <w:bdr w:val="none" w:sz="0" w:space="0" w:color="auto" w:frame="1"/>
        </w:rPr>
        <w:t xml:space="preserve"> timetable for implementation of the</w:t>
      </w:r>
      <w:r w:rsidR="0E43D25B" w:rsidRPr="0F5539AB">
        <w:rPr>
          <w:rStyle w:val="normaltextrun"/>
          <w:rFonts w:asciiTheme="minorHAnsi" w:eastAsiaTheme="minorEastAsia" w:hAnsiTheme="minorHAnsi" w:cstheme="minorBidi"/>
          <w:color w:val="000000"/>
          <w:sz w:val="22"/>
          <w:szCs w:val="22"/>
          <w:bdr w:val="none" w:sz="0" w:space="0" w:color="auto" w:frame="1"/>
        </w:rPr>
        <w:t xml:space="preserve"> reimbursement refor</w:t>
      </w:r>
      <w:r w:rsidR="26399ACA" w:rsidRPr="0F5539AB">
        <w:rPr>
          <w:rStyle w:val="normaltextrun"/>
          <w:rFonts w:asciiTheme="minorHAnsi" w:eastAsiaTheme="minorEastAsia" w:hAnsiTheme="minorHAnsi" w:cstheme="minorBidi"/>
          <w:color w:val="000000"/>
          <w:sz w:val="22"/>
          <w:szCs w:val="22"/>
          <w:bdr w:val="none" w:sz="0" w:space="0" w:color="auto" w:frame="1"/>
        </w:rPr>
        <w:t>ms to defer</w:t>
      </w:r>
      <w:r w:rsidR="6FF52ABA" w:rsidRPr="0F5539AB">
        <w:rPr>
          <w:rStyle w:val="normaltextrun"/>
          <w:rFonts w:asciiTheme="minorHAnsi" w:eastAsiaTheme="minorEastAsia" w:hAnsiTheme="minorHAnsi" w:cstheme="minorBidi"/>
          <w:color w:val="000000"/>
          <w:sz w:val="22"/>
          <w:szCs w:val="22"/>
          <w:bdr w:val="none" w:sz="0" w:space="0" w:color="auto" w:frame="1"/>
        </w:rPr>
        <w:t xml:space="preserve"> the</w:t>
      </w:r>
      <w:r w:rsidR="26399ACA" w:rsidRPr="0F5539AB">
        <w:rPr>
          <w:rStyle w:val="normaltextrun"/>
          <w:rFonts w:asciiTheme="minorHAnsi" w:eastAsiaTheme="minorEastAsia" w:hAnsiTheme="minorHAnsi" w:cstheme="minorBidi"/>
          <w:color w:val="000000"/>
          <w:sz w:val="22"/>
          <w:szCs w:val="22"/>
          <w:bdr w:val="none" w:sz="0" w:space="0" w:color="auto" w:frame="1"/>
        </w:rPr>
        <w:t xml:space="preserve"> Category A </w:t>
      </w:r>
      <w:r w:rsidR="5EF2B88A" w:rsidRPr="0F5539AB">
        <w:rPr>
          <w:rStyle w:val="normaltextrun"/>
          <w:rFonts w:asciiTheme="minorHAnsi" w:eastAsiaTheme="minorEastAsia" w:hAnsiTheme="minorHAnsi" w:cstheme="minorBidi"/>
          <w:color w:val="000000"/>
          <w:sz w:val="22"/>
          <w:szCs w:val="22"/>
          <w:bdr w:val="none" w:sz="0" w:space="0" w:color="auto" w:frame="1"/>
        </w:rPr>
        <w:t>proposals</w:t>
      </w:r>
      <w:r w:rsidR="4B66ABEA" w:rsidRPr="0F5539AB">
        <w:rPr>
          <w:rStyle w:val="normaltextrun"/>
          <w:rFonts w:asciiTheme="minorHAnsi" w:eastAsiaTheme="minorEastAsia" w:hAnsiTheme="minorHAnsi" w:cstheme="minorBidi"/>
          <w:color w:val="000000"/>
          <w:sz w:val="22"/>
          <w:szCs w:val="22"/>
          <w:bdr w:val="none" w:sz="0" w:space="0" w:color="auto" w:frame="1"/>
        </w:rPr>
        <w:t xml:space="preserve"> in favour of discussions relating to</w:t>
      </w:r>
      <w:r w:rsidR="5B36CEB5" w:rsidRPr="0F5539AB">
        <w:rPr>
          <w:rStyle w:val="normaltextrun"/>
          <w:rFonts w:asciiTheme="minorHAnsi" w:eastAsiaTheme="minorEastAsia" w:hAnsiTheme="minorHAnsi" w:cstheme="minorBidi"/>
          <w:color w:val="000000"/>
          <w:sz w:val="22"/>
          <w:szCs w:val="22"/>
          <w:bdr w:val="none" w:sz="0" w:space="0" w:color="auto" w:frame="1"/>
        </w:rPr>
        <w:t xml:space="preserve"> changes to</w:t>
      </w:r>
      <w:r w:rsidR="4B66ABEA" w:rsidRPr="0F5539AB">
        <w:rPr>
          <w:rStyle w:val="normaltextrun"/>
          <w:rFonts w:asciiTheme="minorHAnsi" w:eastAsiaTheme="minorEastAsia" w:hAnsiTheme="minorHAnsi" w:cstheme="minorBidi"/>
          <w:color w:val="000000"/>
          <w:sz w:val="22"/>
          <w:szCs w:val="22"/>
          <w:bdr w:val="none" w:sz="0" w:space="0" w:color="auto" w:frame="1"/>
        </w:rPr>
        <w:t xml:space="preserve"> C</w:t>
      </w:r>
      <w:r w:rsidR="424FDC5A" w:rsidRPr="0F5539AB">
        <w:rPr>
          <w:rStyle w:val="normaltextrun"/>
          <w:rFonts w:asciiTheme="minorHAnsi" w:eastAsiaTheme="minorEastAsia" w:hAnsiTheme="minorHAnsi" w:cstheme="minorBidi"/>
          <w:color w:val="000000"/>
          <w:sz w:val="22"/>
          <w:szCs w:val="22"/>
          <w:bdr w:val="none" w:sz="0" w:space="0" w:color="auto" w:frame="1"/>
        </w:rPr>
        <w:t>ategory</w:t>
      </w:r>
      <w:r w:rsidR="07725912" w:rsidRPr="0F5539AB">
        <w:rPr>
          <w:rStyle w:val="normaltextrun"/>
          <w:rFonts w:asciiTheme="minorHAnsi" w:eastAsiaTheme="minorEastAsia" w:hAnsiTheme="minorHAnsi" w:cstheme="minorBidi"/>
          <w:color w:val="000000"/>
          <w:sz w:val="22"/>
          <w:szCs w:val="22"/>
          <w:bdr w:val="none" w:sz="0" w:space="0" w:color="auto" w:frame="1"/>
        </w:rPr>
        <w:t xml:space="preserve"> M and </w:t>
      </w:r>
      <w:r w:rsidR="623BB5CB" w:rsidRPr="0F5539AB">
        <w:rPr>
          <w:rStyle w:val="normaltextrun"/>
          <w:rFonts w:asciiTheme="minorHAnsi" w:eastAsiaTheme="minorEastAsia" w:hAnsiTheme="minorHAnsi" w:cstheme="minorBidi"/>
          <w:color w:val="000000"/>
          <w:sz w:val="22"/>
          <w:szCs w:val="22"/>
          <w:bdr w:val="none" w:sz="0" w:space="0" w:color="auto" w:frame="1"/>
        </w:rPr>
        <w:t>d</w:t>
      </w:r>
      <w:r w:rsidR="424FDC5A" w:rsidRPr="0F5539AB">
        <w:rPr>
          <w:rStyle w:val="normaltextrun"/>
          <w:rFonts w:asciiTheme="minorHAnsi" w:eastAsiaTheme="minorEastAsia" w:hAnsiTheme="minorHAnsi" w:cstheme="minorBidi"/>
          <w:color w:val="000000"/>
          <w:sz w:val="22"/>
          <w:szCs w:val="22"/>
          <w:bdr w:val="none" w:sz="0" w:space="0" w:color="auto" w:frame="1"/>
        </w:rPr>
        <w:t>iscount</w:t>
      </w:r>
      <w:r w:rsidR="07725912" w:rsidRPr="0F5539AB">
        <w:rPr>
          <w:rStyle w:val="normaltextrun"/>
          <w:rFonts w:asciiTheme="minorHAnsi" w:eastAsiaTheme="minorEastAsia" w:hAnsiTheme="minorHAnsi" w:cstheme="minorBidi"/>
          <w:color w:val="000000"/>
          <w:sz w:val="22"/>
          <w:szCs w:val="22"/>
          <w:bdr w:val="none" w:sz="0" w:space="0" w:color="auto" w:frame="1"/>
        </w:rPr>
        <w:t xml:space="preserve"> </w:t>
      </w:r>
      <w:r w:rsidR="02FB7E64" w:rsidRPr="0F5539AB">
        <w:rPr>
          <w:rStyle w:val="normaltextrun"/>
          <w:rFonts w:asciiTheme="minorHAnsi" w:eastAsiaTheme="minorEastAsia" w:hAnsiTheme="minorHAnsi" w:cstheme="minorBidi"/>
          <w:color w:val="000000"/>
          <w:sz w:val="22"/>
          <w:szCs w:val="22"/>
          <w:bdr w:val="none" w:sz="0" w:space="0" w:color="auto" w:frame="1"/>
        </w:rPr>
        <w:t>d</w:t>
      </w:r>
      <w:r w:rsidR="424FDC5A" w:rsidRPr="0F5539AB">
        <w:rPr>
          <w:rStyle w:val="normaltextrun"/>
          <w:rFonts w:asciiTheme="minorHAnsi" w:eastAsiaTheme="minorEastAsia" w:hAnsiTheme="minorHAnsi" w:cstheme="minorBidi"/>
          <w:color w:val="000000"/>
          <w:sz w:val="22"/>
          <w:szCs w:val="22"/>
          <w:bdr w:val="none" w:sz="0" w:space="0" w:color="auto" w:frame="1"/>
        </w:rPr>
        <w:t xml:space="preserve">eduction </w:t>
      </w:r>
      <w:r w:rsidR="193F7791" w:rsidRPr="0F5539AB">
        <w:rPr>
          <w:rStyle w:val="normaltextrun"/>
          <w:rFonts w:asciiTheme="minorHAnsi" w:eastAsiaTheme="minorEastAsia" w:hAnsiTheme="minorHAnsi" w:cstheme="minorBidi"/>
          <w:color w:val="000000"/>
          <w:sz w:val="22"/>
          <w:szCs w:val="22"/>
          <w:bdr w:val="none" w:sz="0" w:space="0" w:color="auto" w:frame="1"/>
        </w:rPr>
        <w:t>s</w:t>
      </w:r>
      <w:r w:rsidR="424FDC5A" w:rsidRPr="0F5539AB">
        <w:rPr>
          <w:rStyle w:val="normaltextrun"/>
          <w:rFonts w:asciiTheme="minorHAnsi" w:eastAsiaTheme="minorEastAsia" w:hAnsiTheme="minorHAnsi" w:cstheme="minorBidi"/>
          <w:color w:val="000000"/>
          <w:sz w:val="22"/>
          <w:szCs w:val="22"/>
          <w:bdr w:val="none" w:sz="0" w:space="0" w:color="auto" w:frame="1"/>
        </w:rPr>
        <w:t>cale.</w:t>
      </w:r>
      <w:r w:rsidR="07725912" w:rsidRPr="0F5539AB">
        <w:rPr>
          <w:rStyle w:val="normaltextrun"/>
          <w:rFonts w:asciiTheme="minorHAnsi" w:eastAsiaTheme="minorEastAsia" w:hAnsiTheme="minorHAnsi" w:cstheme="minorBidi"/>
          <w:color w:val="000000"/>
          <w:sz w:val="22"/>
          <w:szCs w:val="22"/>
          <w:bdr w:val="none" w:sz="0" w:space="0" w:color="auto" w:frame="1"/>
        </w:rPr>
        <w:t xml:space="preserve"> </w:t>
      </w:r>
      <w:r w:rsidR="37695B5E" w:rsidRPr="0F5539AB">
        <w:rPr>
          <w:rStyle w:val="normaltextrun"/>
          <w:rFonts w:asciiTheme="minorHAnsi" w:eastAsiaTheme="minorEastAsia" w:hAnsiTheme="minorHAnsi" w:cstheme="minorBidi"/>
          <w:color w:val="000000"/>
          <w:sz w:val="22"/>
          <w:szCs w:val="22"/>
          <w:bdr w:val="none" w:sz="0" w:space="0" w:color="auto" w:frame="1"/>
        </w:rPr>
        <w:t xml:space="preserve">As a compromise, </w:t>
      </w:r>
      <w:r w:rsidR="1187127F" w:rsidRPr="0F5539AB">
        <w:rPr>
          <w:rStyle w:val="normaltextrun"/>
          <w:rFonts w:asciiTheme="minorHAnsi" w:eastAsiaTheme="minorEastAsia" w:hAnsiTheme="minorHAnsi" w:cstheme="minorBidi"/>
          <w:color w:val="000000"/>
          <w:sz w:val="22"/>
          <w:szCs w:val="22"/>
          <w:bdr w:val="none" w:sz="0" w:space="0" w:color="auto" w:frame="1"/>
        </w:rPr>
        <w:t>NT agreed</w:t>
      </w:r>
      <w:r w:rsidR="16537C55" w:rsidRPr="0F5539AB">
        <w:rPr>
          <w:rStyle w:val="normaltextrun"/>
          <w:rFonts w:asciiTheme="minorHAnsi" w:eastAsiaTheme="minorEastAsia" w:hAnsiTheme="minorHAnsi" w:cstheme="minorBidi"/>
          <w:color w:val="000000"/>
          <w:sz w:val="22"/>
          <w:szCs w:val="22"/>
          <w:bdr w:val="none" w:sz="0" w:space="0" w:color="auto" w:frame="1"/>
        </w:rPr>
        <w:t xml:space="preserve"> to progress discussions </w:t>
      </w:r>
      <w:r w:rsidR="3E3733F7" w:rsidRPr="0F5539AB">
        <w:rPr>
          <w:rStyle w:val="normaltextrun"/>
          <w:rFonts w:asciiTheme="minorHAnsi" w:eastAsiaTheme="minorEastAsia" w:hAnsiTheme="minorHAnsi" w:cstheme="minorBidi"/>
          <w:color w:val="000000"/>
          <w:sz w:val="22"/>
          <w:szCs w:val="22"/>
          <w:bdr w:val="none" w:sz="0" w:space="0" w:color="auto" w:frame="1"/>
        </w:rPr>
        <w:t>on</w:t>
      </w:r>
      <w:r w:rsidR="1187127F" w:rsidRPr="0F5539AB">
        <w:rPr>
          <w:rStyle w:val="normaltextrun"/>
          <w:rFonts w:asciiTheme="minorHAnsi" w:eastAsiaTheme="minorEastAsia" w:hAnsiTheme="minorHAnsi" w:cstheme="minorBidi"/>
          <w:color w:val="000000"/>
          <w:sz w:val="22"/>
          <w:szCs w:val="22"/>
          <w:bdr w:val="none" w:sz="0" w:space="0" w:color="auto" w:frame="1"/>
        </w:rPr>
        <w:t xml:space="preserve"> </w:t>
      </w:r>
      <w:r w:rsidR="7892D61D" w:rsidRPr="0F5539AB">
        <w:rPr>
          <w:rStyle w:val="normaltextrun"/>
          <w:rFonts w:asciiTheme="minorHAnsi" w:eastAsiaTheme="minorEastAsia" w:hAnsiTheme="minorHAnsi" w:cstheme="minorBidi"/>
          <w:color w:val="000000"/>
          <w:sz w:val="22"/>
          <w:szCs w:val="22"/>
          <w:bdr w:val="none" w:sz="0" w:space="0" w:color="auto" w:frame="1"/>
        </w:rPr>
        <w:t>‘S</w:t>
      </w:r>
      <w:r w:rsidR="1187127F" w:rsidRPr="0F5539AB">
        <w:rPr>
          <w:rStyle w:val="normaltextrun"/>
          <w:rFonts w:asciiTheme="minorHAnsi" w:eastAsiaTheme="minorEastAsia" w:hAnsiTheme="minorHAnsi" w:cstheme="minorBidi"/>
          <w:color w:val="000000"/>
          <w:sz w:val="22"/>
          <w:szCs w:val="22"/>
          <w:bdr w:val="none" w:sz="0" w:space="0" w:color="auto" w:frame="1"/>
        </w:rPr>
        <w:t xml:space="preserve">pecials in </w:t>
      </w:r>
      <w:r w:rsidR="19529EB6" w:rsidRPr="0F5539AB">
        <w:rPr>
          <w:rStyle w:val="normaltextrun"/>
          <w:rFonts w:asciiTheme="minorHAnsi" w:eastAsiaTheme="minorEastAsia" w:hAnsiTheme="minorHAnsi" w:cstheme="minorBidi"/>
          <w:color w:val="000000"/>
          <w:sz w:val="22"/>
          <w:szCs w:val="22"/>
          <w:bdr w:val="none" w:sz="0" w:space="0" w:color="auto" w:frame="1"/>
        </w:rPr>
        <w:t>P</w:t>
      </w:r>
      <w:r w:rsidR="1187127F" w:rsidRPr="0F5539AB">
        <w:rPr>
          <w:rStyle w:val="normaltextrun"/>
          <w:rFonts w:asciiTheme="minorHAnsi" w:eastAsiaTheme="minorEastAsia" w:hAnsiTheme="minorHAnsi" w:cstheme="minorBidi"/>
          <w:color w:val="000000"/>
          <w:sz w:val="22"/>
          <w:szCs w:val="22"/>
          <w:bdr w:val="none" w:sz="0" w:space="0" w:color="auto" w:frame="1"/>
        </w:rPr>
        <w:t>ackets</w:t>
      </w:r>
      <w:r w:rsidR="6280FBC4" w:rsidRPr="0F5539AB">
        <w:rPr>
          <w:rStyle w:val="normaltextrun"/>
          <w:rFonts w:asciiTheme="minorHAnsi" w:eastAsiaTheme="minorEastAsia" w:hAnsiTheme="minorHAnsi" w:cstheme="minorBidi"/>
          <w:color w:val="000000"/>
          <w:sz w:val="22"/>
          <w:szCs w:val="22"/>
          <w:bdr w:val="none" w:sz="0" w:space="0" w:color="auto" w:frame="1"/>
        </w:rPr>
        <w:t>’</w:t>
      </w:r>
      <w:r w:rsidR="6C23A97A" w:rsidRPr="0F5539AB">
        <w:rPr>
          <w:rStyle w:val="normaltextrun"/>
          <w:rFonts w:asciiTheme="minorHAnsi" w:eastAsiaTheme="minorEastAsia" w:hAnsiTheme="minorHAnsi" w:cstheme="minorBidi"/>
          <w:color w:val="000000"/>
          <w:sz w:val="22"/>
          <w:szCs w:val="22"/>
          <w:bdr w:val="none" w:sz="0" w:space="0" w:color="auto" w:frame="1"/>
        </w:rPr>
        <w:t xml:space="preserve"> (</w:t>
      </w:r>
      <w:proofErr w:type="spellStart"/>
      <w:r w:rsidR="6C23A97A" w:rsidRPr="0F5539AB">
        <w:rPr>
          <w:rStyle w:val="normaltextrun"/>
          <w:rFonts w:asciiTheme="minorHAnsi" w:eastAsiaTheme="minorEastAsia" w:hAnsiTheme="minorHAnsi" w:cstheme="minorBidi"/>
          <w:color w:val="000000"/>
          <w:sz w:val="22"/>
          <w:szCs w:val="22"/>
          <w:bdr w:val="none" w:sz="0" w:space="0" w:color="auto" w:frame="1"/>
        </w:rPr>
        <w:t>SiPs</w:t>
      </w:r>
      <w:proofErr w:type="spellEnd"/>
      <w:r w:rsidR="6C23A97A" w:rsidRPr="0F5539AB">
        <w:rPr>
          <w:rStyle w:val="normaltextrun"/>
          <w:rFonts w:asciiTheme="minorHAnsi" w:eastAsiaTheme="minorEastAsia" w:hAnsiTheme="minorHAnsi" w:cstheme="minorBidi"/>
          <w:color w:val="000000"/>
          <w:sz w:val="22"/>
          <w:szCs w:val="22"/>
          <w:bdr w:val="none" w:sz="0" w:space="0" w:color="auto" w:frame="1"/>
        </w:rPr>
        <w:t>)</w:t>
      </w:r>
      <w:r w:rsidR="1187127F" w:rsidRPr="0F5539AB">
        <w:rPr>
          <w:rStyle w:val="normaltextrun"/>
          <w:rFonts w:asciiTheme="minorHAnsi" w:eastAsiaTheme="minorEastAsia" w:hAnsiTheme="minorHAnsi" w:cstheme="minorBidi"/>
          <w:color w:val="000000"/>
          <w:sz w:val="22"/>
          <w:szCs w:val="22"/>
          <w:bdr w:val="none" w:sz="0" w:space="0" w:color="auto" w:frame="1"/>
        </w:rPr>
        <w:t xml:space="preserve"> </w:t>
      </w:r>
      <w:r w:rsidR="2B99DE1E" w:rsidRPr="0F5539AB">
        <w:rPr>
          <w:rStyle w:val="normaltextrun"/>
          <w:rFonts w:asciiTheme="minorHAnsi" w:eastAsiaTheme="minorEastAsia" w:hAnsiTheme="minorHAnsi" w:cstheme="minorBidi"/>
          <w:color w:val="000000"/>
          <w:sz w:val="22"/>
          <w:szCs w:val="22"/>
          <w:bdr w:val="none" w:sz="0" w:space="0" w:color="auto" w:frame="1"/>
        </w:rPr>
        <w:t xml:space="preserve">for implementation in February 2022. </w:t>
      </w:r>
      <w:r w:rsidR="00891AA2">
        <w:rPr>
          <w:rStyle w:val="normaltextrun"/>
          <w:rFonts w:asciiTheme="minorHAnsi" w:eastAsiaTheme="minorEastAsia" w:hAnsiTheme="minorHAnsi" w:cstheme="minorBidi"/>
          <w:color w:val="000000"/>
          <w:sz w:val="22"/>
          <w:szCs w:val="22"/>
          <w:bdr w:val="none" w:sz="0" w:space="0" w:color="auto" w:frame="1"/>
        </w:rPr>
        <w:t>It was a</w:t>
      </w:r>
      <w:r w:rsidR="1CB528D7" w:rsidRPr="0F5539AB">
        <w:rPr>
          <w:rStyle w:val="normaltextrun"/>
          <w:rFonts w:asciiTheme="minorHAnsi" w:eastAsiaTheme="minorEastAsia" w:hAnsiTheme="minorHAnsi" w:cstheme="minorBidi"/>
          <w:color w:val="000000"/>
          <w:sz w:val="22"/>
          <w:szCs w:val="22"/>
          <w:bdr w:val="none" w:sz="0" w:space="0" w:color="auto" w:frame="1"/>
        </w:rPr>
        <w:t>lso preferred because the</w:t>
      </w:r>
      <w:r w:rsidR="0F69170E" w:rsidRPr="0F5539AB">
        <w:rPr>
          <w:rStyle w:val="normaltextrun"/>
          <w:rFonts w:asciiTheme="minorHAnsi" w:eastAsiaTheme="minorEastAsia" w:hAnsiTheme="minorHAnsi" w:cstheme="minorBidi"/>
          <w:color w:val="000000"/>
          <w:sz w:val="22"/>
          <w:szCs w:val="22"/>
          <w:bdr w:val="none" w:sz="0" w:space="0" w:color="auto" w:frame="1"/>
        </w:rPr>
        <w:t xml:space="preserve"> proposal for </w:t>
      </w:r>
      <w:proofErr w:type="spellStart"/>
      <w:r w:rsidR="2DA33AAB" w:rsidRPr="0F5539AB">
        <w:rPr>
          <w:rStyle w:val="normaltextrun"/>
          <w:rFonts w:asciiTheme="minorHAnsi" w:eastAsiaTheme="minorEastAsia" w:hAnsiTheme="minorHAnsi" w:cstheme="minorBidi"/>
          <w:color w:val="000000"/>
          <w:sz w:val="22"/>
          <w:szCs w:val="22"/>
          <w:bdr w:val="none" w:sz="0" w:space="0" w:color="auto" w:frame="1"/>
        </w:rPr>
        <w:t>SiPs</w:t>
      </w:r>
      <w:proofErr w:type="spellEnd"/>
      <w:r w:rsidR="0F69170E" w:rsidRPr="0F5539AB">
        <w:rPr>
          <w:rStyle w:val="normaltextrun"/>
          <w:rFonts w:asciiTheme="minorHAnsi" w:eastAsiaTheme="minorEastAsia" w:hAnsiTheme="minorHAnsi" w:cstheme="minorBidi"/>
          <w:color w:val="000000"/>
          <w:sz w:val="22"/>
          <w:szCs w:val="22"/>
          <w:bdr w:val="none" w:sz="0" w:space="0" w:color="auto" w:frame="1"/>
        </w:rPr>
        <w:t xml:space="preserve"> </w:t>
      </w:r>
      <w:r w:rsidR="00425FBE">
        <w:rPr>
          <w:rStyle w:val="normaltextrun"/>
          <w:rFonts w:asciiTheme="minorHAnsi" w:eastAsiaTheme="minorEastAsia" w:hAnsiTheme="minorHAnsi" w:cstheme="minorBidi"/>
          <w:color w:val="000000"/>
          <w:sz w:val="22"/>
          <w:szCs w:val="22"/>
          <w:bdr w:val="none" w:sz="0" w:space="0" w:color="auto" w:frame="1"/>
        </w:rPr>
        <w:t>does</w:t>
      </w:r>
      <w:r w:rsidR="0F69170E" w:rsidRPr="0F5539AB">
        <w:rPr>
          <w:rStyle w:val="normaltextrun"/>
          <w:rFonts w:asciiTheme="minorHAnsi" w:eastAsiaTheme="minorEastAsia" w:hAnsiTheme="minorHAnsi" w:cstheme="minorBidi"/>
          <w:color w:val="000000"/>
          <w:sz w:val="22"/>
          <w:szCs w:val="22"/>
          <w:bdr w:val="none" w:sz="0" w:space="0" w:color="auto" w:frame="1"/>
        </w:rPr>
        <w:t xml:space="preserve"> not directly </w:t>
      </w:r>
      <w:r w:rsidR="0F69170E" w:rsidRPr="0F5539AB">
        <w:rPr>
          <w:rStyle w:val="normaltextrun"/>
          <w:rFonts w:asciiTheme="minorHAnsi" w:eastAsiaTheme="minorEastAsia" w:hAnsiTheme="minorHAnsi" w:cstheme="minorBidi"/>
          <w:color w:val="000000" w:themeColor="text1"/>
          <w:sz w:val="22"/>
          <w:szCs w:val="22"/>
        </w:rPr>
        <w:t>interlin</w:t>
      </w:r>
      <w:r w:rsidR="00425FBE">
        <w:rPr>
          <w:rStyle w:val="normaltextrun"/>
          <w:rFonts w:asciiTheme="minorHAnsi" w:eastAsiaTheme="minorEastAsia" w:hAnsiTheme="minorHAnsi" w:cstheme="minorBidi"/>
          <w:color w:val="000000" w:themeColor="text1"/>
          <w:sz w:val="22"/>
          <w:szCs w:val="22"/>
        </w:rPr>
        <w:t xml:space="preserve">k </w:t>
      </w:r>
      <w:r w:rsidR="0F69170E" w:rsidRPr="0F5539AB">
        <w:rPr>
          <w:rStyle w:val="normaltextrun"/>
          <w:rFonts w:asciiTheme="minorHAnsi" w:eastAsiaTheme="minorEastAsia" w:hAnsiTheme="minorHAnsi" w:cstheme="minorBidi"/>
          <w:color w:val="000000" w:themeColor="text1"/>
          <w:sz w:val="22"/>
          <w:szCs w:val="22"/>
        </w:rPr>
        <w:t>with other proposals</w:t>
      </w:r>
      <w:r w:rsidR="2B2DB207" w:rsidRPr="0F5539AB">
        <w:rPr>
          <w:rStyle w:val="normaltextrun"/>
          <w:rFonts w:asciiTheme="minorHAnsi" w:eastAsiaTheme="minorEastAsia" w:hAnsiTheme="minorHAnsi" w:cstheme="minorBidi"/>
          <w:color w:val="000000" w:themeColor="text1"/>
          <w:sz w:val="22"/>
          <w:szCs w:val="22"/>
        </w:rPr>
        <w:t>.</w:t>
      </w:r>
    </w:p>
    <w:p w14:paraId="5DA90BF6" w14:textId="07569923" w:rsidR="7BDCEAAC" w:rsidRDefault="7BDCEAAC" w:rsidP="0F5539AB">
      <w:pPr>
        <w:pStyle w:val="paragraph"/>
        <w:spacing w:before="0" w:beforeAutospacing="0" w:after="0" w:afterAutospacing="0"/>
        <w:ind w:left="1352"/>
        <w:rPr>
          <w:rStyle w:val="normaltextrun"/>
          <w:rFonts w:asciiTheme="minorHAnsi" w:eastAsiaTheme="minorEastAsia" w:hAnsiTheme="minorHAnsi" w:cstheme="minorBidi"/>
          <w:color w:val="000000" w:themeColor="text1"/>
          <w:sz w:val="22"/>
          <w:szCs w:val="22"/>
        </w:rPr>
      </w:pPr>
    </w:p>
    <w:p w14:paraId="5C84FC99" w14:textId="50471302" w:rsidR="1DFC7EF7" w:rsidRDefault="31B783D2" w:rsidP="0F5539AB">
      <w:pPr>
        <w:pStyle w:val="paragraph"/>
        <w:spacing w:before="0" w:beforeAutospacing="0" w:after="0" w:afterAutospacing="0"/>
        <w:ind w:left="1352"/>
        <w:rPr>
          <w:rStyle w:val="normaltextrun"/>
          <w:rFonts w:asciiTheme="minorHAnsi" w:eastAsiaTheme="minorEastAsia" w:hAnsiTheme="minorHAnsi" w:cstheme="minorBidi"/>
          <w:color w:val="000000" w:themeColor="text1"/>
          <w:sz w:val="22"/>
          <w:szCs w:val="22"/>
        </w:rPr>
      </w:pPr>
      <w:r w:rsidRPr="0F5539AB">
        <w:rPr>
          <w:rStyle w:val="normaltextrun"/>
          <w:rFonts w:asciiTheme="minorHAnsi" w:eastAsiaTheme="minorEastAsia" w:hAnsiTheme="minorHAnsi" w:cstheme="minorBidi"/>
          <w:color w:val="000000" w:themeColor="text1"/>
          <w:sz w:val="22"/>
          <w:szCs w:val="22"/>
        </w:rPr>
        <w:t xml:space="preserve">Concerns were </w:t>
      </w:r>
      <w:r w:rsidR="5312A0B8" w:rsidRPr="0F5539AB">
        <w:rPr>
          <w:rStyle w:val="normaltextrun"/>
          <w:rFonts w:asciiTheme="minorHAnsi" w:eastAsiaTheme="minorEastAsia" w:hAnsiTheme="minorHAnsi" w:cstheme="minorBidi"/>
          <w:color w:val="000000" w:themeColor="text1"/>
          <w:sz w:val="22"/>
          <w:szCs w:val="22"/>
        </w:rPr>
        <w:t xml:space="preserve">also </w:t>
      </w:r>
      <w:r w:rsidRPr="0F5539AB">
        <w:rPr>
          <w:rStyle w:val="normaltextrun"/>
          <w:rFonts w:asciiTheme="minorHAnsi" w:eastAsiaTheme="minorEastAsia" w:hAnsiTheme="minorHAnsi" w:cstheme="minorBidi"/>
          <w:color w:val="000000" w:themeColor="text1"/>
          <w:sz w:val="22"/>
          <w:szCs w:val="22"/>
        </w:rPr>
        <w:t>raised a</w:t>
      </w:r>
      <w:r w:rsidR="0CA45240" w:rsidRPr="0F5539AB">
        <w:rPr>
          <w:rStyle w:val="normaltextrun"/>
          <w:rFonts w:asciiTheme="minorHAnsi" w:eastAsiaTheme="minorEastAsia" w:hAnsiTheme="minorHAnsi" w:cstheme="minorBidi"/>
          <w:color w:val="000000" w:themeColor="text1"/>
          <w:sz w:val="22"/>
          <w:szCs w:val="22"/>
        </w:rPr>
        <w:t xml:space="preserve">round the impact of the changes </w:t>
      </w:r>
      <w:r w:rsidR="1B9658D6" w:rsidRPr="0F5539AB">
        <w:rPr>
          <w:rStyle w:val="normaltextrun"/>
          <w:rFonts w:asciiTheme="minorHAnsi" w:eastAsiaTheme="minorEastAsia" w:hAnsiTheme="minorHAnsi" w:cstheme="minorBidi"/>
          <w:color w:val="000000" w:themeColor="text1"/>
          <w:sz w:val="22"/>
          <w:szCs w:val="22"/>
        </w:rPr>
        <w:t xml:space="preserve">to </w:t>
      </w:r>
      <w:r w:rsidR="6AA11BA2" w:rsidRPr="0F5539AB">
        <w:rPr>
          <w:rStyle w:val="normaltextrun"/>
          <w:rFonts w:asciiTheme="minorHAnsi" w:eastAsiaTheme="minorEastAsia" w:hAnsiTheme="minorHAnsi" w:cstheme="minorBidi"/>
          <w:color w:val="000000" w:themeColor="text1"/>
          <w:sz w:val="22"/>
          <w:szCs w:val="22"/>
        </w:rPr>
        <w:t xml:space="preserve">the </w:t>
      </w:r>
      <w:r w:rsidRPr="0F5539AB">
        <w:rPr>
          <w:rStyle w:val="normaltextrun"/>
          <w:rFonts w:asciiTheme="minorHAnsi" w:eastAsiaTheme="minorEastAsia" w:hAnsiTheme="minorHAnsi" w:cstheme="minorBidi"/>
          <w:color w:val="000000" w:themeColor="text1"/>
          <w:sz w:val="22"/>
          <w:szCs w:val="22"/>
        </w:rPr>
        <w:t>discount deduction scale</w:t>
      </w:r>
      <w:r w:rsidR="48F53285" w:rsidRPr="0F5539AB">
        <w:rPr>
          <w:rStyle w:val="normaltextrun"/>
          <w:rFonts w:asciiTheme="minorHAnsi" w:eastAsiaTheme="minorEastAsia" w:hAnsiTheme="minorHAnsi" w:cstheme="minorBidi"/>
          <w:color w:val="000000" w:themeColor="text1"/>
          <w:sz w:val="22"/>
          <w:szCs w:val="22"/>
        </w:rPr>
        <w:t>.</w:t>
      </w:r>
      <w:r w:rsidR="3C56216E" w:rsidRPr="0F5539AB">
        <w:rPr>
          <w:rStyle w:val="normaltextrun"/>
          <w:rFonts w:asciiTheme="minorHAnsi" w:eastAsiaTheme="minorEastAsia" w:hAnsiTheme="minorHAnsi" w:cstheme="minorBidi"/>
          <w:color w:val="000000" w:themeColor="text1"/>
          <w:sz w:val="22"/>
          <w:szCs w:val="22"/>
        </w:rPr>
        <w:t xml:space="preserve"> </w:t>
      </w:r>
      <w:r w:rsidR="002C5064">
        <w:rPr>
          <w:rStyle w:val="normaltextrun"/>
          <w:rFonts w:asciiTheme="minorHAnsi" w:eastAsiaTheme="minorEastAsia" w:hAnsiTheme="minorHAnsi" w:cstheme="minorBidi"/>
          <w:color w:val="000000" w:themeColor="text1"/>
          <w:sz w:val="22"/>
          <w:szCs w:val="22"/>
        </w:rPr>
        <w:t>It was noted that the discount</w:t>
      </w:r>
      <w:r w:rsidR="00425FBE">
        <w:rPr>
          <w:rStyle w:val="normaltextrun"/>
          <w:rFonts w:asciiTheme="minorHAnsi" w:eastAsiaTheme="minorEastAsia" w:hAnsiTheme="minorHAnsi" w:cstheme="minorBidi"/>
          <w:color w:val="000000" w:themeColor="text1"/>
          <w:sz w:val="22"/>
          <w:szCs w:val="22"/>
        </w:rPr>
        <w:t xml:space="preserve"> deduction scale</w:t>
      </w:r>
      <w:r w:rsidR="3C56216E" w:rsidRPr="0F5539AB">
        <w:rPr>
          <w:rStyle w:val="normaltextrun"/>
          <w:rFonts w:asciiTheme="minorHAnsi" w:eastAsiaTheme="minorEastAsia" w:hAnsiTheme="minorHAnsi" w:cstheme="minorBidi"/>
          <w:color w:val="000000" w:themeColor="text1"/>
          <w:sz w:val="22"/>
          <w:szCs w:val="22"/>
        </w:rPr>
        <w:t xml:space="preserve"> proposal</w:t>
      </w:r>
      <w:r w:rsidR="002C5064">
        <w:rPr>
          <w:rStyle w:val="normaltextrun"/>
          <w:rFonts w:asciiTheme="minorHAnsi" w:eastAsiaTheme="minorEastAsia" w:hAnsiTheme="minorHAnsi" w:cstheme="minorBidi"/>
          <w:color w:val="000000" w:themeColor="text1"/>
          <w:sz w:val="22"/>
          <w:szCs w:val="22"/>
        </w:rPr>
        <w:t>s</w:t>
      </w:r>
      <w:r w:rsidR="5A99EA5A" w:rsidRPr="0F5539AB">
        <w:rPr>
          <w:rStyle w:val="normaltextrun"/>
          <w:rFonts w:asciiTheme="minorHAnsi" w:eastAsiaTheme="minorEastAsia" w:hAnsiTheme="minorHAnsi" w:cstheme="minorBidi"/>
          <w:color w:val="000000" w:themeColor="text1"/>
          <w:sz w:val="22"/>
          <w:szCs w:val="22"/>
        </w:rPr>
        <w:t>,</w:t>
      </w:r>
      <w:r w:rsidR="3C56216E" w:rsidRPr="0F5539AB">
        <w:rPr>
          <w:rStyle w:val="normaltextrun"/>
          <w:rFonts w:asciiTheme="minorHAnsi" w:eastAsiaTheme="minorEastAsia" w:hAnsiTheme="minorHAnsi" w:cstheme="minorBidi"/>
          <w:color w:val="000000" w:themeColor="text1"/>
          <w:sz w:val="22"/>
          <w:szCs w:val="22"/>
        </w:rPr>
        <w:t xml:space="preserve"> earmarked for implementation in July 2022</w:t>
      </w:r>
      <w:r w:rsidR="7B59B2F2" w:rsidRPr="0F5539AB">
        <w:rPr>
          <w:rStyle w:val="normaltextrun"/>
          <w:rFonts w:asciiTheme="minorHAnsi" w:eastAsiaTheme="minorEastAsia" w:hAnsiTheme="minorHAnsi" w:cstheme="minorBidi"/>
          <w:color w:val="000000" w:themeColor="text1"/>
          <w:sz w:val="22"/>
          <w:szCs w:val="22"/>
        </w:rPr>
        <w:t>,</w:t>
      </w:r>
      <w:r w:rsidR="040103A5" w:rsidRPr="0F5539AB">
        <w:rPr>
          <w:rStyle w:val="normaltextrun"/>
          <w:rFonts w:asciiTheme="minorHAnsi" w:eastAsiaTheme="minorEastAsia" w:hAnsiTheme="minorHAnsi" w:cstheme="minorBidi"/>
          <w:color w:val="000000" w:themeColor="text1"/>
          <w:sz w:val="22"/>
          <w:szCs w:val="22"/>
        </w:rPr>
        <w:t xml:space="preserve"> is a sensitive subject and will take considerable time to work through. </w:t>
      </w:r>
    </w:p>
    <w:p w14:paraId="7CA531C7" w14:textId="538FA0B3" w:rsidR="1DFC7EF7" w:rsidRDefault="1DFC7EF7" w:rsidP="0F5539AB">
      <w:pPr>
        <w:pStyle w:val="paragraph"/>
        <w:spacing w:before="0" w:beforeAutospacing="0" w:after="0" w:afterAutospacing="0"/>
        <w:ind w:left="1352"/>
        <w:rPr>
          <w:rStyle w:val="normaltextrun"/>
          <w:rFonts w:asciiTheme="minorHAnsi" w:eastAsiaTheme="minorEastAsia" w:hAnsiTheme="minorHAnsi" w:cstheme="minorBidi"/>
          <w:color w:val="000000" w:themeColor="text1"/>
          <w:sz w:val="22"/>
          <w:szCs w:val="22"/>
        </w:rPr>
      </w:pPr>
    </w:p>
    <w:p w14:paraId="67B842D5" w14:textId="79FE1B93" w:rsidR="1DFC7EF7" w:rsidRDefault="6B020E71" w:rsidP="0F5539AB">
      <w:pPr>
        <w:pStyle w:val="paragraph"/>
        <w:spacing w:before="0" w:beforeAutospacing="0" w:after="0" w:afterAutospacing="0"/>
        <w:ind w:left="1352"/>
        <w:rPr>
          <w:rStyle w:val="normaltextrun"/>
          <w:rFonts w:asciiTheme="minorHAnsi" w:eastAsiaTheme="minorEastAsia" w:hAnsiTheme="minorHAnsi" w:cstheme="minorBidi"/>
          <w:color w:val="000000" w:themeColor="text1"/>
          <w:sz w:val="22"/>
          <w:szCs w:val="22"/>
        </w:rPr>
      </w:pPr>
      <w:r w:rsidRPr="0F5539AB">
        <w:rPr>
          <w:rStyle w:val="normaltextrun"/>
          <w:rFonts w:asciiTheme="minorHAnsi" w:eastAsiaTheme="minorEastAsia" w:hAnsiTheme="minorHAnsi" w:cstheme="minorBidi"/>
          <w:color w:val="000000" w:themeColor="text1"/>
          <w:sz w:val="22"/>
          <w:szCs w:val="22"/>
        </w:rPr>
        <w:t xml:space="preserve">With plans to implement </w:t>
      </w:r>
      <w:r w:rsidR="6B9EF2CC" w:rsidRPr="0F5539AB">
        <w:rPr>
          <w:rStyle w:val="normaltextrun"/>
          <w:rFonts w:asciiTheme="minorHAnsi" w:eastAsiaTheme="minorEastAsia" w:hAnsiTheme="minorHAnsi" w:cstheme="minorBidi"/>
          <w:color w:val="000000" w:themeColor="text1"/>
          <w:sz w:val="22"/>
          <w:szCs w:val="22"/>
        </w:rPr>
        <w:t>all</w:t>
      </w:r>
      <w:r w:rsidR="38EE013D" w:rsidRPr="0F5539AB">
        <w:rPr>
          <w:rStyle w:val="normaltextrun"/>
          <w:rFonts w:asciiTheme="minorHAnsi" w:eastAsiaTheme="minorEastAsia" w:hAnsiTheme="minorHAnsi" w:cstheme="minorBidi"/>
          <w:color w:val="000000" w:themeColor="text1"/>
          <w:sz w:val="22"/>
          <w:szCs w:val="22"/>
        </w:rPr>
        <w:t xml:space="preserve"> </w:t>
      </w:r>
      <w:r w:rsidRPr="0F5539AB">
        <w:rPr>
          <w:rStyle w:val="normaltextrun"/>
          <w:rFonts w:asciiTheme="minorHAnsi" w:eastAsiaTheme="minorEastAsia" w:hAnsiTheme="minorHAnsi" w:cstheme="minorBidi"/>
          <w:color w:val="000000" w:themeColor="text1"/>
          <w:sz w:val="22"/>
          <w:szCs w:val="22"/>
        </w:rPr>
        <w:t xml:space="preserve">reforms within a few months of each other, </w:t>
      </w:r>
      <w:r w:rsidR="70C3FE68" w:rsidRPr="0F5539AB">
        <w:rPr>
          <w:rStyle w:val="normaltextrun"/>
          <w:rFonts w:asciiTheme="minorHAnsi" w:eastAsiaTheme="minorEastAsia" w:hAnsiTheme="minorHAnsi" w:cstheme="minorBidi"/>
          <w:color w:val="000000" w:themeColor="text1"/>
          <w:sz w:val="22"/>
          <w:szCs w:val="22"/>
        </w:rPr>
        <w:t>a question was asked regarding how it</w:t>
      </w:r>
      <w:r w:rsidR="5B5A35AA" w:rsidRPr="0F5539AB">
        <w:rPr>
          <w:rStyle w:val="normaltextrun"/>
          <w:rFonts w:asciiTheme="minorHAnsi" w:eastAsiaTheme="minorEastAsia" w:hAnsiTheme="minorHAnsi" w:cstheme="minorBidi"/>
          <w:color w:val="000000" w:themeColor="text1"/>
          <w:sz w:val="22"/>
          <w:szCs w:val="22"/>
        </w:rPr>
        <w:t xml:space="preserve"> would be possible </w:t>
      </w:r>
      <w:r w:rsidR="122FF3E3" w:rsidRPr="0F5539AB">
        <w:rPr>
          <w:rStyle w:val="normaltextrun"/>
          <w:rFonts w:asciiTheme="minorHAnsi" w:eastAsiaTheme="minorEastAsia" w:hAnsiTheme="minorHAnsi" w:cstheme="minorBidi"/>
          <w:color w:val="000000" w:themeColor="text1"/>
          <w:sz w:val="22"/>
          <w:szCs w:val="22"/>
        </w:rPr>
        <w:t xml:space="preserve">for PSNC </w:t>
      </w:r>
      <w:r w:rsidR="5B5A35AA" w:rsidRPr="0F5539AB">
        <w:rPr>
          <w:rStyle w:val="normaltextrun"/>
          <w:rFonts w:asciiTheme="minorHAnsi" w:eastAsiaTheme="minorEastAsia" w:hAnsiTheme="minorHAnsi" w:cstheme="minorBidi"/>
          <w:color w:val="000000" w:themeColor="text1"/>
          <w:sz w:val="22"/>
          <w:szCs w:val="22"/>
        </w:rPr>
        <w:t xml:space="preserve">to </w:t>
      </w:r>
      <w:r w:rsidR="589F8692" w:rsidRPr="0F5539AB">
        <w:rPr>
          <w:rStyle w:val="normaltextrun"/>
          <w:rFonts w:asciiTheme="minorHAnsi" w:eastAsiaTheme="minorEastAsia" w:hAnsiTheme="minorHAnsi" w:cstheme="minorBidi"/>
          <w:color w:val="000000" w:themeColor="text1"/>
          <w:sz w:val="22"/>
          <w:szCs w:val="22"/>
        </w:rPr>
        <w:t>monitor the impacts of</w:t>
      </w:r>
      <w:r w:rsidR="5755311E" w:rsidRPr="0F5539AB">
        <w:rPr>
          <w:rStyle w:val="normaltextrun"/>
          <w:rFonts w:asciiTheme="minorHAnsi" w:eastAsiaTheme="minorEastAsia" w:hAnsiTheme="minorHAnsi" w:cstheme="minorBidi"/>
          <w:color w:val="000000" w:themeColor="text1"/>
          <w:sz w:val="22"/>
          <w:szCs w:val="22"/>
        </w:rPr>
        <w:t xml:space="preserve"> </w:t>
      </w:r>
      <w:r w:rsidR="589F8692" w:rsidRPr="0F5539AB">
        <w:rPr>
          <w:rStyle w:val="normaltextrun"/>
          <w:rFonts w:asciiTheme="minorHAnsi" w:eastAsiaTheme="minorEastAsia" w:hAnsiTheme="minorHAnsi" w:cstheme="minorBidi"/>
          <w:color w:val="000000" w:themeColor="text1"/>
          <w:sz w:val="22"/>
          <w:szCs w:val="22"/>
        </w:rPr>
        <w:t>th</w:t>
      </w:r>
      <w:r w:rsidR="0291C06B" w:rsidRPr="0F5539AB">
        <w:rPr>
          <w:rStyle w:val="normaltextrun"/>
          <w:rFonts w:asciiTheme="minorHAnsi" w:eastAsiaTheme="minorEastAsia" w:hAnsiTheme="minorHAnsi" w:cstheme="minorBidi"/>
          <w:color w:val="000000" w:themeColor="text1"/>
          <w:sz w:val="22"/>
          <w:szCs w:val="22"/>
        </w:rPr>
        <w:t>e changes</w:t>
      </w:r>
      <w:r w:rsidR="22064D7E" w:rsidRPr="0F5539AB">
        <w:rPr>
          <w:rStyle w:val="normaltextrun"/>
          <w:rFonts w:asciiTheme="minorHAnsi" w:eastAsiaTheme="minorEastAsia" w:hAnsiTheme="minorHAnsi" w:cstheme="minorBidi"/>
          <w:color w:val="000000" w:themeColor="text1"/>
          <w:sz w:val="22"/>
          <w:szCs w:val="22"/>
        </w:rPr>
        <w:t>. Mike</w:t>
      </w:r>
      <w:r w:rsidR="728D402E" w:rsidRPr="0F5539AB">
        <w:rPr>
          <w:rStyle w:val="normaltextrun"/>
          <w:rFonts w:asciiTheme="minorHAnsi" w:eastAsiaTheme="minorEastAsia" w:hAnsiTheme="minorHAnsi" w:cstheme="minorBidi"/>
          <w:color w:val="000000" w:themeColor="text1"/>
          <w:sz w:val="22"/>
          <w:szCs w:val="22"/>
        </w:rPr>
        <w:t xml:space="preserve"> </w:t>
      </w:r>
      <w:r w:rsidR="22064D7E" w:rsidRPr="0F5539AB">
        <w:rPr>
          <w:rStyle w:val="normaltextrun"/>
          <w:rFonts w:asciiTheme="minorHAnsi" w:eastAsiaTheme="minorEastAsia" w:hAnsiTheme="minorHAnsi" w:cstheme="minorBidi"/>
          <w:color w:val="000000" w:themeColor="text1"/>
          <w:sz w:val="22"/>
          <w:szCs w:val="22"/>
        </w:rPr>
        <w:t xml:space="preserve">Dent </w:t>
      </w:r>
      <w:r w:rsidR="00041416">
        <w:rPr>
          <w:rStyle w:val="normaltextrun"/>
          <w:rFonts w:asciiTheme="minorHAnsi" w:eastAsiaTheme="minorEastAsia" w:hAnsiTheme="minorHAnsi" w:cstheme="minorBidi"/>
          <w:color w:val="000000" w:themeColor="text1"/>
          <w:sz w:val="22"/>
          <w:szCs w:val="22"/>
        </w:rPr>
        <w:t xml:space="preserve">indicated this would be a </w:t>
      </w:r>
      <w:r w:rsidR="001E4E62">
        <w:rPr>
          <w:rStyle w:val="normaltextrun"/>
          <w:rFonts w:asciiTheme="minorHAnsi" w:eastAsiaTheme="minorEastAsia" w:hAnsiTheme="minorHAnsi" w:cstheme="minorBidi"/>
          <w:color w:val="000000" w:themeColor="text1"/>
          <w:sz w:val="22"/>
          <w:szCs w:val="22"/>
        </w:rPr>
        <w:t>key consideration.</w:t>
      </w:r>
    </w:p>
    <w:p w14:paraId="65A09616" w14:textId="3BC04BE3" w:rsidR="00205237" w:rsidRDefault="00205237" w:rsidP="00205237">
      <w:pPr>
        <w:pStyle w:val="paragraph"/>
        <w:spacing w:before="0" w:beforeAutospacing="0" w:after="0" w:afterAutospacing="0"/>
        <w:ind w:left="1352"/>
        <w:textAlignment w:val="baseline"/>
        <w:rPr>
          <w:rFonts w:ascii="Calibri" w:hAnsi="Calibri" w:cs="Calibri"/>
        </w:rPr>
      </w:pPr>
    </w:p>
    <w:p w14:paraId="5B2C1A4E" w14:textId="77777777" w:rsidR="00710418" w:rsidRDefault="00710418" w:rsidP="00205237">
      <w:pPr>
        <w:pStyle w:val="paragraph"/>
        <w:spacing w:before="0" w:beforeAutospacing="0" w:after="0" w:afterAutospacing="0"/>
        <w:ind w:left="1352"/>
        <w:textAlignment w:val="baseline"/>
        <w:rPr>
          <w:rFonts w:ascii="Calibri" w:hAnsi="Calibri" w:cs="Calibri"/>
        </w:rPr>
      </w:pPr>
    </w:p>
    <w:p w14:paraId="5E532A11" w14:textId="2020F43C" w:rsidR="00710418" w:rsidRPr="00DA20C2" w:rsidRDefault="00710418" w:rsidP="00DA20C2">
      <w:pPr>
        <w:pStyle w:val="paragraph"/>
        <w:numPr>
          <w:ilvl w:val="0"/>
          <w:numId w:val="20"/>
        </w:numPr>
        <w:spacing w:before="0" w:beforeAutospacing="0" w:after="0" w:afterAutospacing="0"/>
        <w:textAlignment w:val="baseline"/>
        <w:rPr>
          <w:rStyle w:val="normaltextrun"/>
          <w:rFonts w:ascii="Calibri" w:hAnsi="Calibri" w:cs="Calibri"/>
        </w:rPr>
      </w:pPr>
      <w:r>
        <w:rPr>
          <w:rStyle w:val="normaltextrun"/>
          <w:rFonts w:ascii="Calibri" w:hAnsi="Calibri" w:cs="Calibri"/>
          <w:sz w:val="22"/>
          <w:szCs w:val="22"/>
        </w:rPr>
        <w:t>Inclusion of ‘Specials in Packets’ to Part VIII of Drug Tariff </w:t>
      </w:r>
      <w:r>
        <w:rPr>
          <w:rStyle w:val="normaltextrun"/>
          <w:rFonts w:ascii="Calibri" w:hAnsi="Calibri" w:cs="Calibri"/>
          <w:b/>
          <w:bCs/>
          <w:sz w:val="22"/>
          <w:szCs w:val="22"/>
        </w:rPr>
        <w:t>(Confidential Appendix 08/11/21)</w:t>
      </w:r>
      <w:r>
        <w:rPr>
          <w:rStyle w:val="normaltextrun"/>
          <w:rFonts w:ascii="Calibri" w:hAnsi="Calibri" w:cs="Calibri"/>
          <w:sz w:val="22"/>
          <w:szCs w:val="22"/>
        </w:rPr>
        <w:t> </w:t>
      </w:r>
      <w:r>
        <w:rPr>
          <w:rStyle w:val="eop"/>
          <w:rFonts w:ascii="Calibri" w:hAnsi="Calibri" w:cs="Calibri"/>
          <w:sz w:val="22"/>
          <w:szCs w:val="22"/>
        </w:rPr>
        <w:t> </w:t>
      </w:r>
    </w:p>
    <w:p w14:paraId="5D7DEFA7" w14:textId="254E269D" w:rsidR="00710418" w:rsidRDefault="00710418" w:rsidP="5F966DCE">
      <w:pPr>
        <w:pStyle w:val="paragraph"/>
        <w:spacing w:before="0" w:beforeAutospacing="0" w:after="0" w:afterAutospacing="0"/>
        <w:ind w:left="1440"/>
        <w:textAlignment w:val="baseline"/>
        <w:rPr>
          <w:rStyle w:val="normaltextrun"/>
          <w:rFonts w:ascii="Calibri" w:hAnsi="Calibri" w:cs="Calibri"/>
          <w:color w:val="000000" w:themeColor="text1"/>
          <w:sz w:val="22"/>
          <w:szCs w:val="22"/>
        </w:rPr>
      </w:pPr>
    </w:p>
    <w:p w14:paraId="36750FE9" w14:textId="43A1B66B" w:rsidR="001E4E62" w:rsidRPr="001E4E62" w:rsidRDefault="00E4001D" w:rsidP="5F966DCE">
      <w:pPr>
        <w:pStyle w:val="paragraph"/>
        <w:spacing w:before="0" w:beforeAutospacing="0" w:after="0" w:afterAutospacing="0"/>
        <w:ind w:left="1440"/>
        <w:textAlignment w:val="baseline"/>
        <w:rPr>
          <w:rStyle w:val="normaltextrun"/>
          <w:rFonts w:ascii="Calibri" w:hAnsi="Calibri" w:cs="Calibri"/>
          <w:b/>
          <w:bCs/>
          <w:i/>
          <w:iCs/>
          <w:color w:val="000000" w:themeColor="text1"/>
          <w:sz w:val="22"/>
          <w:szCs w:val="22"/>
        </w:rPr>
      </w:pPr>
      <w:r>
        <w:rPr>
          <w:rStyle w:val="normaltextrun"/>
          <w:rFonts w:ascii="Calibri" w:hAnsi="Calibri" w:cs="Calibri"/>
          <w:b/>
          <w:bCs/>
          <w:i/>
          <w:iCs/>
          <w:color w:val="000000" w:themeColor="text1"/>
          <w:sz w:val="22"/>
          <w:szCs w:val="22"/>
        </w:rPr>
        <w:t>It was r</w:t>
      </w:r>
      <w:r w:rsidR="001E4E62" w:rsidRPr="001E4E62">
        <w:rPr>
          <w:rStyle w:val="normaltextrun"/>
          <w:rFonts w:ascii="Calibri" w:hAnsi="Calibri" w:cs="Calibri"/>
          <w:b/>
          <w:bCs/>
          <w:i/>
          <w:iCs/>
          <w:color w:val="000000" w:themeColor="text1"/>
          <w:sz w:val="22"/>
          <w:szCs w:val="22"/>
        </w:rPr>
        <w:t>ecommend</w:t>
      </w:r>
      <w:r>
        <w:rPr>
          <w:rStyle w:val="normaltextrun"/>
          <w:rFonts w:ascii="Calibri" w:hAnsi="Calibri" w:cs="Calibri"/>
          <w:b/>
          <w:bCs/>
          <w:i/>
          <w:iCs/>
          <w:color w:val="000000" w:themeColor="text1"/>
          <w:sz w:val="22"/>
          <w:szCs w:val="22"/>
        </w:rPr>
        <w:t>ed that</w:t>
      </w:r>
      <w:r w:rsidR="001E4E62" w:rsidRPr="001E4E62">
        <w:rPr>
          <w:rStyle w:val="normaltextrun"/>
          <w:rFonts w:ascii="Calibri" w:hAnsi="Calibri" w:cs="Calibri"/>
          <w:b/>
          <w:bCs/>
          <w:i/>
          <w:iCs/>
          <w:color w:val="000000" w:themeColor="text1"/>
          <w:sz w:val="22"/>
          <w:szCs w:val="22"/>
        </w:rPr>
        <w:t>:</w:t>
      </w:r>
    </w:p>
    <w:p w14:paraId="6E5466D5" w14:textId="77777777" w:rsidR="001E4E62" w:rsidRPr="001E4E62" w:rsidRDefault="001E4E62" w:rsidP="5F966DCE">
      <w:pPr>
        <w:pStyle w:val="paragraph"/>
        <w:spacing w:before="0" w:beforeAutospacing="0" w:after="0" w:afterAutospacing="0"/>
        <w:ind w:left="1440"/>
        <w:textAlignment w:val="baseline"/>
        <w:rPr>
          <w:rStyle w:val="normaltextrun"/>
          <w:rFonts w:ascii="Calibri" w:hAnsi="Calibri" w:cs="Calibri"/>
          <w:b/>
          <w:bCs/>
          <w:i/>
          <w:iCs/>
          <w:color w:val="000000" w:themeColor="text1"/>
          <w:sz w:val="22"/>
          <w:szCs w:val="22"/>
        </w:rPr>
      </w:pPr>
    </w:p>
    <w:p w14:paraId="565FA8C9" w14:textId="7F0490B1" w:rsidR="00710418" w:rsidRPr="001E4E62" w:rsidRDefault="00E4001D" w:rsidP="5E73B51B">
      <w:pPr>
        <w:pStyle w:val="paragraph"/>
        <w:spacing w:before="0" w:beforeAutospacing="0" w:after="0" w:afterAutospacing="0"/>
        <w:ind w:left="1440"/>
        <w:textAlignment w:val="baseline"/>
        <w:rPr>
          <w:rStyle w:val="normaltextrun"/>
          <w:rFonts w:ascii="Calibri" w:hAnsi="Calibri" w:cs="Calibri"/>
          <w:b/>
          <w:bCs/>
          <w:i/>
          <w:iCs/>
          <w:color w:val="000000" w:themeColor="text1"/>
          <w:sz w:val="22"/>
          <w:szCs w:val="22"/>
        </w:rPr>
      </w:pPr>
      <w:r>
        <w:rPr>
          <w:rStyle w:val="normaltextrun"/>
          <w:rFonts w:ascii="Calibri" w:hAnsi="Calibri" w:cs="Calibri"/>
          <w:b/>
          <w:bCs/>
          <w:i/>
          <w:iCs/>
          <w:color w:val="000000"/>
          <w:sz w:val="22"/>
          <w:szCs w:val="22"/>
          <w:bdr w:val="none" w:sz="0" w:space="0" w:color="auto" w:frame="1"/>
        </w:rPr>
        <w:t xml:space="preserve">PSNC accepts the </w:t>
      </w:r>
      <w:proofErr w:type="spellStart"/>
      <w:r w:rsidR="00C1052F">
        <w:rPr>
          <w:rStyle w:val="normaltextrun"/>
          <w:rFonts w:ascii="Calibri" w:hAnsi="Calibri" w:cs="Calibri"/>
          <w:b/>
          <w:bCs/>
          <w:i/>
          <w:iCs/>
          <w:color w:val="000000"/>
          <w:sz w:val="22"/>
          <w:szCs w:val="22"/>
          <w:bdr w:val="none" w:sz="0" w:space="0" w:color="auto" w:frame="1"/>
        </w:rPr>
        <w:t>SiP</w:t>
      </w:r>
      <w:proofErr w:type="spellEnd"/>
      <w:r w:rsidR="00C1052F">
        <w:rPr>
          <w:rStyle w:val="normaltextrun"/>
          <w:rFonts w:ascii="Calibri" w:hAnsi="Calibri" w:cs="Calibri"/>
          <w:b/>
          <w:bCs/>
          <w:i/>
          <w:iCs/>
          <w:color w:val="000000"/>
          <w:sz w:val="22"/>
          <w:szCs w:val="22"/>
          <w:bdr w:val="none" w:sz="0" w:space="0" w:color="auto" w:frame="1"/>
        </w:rPr>
        <w:t xml:space="preserve"> </w:t>
      </w:r>
      <w:r w:rsidR="492A28FB" w:rsidRPr="001E4E62">
        <w:rPr>
          <w:rStyle w:val="normaltextrun"/>
          <w:rFonts w:ascii="Calibri" w:hAnsi="Calibri" w:cs="Calibri"/>
          <w:b/>
          <w:bCs/>
          <w:i/>
          <w:iCs/>
          <w:color w:val="000000"/>
          <w:sz w:val="22"/>
          <w:szCs w:val="22"/>
          <w:bdr w:val="none" w:sz="0" w:space="0" w:color="auto" w:frame="1"/>
        </w:rPr>
        <w:t>proposals</w:t>
      </w:r>
      <w:r w:rsidR="2970A5CD" w:rsidRPr="001E4E62">
        <w:rPr>
          <w:rStyle w:val="normaltextrun"/>
          <w:rFonts w:ascii="Calibri" w:hAnsi="Calibri" w:cs="Calibri"/>
          <w:b/>
          <w:bCs/>
          <w:i/>
          <w:iCs/>
          <w:color w:val="000000"/>
          <w:sz w:val="22"/>
          <w:szCs w:val="22"/>
          <w:bdr w:val="none" w:sz="0" w:space="0" w:color="auto" w:frame="1"/>
        </w:rPr>
        <w:t xml:space="preserve"> if:</w:t>
      </w:r>
      <w:r w:rsidR="79D89844" w:rsidRPr="001E4E62">
        <w:rPr>
          <w:rStyle w:val="normaltextrun"/>
          <w:rFonts w:ascii="Calibri" w:hAnsi="Calibri" w:cs="Calibri"/>
          <w:b/>
          <w:bCs/>
          <w:i/>
          <w:iCs/>
          <w:color w:val="000000"/>
          <w:sz w:val="22"/>
          <w:szCs w:val="22"/>
          <w:bdr w:val="none" w:sz="0" w:space="0" w:color="auto" w:frame="1"/>
        </w:rPr>
        <w:t xml:space="preserve"> </w:t>
      </w:r>
    </w:p>
    <w:p w14:paraId="20D4F826" w14:textId="51651B8C" w:rsidR="00710418" w:rsidRPr="001E4E62" w:rsidRDefault="461E2BDC" w:rsidP="32C1895E">
      <w:pPr>
        <w:pStyle w:val="paragraph"/>
        <w:numPr>
          <w:ilvl w:val="2"/>
          <w:numId w:val="45"/>
        </w:numPr>
        <w:spacing w:before="0" w:beforeAutospacing="0" w:after="0" w:afterAutospacing="0"/>
        <w:rPr>
          <w:rStyle w:val="normaltextrun"/>
          <w:rFonts w:asciiTheme="minorHAnsi" w:eastAsiaTheme="minorEastAsia" w:hAnsiTheme="minorHAnsi" w:cstheme="minorBidi"/>
          <w:b/>
          <w:bCs/>
          <w:i/>
          <w:iCs/>
          <w:color w:val="000000" w:themeColor="text1"/>
        </w:rPr>
      </w:pPr>
      <w:r w:rsidRPr="001E4E62">
        <w:rPr>
          <w:rStyle w:val="normaltextrun"/>
          <w:rFonts w:asciiTheme="minorHAnsi" w:eastAsiaTheme="minorEastAsia" w:hAnsiTheme="minorHAnsi" w:cstheme="minorBidi"/>
          <w:b/>
          <w:bCs/>
          <w:i/>
          <w:iCs/>
          <w:color w:val="000000"/>
          <w:sz w:val="22"/>
          <w:szCs w:val="22"/>
          <w:bdr w:val="none" w:sz="0" w:space="0" w:color="auto" w:frame="1"/>
        </w:rPr>
        <w:t xml:space="preserve">use of data for </w:t>
      </w:r>
      <w:r w:rsidR="7EBFABD2" w:rsidRPr="001E4E62">
        <w:rPr>
          <w:rStyle w:val="normaltextrun"/>
          <w:rFonts w:asciiTheme="minorHAnsi" w:eastAsiaTheme="minorEastAsia" w:hAnsiTheme="minorHAnsi" w:cstheme="minorBidi"/>
          <w:b/>
          <w:bCs/>
          <w:i/>
          <w:iCs/>
          <w:color w:val="000000"/>
          <w:sz w:val="22"/>
          <w:szCs w:val="22"/>
          <w:bdr w:val="none" w:sz="0" w:space="0" w:color="auto" w:frame="1"/>
        </w:rPr>
        <w:t>b</w:t>
      </w:r>
      <w:r w:rsidR="15A5A82B" w:rsidRPr="001E4E62">
        <w:rPr>
          <w:rStyle w:val="normaltextrun"/>
          <w:rFonts w:asciiTheme="minorHAnsi" w:eastAsiaTheme="minorEastAsia" w:hAnsiTheme="minorHAnsi" w:cstheme="minorBidi"/>
          <w:b/>
          <w:bCs/>
          <w:i/>
          <w:iCs/>
          <w:color w:val="000000"/>
          <w:sz w:val="22"/>
          <w:szCs w:val="22"/>
          <w:bdr w:val="none" w:sz="0" w:space="0" w:color="auto" w:frame="1"/>
        </w:rPr>
        <w:t>ulk pack</w:t>
      </w:r>
      <w:r w:rsidR="74DEC31C" w:rsidRPr="001E4E62">
        <w:rPr>
          <w:rStyle w:val="normaltextrun"/>
          <w:rFonts w:asciiTheme="minorHAnsi" w:eastAsiaTheme="minorEastAsia" w:hAnsiTheme="minorHAnsi" w:cstheme="minorBidi"/>
          <w:b/>
          <w:bCs/>
          <w:i/>
          <w:iCs/>
          <w:color w:val="000000"/>
          <w:sz w:val="22"/>
          <w:szCs w:val="22"/>
          <w:bdr w:val="none" w:sz="0" w:space="0" w:color="auto" w:frame="1"/>
        </w:rPr>
        <w:t>s</w:t>
      </w:r>
      <w:r w:rsidR="15A5A82B" w:rsidRPr="001E4E62">
        <w:rPr>
          <w:rStyle w:val="normaltextrun"/>
          <w:rFonts w:asciiTheme="minorHAnsi" w:eastAsiaTheme="minorEastAsia" w:hAnsiTheme="minorHAnsi" w:cstheme="minorBidi"/>
          <w:b/>
          <w:bCs/>
          <w:i/>
          <w:iCs/>
          <w:color w:val="000000"/>
          <w:sz w:val="22"/>
          <w:szCs w:val="22"/>
          <w:bdr w:val="none" w:sz="0" w:space="0" w:color="auto" w:frame="1"/>
        </w:rPr>
        <w:t xml:space="preserve"> ca</w:t>
      </w:r>
      <w:r w:rsidR="2D0CAC89" w:rsidRPr="001E4E62">
        <w:rPr>
          <w:rStyle w:val="normaltextrun"/>
          <w:rFonts w:asciiTheme="minorHAnsi" w:eastAsiaTheme="minorEastAsia" w:hAnsiTheme="minorHAnsi" w:cstheme="minorBidi"/>
          <w:b/>
          <w:bCs/>
          <w:i/>
          <w:iCs/>
          <w:color w:val="000000"/>
          <w:sz w:val="22"/>
          <w:szCs w:val="22"/>
          <w:bdr w:val="none" w:sz="0" w:space="0" w:color="auto" w:frame="1"/>
        </w:rPr>
        <w:t>n be set aside</w:t>
      </w:r>
    </w:p>
    <w:p w14:paraId="4743B629" w14:textId="6CA8E563" w:rsidR="6E68D6C4" w:rsidRPr="001E4E62" w:rsidRDefault="536AFE23" w:rsidP="1F488DB8">
      <w:pPr>
        <w:pStyle w:val="paragraph"/>
        <w:numPr>
          <w:ilvl w:val="2"/>
          <w:numId w:val="45"/>
        </w:numPr>
        <w:spacing w:before="0" w:beforeAutospacing="0" w:after="0" w:afterAutospacing="0"/>
        <w:rPr>
          <w:rStyle w:val="normaltextrun"/>
          <w:rFonts w:asciiTheme="minorHAnsi" w:eastAsiaTheme="minorEastAsia" w:hAnsiTheme="minorHAnsi" w:cstheme="minorBidi"/>
          <w:b/>
          <w:bCs/>
          <w:i/>
          <w:iCs/>
          <w:color w:val="000000" w:themeColor="text1"/>
          <w:sz w:val="22"/>
          <w:szCs w:val="22"/>
        </w:rPr>
      </w:pPr>
      <w:r w:rsidRPr="001E4E62">
        <w:rPr>
          <w:rStyle w:val="normaltextrun"/>
          <w:rFonts w:asciiTheme="minorHAnsi" w:eastAsiaTheme="minorEastAsia" w:hAnsiTheme="minorHAnsi" w:cstheme="minorBidi"/>
          <w:b/>
          <w:bCs/>
          <w:i/>
          <w:iCs/>
          <w:color w:val="000000" w:themeColor="text1"/>
          <w:sz w:val="22"/>
          <w:szCs w:val="22"/>
        </w:rPr>
        <w:t xml:space="preserve">a </w:t>
      </w:r>
      <w:r w:rsidR="09C239D5" w:rsidRPr="001E4E62">
        <w:rPr>
          <w:rStyle w:val="normaltextrun"/>
          <w:rFonts w:asciiTheme="minorHAnsi" w:eastAsiaTheme="minorEastAsia" w:hAnsiTheme="minorHAnsi" w:cstheme="minorBidi"/>
          <w:b/>
          <w:bCs/>
          <w:i/>
          <w:iCs/>
          <w:color w:val="000000" w:themeColor="text1"/>
          <w:sz w:val="22"/>
          <w:szCs w:val="22"/>
        </w:rPr>
        <w:t>suitable approach for pack size selection can be agreed</w:t>
      </w:r>
    </w:p>
    <w:p w14:paraId="29204616" w14:textId="07E1E7C7" w:rsidR="23CF8008" w:rsidRPr="001E4E62" w:rsidRDefault="6611F94B" w:rsidP="23CF8008">
      <w:pPr>
        <w:pStyle w:val="paragraph"/>
        <w:numPr>
          <w:ilvl w:val="2"/>
          <w:numId w:val="45"/>
        </w:numPr>
        <w:spacing w:before="0" w:beforeAutospacing="0" w:after="0" w:afterAutospacing="0"/>
        <w:rPr>
          <w:rStyle w:val="normaltextrun"/>
          <w:rFonts w:asciiTheme="minorHAnsi" w:eastAsiaTheme="minorEastAsia" w:hAnsiTheme="minorHAnsi" w:cstheme="minorBidi"/>
          <w:b/>
          <w:bCs/>
          <w:i/>
          <w:iCs/>
          <w:color w:val="000000" w:themeColor="text1"/>
          <w:sz w:val="22"/>
          <w:szCs w:val="22"/>
        </w:rPr>
      </w:pPr>
      <w:r w:rsidRPr="001E4E62">
        <w:rPr>
          <w:rStyle w:val="normaltextrun"/>
          <w:rFonts w:asciiTheme="minorHAnsi" w:eastAsiaTheme="minorEastAsia" w:hAnsiTheme="minorHAnsi" w:cstheme="minorBidi"/>
          <w:b/>
          <w:bCs/>
          <w:i/>
          <w:iCs/>
          <w:color w:val="000000" w:themeColor="text1"/>
          <w:sz w:val="22"/>
          <w:szCs w:val="22"/>
        </w:rPr>
        <w:t>sufficient margin is included to cover risks</w:t>
      </w:r>
    </w:p>
    <w:p w14:paraId="720DDBA0" w14:textId="2764C90C" w:rsidR="7C009986" w:rsidRDefault="7C009986" w:rsidP="7623BFA7">
      <w:pPr>
        <w:pStyle w:val="paragraph"/>
        <w:spacing w:before="0" w:beforeAutospacing="0" w:after="0" w:afterAutospacing="0"/>
        <w:ind w:left="720"/>
        <w:rPr>
          <w:rStyle w:val="normaltextrun"/>
          <w:color w:val="000000" w:themeColor="text1"/>
        </w:rPr>
      </w:pPr>
    </w:p>
    <w:p w14:paraId="6CF7ADD1" w14:textId="77777777" w:rsidR="00E4001D" w:rsidRPr="006E6721" w:rsidRDefault="00E4001D" w:rsidP="00E4001D">
      <w:pPr>
        <w:pStyle w:val="paragraph"/>
        <w:spacing w:before="0" w:beforeAutospacing="0" w:after="0" w:afterAutospacing="0"/>
        <w:ind w:left="1440"/>
        <w:rPr>
          <w:rStyle w:val="eop"/>
          <w:rFonts w:asciiTheme="minorHAnsi" w:eastAsiaTheme="minorEastAsia" w:hAnsiTheme="minorHAnsi" w:cstheme="minorBidi"/>
          <w:color w:val="000000" w:themeColor="text1"/>
          <w:sz w:val="22"/>
          <w:szCs w:val="22"/>
        </w:rPr>
      </w:pPr>
      <w:r>
        <w:rPr>
          <w:rStyle w:val="normaltextrun"/>
          <w:rFonts w:asciiTheme="minorHAnsi" w:eastAsiaTheme="minorEastAsia" w:hAnsiTheme="minorHAnsi" w:cstheme="minorBidi"/>
          <w:color w:val="000000" w:themeColor="text1"/>
          <w:sz w:val="22"/>
          <w:szCs w:val="22"/>
        </w:rPr>
        <w:t>Clarification needed if bulk</w:t>
      </w:r>
      <w:r w:rsidRPr="5F966DCE">
        <w:rPr>
          <w:rStyle w:val="normaltextrun"/>
          <w:rFonts w:asciiTheme="minorHAnsi" w:eastAsiaTheme="minorEastAsia" w:hAnsiTheme="minorHAnsi" w:cstheme="minorBidi"/>
          <w:color w:val="000000" w:themeColor="text1"/>
          <w:sz w:val="22"/>
          <w:szCs w:val="22"/>
        </w:rPr>
        <w:t xml:space="preserve"> pack</w:t>
      </w:r>
      <w:r>
        <w:rPr>
          <w:rStyle w:val="normaltextrun"/>
          <w:rFonts w:asciiTheme="minorHAnsi" w:eastAsiaTheme="minorEastAsia" w:hAnsiTheme="minorHAnsi" w:cstheme="minorBidi"/>
          <w:color w:val="000000" w:themeColor="text1"/>
          <w:sz w:val="22"/>
          <w:szCs w:val="22"/>
        </w:rPr>
        <w:t>s</w:t>
      </w:r>
      <w:r w:rsidRPr="5F966DCE">
        <w:rPr>
          <w:rStyle w:val="normaltextrun"/>
          <w:rFonts w:asciiTheme="minorHAnsi" w:eastAsiaTheme="minorEastAsia" w:hAnsiTheme="minorHAnsi" w:cstheme="minorBidi"/>
          <w:color w:val="000000" w:themeColor="text1"/>
          <w:sz w:val="22"/>
          <w:szCs w:val="22"/>
        </w:rPr>
        <w:t xml:space="preserve"> for </w:t>
      </w:r>
      <w:proofErr w:type="spellStart"/>
      <w:r>
        <w:rPr>
          <w:rStyle w:val="normaltextrun"/>
          <w:rFonts w:asciiTheme="minorHAnsi" w:eastAsiaTheme="minorEastAsia" w:hAnsiTheme="minorHAnsi" w:cstheme="minorBidi"/>
          <w:color w:val="000000" w:themeColor="text1"/>
          <w:sz w:val="22"/>
          <w:szCs w:val="22"/>
        </w:rPr>
        <w:t>SiPs</w:t>
      </w:r>
      <w:proofErr w:type="spellEnd"/>
      <w:r>
        <w:rPr>
          <w:rStyle w:val="normaltextrun"/>
          <w:rFonts w:asciiTheme="minorHAnsi" w:eastAsiaTheme="minorEastAsia" w:hAnsiTheme="minorHAnsi" w:cstheme="minorBidi"/>
          <w:color w:val="000000" w:themeColor="text1"/>
          <w:sz w:val="22"/>
          <w:szCs w:val="22"/>
        </w:rPr>
        <w:t xml:space="preserve"> </w:t>
      </w:r>
      <w:r w:rsidRPr="5F966DCE">
        <w:rPr>
          <w:rStyle w:val="normaltextrun"/>
          <w:rFonts w:asciiTheme="minorHAnsi" w:eastAsiaTheme="minorEastAsia" w:hAnsiTheme="minorHAnsi" w:cstheme="minorBidi"/>
          <w:color w:val="000000" w:themeColor="text1"/>
          <w:sz w:val="22"/>
          <w:szCs w:val="22"/>
        </w:rPr>
        <w:t xml:space="preserve">will be </w:t>
      </w:r>
      <w:r>
        <w:rPr>
          <w:rStyle w:val="normaltextrun"/>
          <w:rFonts w:asciiTheme="minorHAnsi" w:eastAsiaTheme="minorEastAsia" w:hAnsiTheme="minorHAnsi" w:cstheme="minorBidi"/>
          <w:color w:val="000000" w:themeColor="text1"/>
          <w:sz w:val="22"/>
          <w:szCs w:val="22"/>
        </w:rPr>
        <w:t>defined differently to</w:t>
      </w:r>
      <w:r w:rsidRPr="5F966DCE">
        <w:rPr>
          <w:rStyle w:val="normaltextrun"/>
          <w:rFonts w:asciiTheme="minorHAnsi" w:eastAsiaTheme="minorEastAsia" w:hAnsiTheme="minorHAnsi" w:cstheme="minorBidi"/>
          <w:color w:val="000000" w:themeColor="text1"/>
          <w:sz w:val="22"/>
          <w:szCs w:val="22"/>
        </w:rPr>
        <w:t xml:space="preserve"> </w:t>
      </w:r>
      <w:r>
        <w:rPr>
          <w:rStyle w:val="normaltextrun"/>
          <w:rFonts w:asciiTheme="minorHAnsi" w:eastAsiaTheme="minorEastAsia" w:hAnsiTheme="minorHAnsi" w:cstheme="minorBidi"/>
          <w:color w:val="000000" w:themeColor="text1"/>
          <w:sz w:val="22"/>
          <w:szCs w:val="22"/>
        </w:rPr>
        <w:t xml:space="preserve">bulk packs </w:t>
      </w:r>
      <w:r w:rsidRPr="5F966DCE">
        <w:rPr>
          <w:rStyle w:val="normaltextrun"/>
          <w:rFonts w:asciiTheme="minorHAnsi" w:eastAsiaTheme="minorEastAsia" w:hAnsiTheme="minorHAnsi" w:cstheme="minorBidi"/>
          <w:color w:val="000000" w:themeColor="text1"/>
          <w:sz w:val="22"/>
          <w:szCs w:val="22"/>
        </w:rPr>
        <w:t>ordinary products (non-specials). PSNC to also check that</w:t>
      </w:r>
      <w:r>
        <w:rPr>
          <w:rStyle w:val="normaltextrun"/>
          <w:rFonts w:asciiTheme="minorHAnsi" w:eastAsiaTheme="minorEastAsia" w:hAnsiTheme="minorHAnsi" w:cstheme="minorBidi"/>
          <w:color w:val="000000" w:themeColor="text1"/>
          <w:sz w:val="22"/>
          <w:szCs w:val="22"/>
        </w:rPr>
        <w:t xml:space="preserve"> there will be no minimum </w:t>
      </w:r>
      <w:proofErr w:type="spellStart"/>
      <w:r>
        <w:rPr>
          <w:rStyle w:val="normaltextrun"/>
          <w:rFonts w:asciiTheme="minorHAnsi" w:eastAsiaTheme="minorEastAsia" w:hAnsiTheme="minorHAnsi" w:cstheme="minorBidi"/>
          <w:color w:val="000000" w:themeColor="text1"/>
          <w:sz w:val="22"/>
          <w:szCs w:val="22"/>
        </w:rPr>
        <w:t>SiP</w:t>
      </w:r>
      <w:proofErr w:type="spellEnd"/>
      <w:r>
        <w:rPr>
          <w:rStyle w:val="normaltextrun"/>
          <w:rFonts w:asciiTheme="minorHAnsi" w:eastAsiaTheme="minorEastAsia" w:hAnsiTheme="minorHAnsi" w:cstheme="minorBidi"/>
          <w:color w:val="000000" w:themeColor="text1"/>
          <w:sz w:val="22"/>
          <w:szCs w:val="22"/>
        </w:rPr>
        <w:t xml:space="preserve"> value for</w:t>
      </w:r>
      <w:r w:rsidRPr="5F966DCE">
        <w:rPr>
          <w:rStyle w:val="normaltextrun"/>
          <w:rFonts w:asciiTheme="minorHAnsi" w:eastAsiaTheme="minorEastAsia" w:hAnsiTheme="minorHAnsi" w:cstheme="minorBidi"/>
          <w:color w:val="000000" w:themeColor="text1"/>
          <w:sz w:val="22"/>
          <w:szCs w:val="22"/>
        </w:rPr>
        <w:t xml:space="preserve"> broken bulk </w:t>
      </w:r>
      <w:r>
        <w:rPr>
          <w:rStyle w:val="normaltextrun"/>
          <w:rFonts w:asciiTheme="minorHAnsi" w:eastAsiaTheme="minorEastAsia" w:hAnsiTheme="minorHAnsi" w:cstheme="minorBidi"/>
          <w:color w:val="000000" w:themeColor="text1"/>
          <w:sz w:val="22"/>
          <w:szCs w:val="22"/>
        </w:rPr>
        <w:t>eligibility.</w:t>
      </w:r>
    </w:p>
    <w:p w14:paraId="3087F392" w14:textId="77777777" w:rsidR="00E4001D" w:rsidRDefault="00E4001D" w:rsidP="00C409FB">
      <w:pPr>
        <w:pStyle w:val="paragraph"/>
        <w:spacing w:before="0" w:beforeAutospacing="0" w:after="0" w:afterAutospacing="0"/>
        <w:ind w:left="1440"/>
        <w:rPr>
          <w:rStyle w:val="normaltextrun"/>
          <w:rFonts w:asciiTheme="minorHAnsi" w:eastAsiaTheme="minorEastAsia" w:hAnsiTheme="minorHAnsi" w:cstheme="minorBidi"/>
          <w:color w:val="000000" w:themeColor="text1"/>
          <w:sz w:val="22"/>
          <w:szCs w:val="22"/>
        </w:rPr>
      </w:pPr>
    </w:p>
    <w:p w14:paraId="097012D4" w14:textId="08CCB6A8" w:rsidR="00C409FB" w:rsidRDefault="13F00740" w:rsidP="00C409FB">
      <w:pPr>
        <w:pStyle w:val="paragraph"/>
        <w:spacing w:before="0" w:beforeAutospacing="0" w:after="0" w:afterAutospacing="0"/>
        <w:ind w:left="1440"/>
        <w:rPr>
          <w:rStyle w:val="normaltextrun"/>
          <w:rFonts w:asciiTheme="minorHAnsi" w:eastAsiaTheme="minorEastAsia" w:hAnsiTheme="minorHAnsi" w:cstheme="minorBidi"/>
          <w:color w:val="000000" w:themeColor="text1"/>
          <w:sz w:val="22"/>
          <w:szCs w:val="22"/>
        </w:rPr>
      </w:pPr>
      <w:r w:rsidRPr="11CFD382">
        <w:rPr>
          <w:rStyle w:val="normaltextrun"/>
          <w:rFonts w:asciiTheme="minorHAnsi" w:eastAsiaTheme="minorEastAsia" w:hAnsiTheme="minorHAnsi" w:cstheme="minorBidi"/>
          <w:color w:val="000000" w:themeColor="text1"/>
          <w:sz w:val="22"/>
          <w:szCs w:val="22"/>
        </w:rPr>
        <w:t>Once the</w:t>
      </w:r>
      <w:r w:rsidR="00E0601A">
        <w:rPr>
          <w:rStyle w:val="normaltextrun"/>
          <w:rFonts w:asciiTheme="minorHAnsi" w:eastAsiaTheme="minorEastAsia" w:hAnsiTheme="minorHAnsi" w:cstheme="minorBidi"/>
          <w:color w:val="000000" w:themeColor="text1"/>
          <w:sz w:val="22"/>
          <w:szCs w:val="22"/>
        </w:rPr>
        <w:t>se</w:t>
      </w:r>
      <w:r w:rsidRPr="11CFD382">
        <w:rPr>
          <w:rStyle w:val="normaltextrun"/>
          <w:rFonts w:asciiTheme="minorHAnsi" w:eastAsiaTheme="minorEastAsia" w:hAnsiTheme="minorHAnsi" w:cstheme="minorBidi"/>
          <w:color w:val="000000" w:themeColor="text1"/>
          <w:sz w:val="22"/>
          <w:szCs w:val="22"/>
        </w:rPr>
        <w:t xml:space="preserve"> changes are finalised, t</w:t>
      </w:r>
      <w:r w:rsidR="5E9FAF0F" w:rsidRPr="11CFD382">
        <w:rPr>
          <w:rStyle w:val="normaltextrun"/>
          <w:rFonts w:asciiTheme="minorHAnsi" w:eastAsiaTheme="minorEastAsia" w:hAnsiTheme="minorHAnsi" w:cstheme="minorBidi"/>
          <w:color w:val="000000" w:themeColor="text1"/>
          <w:sz w:val="22"/>
          <w:szCs w:val="22"/>
        </w:rPr>
        <w:t>he</w:t>
      </w:r>
      <w:r w:rsidR="5E9FAF0F" w:rsidRPr="131834A4">
        <w:rPr>
          <w:rStyle w:val="normaltextrun"/>
          <w:rFonts w:asciiTheme="minorHAnsi" w:eastAsiaTheme="minorEastAsia" w:hAnsiTheme="minorHAnsi" w:cstheme="minorBidi"/>
          <w:color w:val="000000" w:themeColor="text1"/>
          <w:sz w:val="22"/>
          <w:szCs w:val="22"/>
        </w:rPr>
        <w:t xml:space="preserve"> subcommittee </w:t>
      </w:r>
      <w:r w:rsidR="00E0601A">
        <w:rPr>
          <w:rStyle w:val="normaltextrun"/>
          <w:rFonts w:asciiTheme="minorHAnsi" w:eastAsiaTheme="minorEastAsia" w:hAnsiTheme="minorHAnsi" w:cstheme="minorBidi"/>
          <w:color w:val="000000" w:themeColor="text1"/>
          <w:sz w:val="22"/>
          <w:szCs w:val="22"/>
        </w:rPr>
        <w:t xml:space="preserve">was </w:t>
      </w:r>
      <w:r w:rsidR="5E9FAF0F" w:rsidRPr="131834A4">
        <w:rPr>
          <w:rStyle w:val="normaltextrun"/>
          <w:rFonts w:asciiTheme="minorHAnsi" w:eastAsiaTheme="minorEastAsia" w:hAnsiTheme="minorHAnsi" w:cstheme="minorBidi"/>
          <w:color w:val="000000" w:themeColor="text1"/>
          <w:sz w:val="22"/>
          <w:szCs w:val="22"/>
        </w:rPr>
        <w:t xml:space="preserve">content for the PSNC Reforms Working Group to </w:t>
      </w:r>
      <w:r w:rsidR="5E9FAF0F" w:rsidRPr="11CFD382">
        <w:rPr>
          <w:rStyle w:val="normaltextrun"/>
          <w:rFonts w:asciiTheme="minorHAnsi" w:eastAsiaTheme="minorEastAsia" w:hAnsiTheme="minorHAnsi" w:cstheme="minorBidi"/>
          <w:color w:val="000000" w:themeColor="text1"/>
          <w:sz w:val="22"/>
          <w:szCs w:val="22"/>
        </w:rPr>
        <w:t>make</w:t>
      </w:r>
      <w:r w:rsidR="263746A8" w:rsidRPr="11CFD382">
        <w:rPr>
          <w:rStyle w:val="normaltextrun"/>
          <w:rFonts w:asciiTheme="minorHAnsi" w:eastAsiaTheme="minorEastAsia" w:hAnsiTheme="minorHAnsi" w:cstheme="minorBidi"/>
          <w:color w:val="000000" w:themeColor="text1"/>
          <w:sz w:val="22"/>
          <w:szCs w:val="22"/>
        </w:rPr>
        <w:t xml:space="preserve"> </w:t>
      </w:r>
      <w:r w:rsidR="5E9FAF0F" w:rsidRPr="11CFD382">
        <w:rPr>
          <w:rStyle w:val="normaltextrun"/>
          <w:rFonts w:asciiTheme="minorHAnsi" w:eastAsiaTheme="minorEastAsia" w:hAnsiTheme="minorHAnsi" w:cstheme="minorBidi"/>
          <w:color w:val="000000" w:themeColor="text1"/>
          <w:sz w:val="22"/>
          <w:szCs w:val="22"/>
        </w:rPr>
        <w:t>a final recommen</w:t>
      </w:r>
      <w:r w:rsidR="5F192C75" w:rsidRPr="11CFD382">
        <w:rPr>
          <w:rStyle w:val="normaltextrun"/>
          <w:rFonts w:asciiTheme="minorHAnsi" w:eastAsiaTheme="minorEastAsia" w:hAnsiTheme="minorHAnsi" w:cstheme="minorBidi"/>
          <w:color w:val="000000" w:themeColor="text1"/>
          <w:sz w:val="22"/>
          <w:szCs w:val="22"/>
        </w:rPr>
        <w:t>dation to the Committee</w:t>
      </w:r>
      <w:r w:rsidR="00E4001D">
        <w:rPr>
          <w:rStyle w:val="normaltextrun"/>
          <w:rFonts w:asciiTheme="minorHAnsi" w:eastAsiaTheme="minorEastAsia" w:hAnsiTheme="minorHAnsi" w:cstheme="minorBidi"/>
          <w:color w:val="000000" w:themeColor="text1"/>
          <w:sz w:val="22"/>
          <w:szCs w:val="22"/>
        </w:rPr>
        <w:t xml:space="preserve"> by email</w:t>
      </w:r>
      <w:r w:rsidR="5F192C75" w:rsidRPr="11CFD382">
        <w:rPr>
          <w:rStyle w:val="normaltextrun"/>
          <w:rFonts w:asciiTheme="minorHAnsi" w:eastAsiaTheme="minorEastAsia" w:hAnsiTheme="minorHAnsi" w:cstheme="minorBidi"/>
          <w:color w:val="000000" w:themeColor="text1"/>
          <w:sz w:val="22"/>
          <w:szCs w:val="22"/>
        </w:rPr>
        <w:t>.</w:t>
      </w:r>
    </w:p>
    <w:p w14:paraId="7B6E2ACB" w14:textId="77777777" w:rsidR="00710418" w:rsidRDefault="00710418" w:rsidP="00E4001D">
      <w:pPr>
        <w:pStyle w:val="paragraph"/>
        <w:spacing w:before="0" w:beforeAutospacing="0" w:after="0" w:afterAutospacing="0"/>
        <w:textAlignment w:val="baseline"/>
        <w:rPr>
          <w:rStyle w:val="eop"/>
          <w:rFonts w:ascii="Calibri" w:hAnsi="Calibri" w:cs="Calibri"/>
        </w:rPr>
      </w:pPr>
    </w:p>
    <w:p w14:paraId="37538ABF" w14:textId="427E0344" w:rsidR="00710418" w:rsidRPr="00710418" w:rsidRDefault="00710418" w:rsidP="00710418">
      <w:pPr>
        <w:pStyle w:val="paragraph"/>
        <w:numPr>
          <w:ilvl w:val="0"/>
          <w:numId w:val="20"/>
        </w:numPr>
        <w:spacing w:before="0" w:beforeAutospacing="0" w:after="0" w:afterAutospacing="0"/>
        <w:textAlignment w:val="baseline"/>
        <w:rPr>
          <w:rStyle w:val="eop"/>
          <w:rFonts w:ascii="Calibri" w:hAnsi="Calibri" w:cs="Calibri"/>
        </w:rPr>
      </w:pPr>
      <w:r w:rsidRPr="00710418">
        <w:rPr>
          <w:rStyle w:val="normaltextrun"/>
          <w:rFonts w:ascii="Calibri" w:hAnsi="Calibri" w:cs="Calibri"/>
          <w:sz w:val="22"/>
          <w:szCs w:val="22"/>
        </w:rPr>
        <w:t>Scottish</w:t>
      </w:r>
      <w:r w:rsidR="007C7E39">
        <w:rPr>
          <w:rStyle w:val="normaltextrun"/>
          <w:rFonts w:ascii="Calibri" w:hAnsi="Calibri" w:cs="Calibri"/>
          <w:sz w:val="22"/>
          <w:szCs w:val="22"/>
        </w:rPr>
        <w:t xml:space="preserve"> </w:t>
      </w:r>
      <w:r w:rsidRPr="00710418">
        <w:rPr>
          <w:rStyle w:val="normaltextrun"/>
          <w:rFonts w:ascii="Calibri" w:hAnsi="Calibri" w:cs="Calibri"/>
          <w:sz w:val="22"/>
          <w:szCs w:val="22"/>
        </w:rPr>
        <w:t>reimbursement model for OPD </w:t>
      </w:r>
      <w:r w:rsidRPr="00710418">
        <w:rPr>
          <w:rStyle w:val="normaltextrun"/>
          <w:rFonts w:ascii="Calibri" w:hAnsi="Calibri" w:cs="Calibri"/>
          <w:b/>
          <w:bCs/>
          <w:sz w:val="22"/>
          <w:szCs w:val="22"/>
        </w:rPr>
        <w:t>(Confidential Appendix 09/11/21)</w:t>
      </w:r>
      <w:r w:rsidRPr="00710418">
        <w:rPr>
          <w:rStyle w:val="eop"/>
          <w:rFonts w:ascii="Calibri" w:hAnsi="Calibri" w:cs="Calibri"/>
          <w:sz w:val="22"/>
          <w:szCs w:val="22"/>
        </w:rPr>
        <w:t> </w:t>
      </w:r>
    </w:p>
    <w:p w14:paraId="69F0D60A" w14:textId="3EBF8AC9" w:rsidR="00710418" w:rsidRDefault="00710418" w:rsidP="00710418">
      <w:pPr>
        <w:pStyle w:val="ListParagraph"/>
        <w:ind w:left="1352"/>
      </w:pPr>
    </w:p>
    <w:p w14:paraId="05FFC9A6" w14:textId="23231A9A" w:rsidR="00710418" w:rsidRDefault="400BC901" w:rsidP="489B4AD1">
      <w:pPr>
        <w:pStyle w:val="ListParagraph"/>
        <w:ind w:left="1352"/>
        <w:rPr>
          <w:rStyle w:val="normaltextrun"/>
          <w:rFonts w:ascii="Calibri" w:hAnsi="Calibri" w:cs="Calibri"/>
          <w:color w:val="000000" w:themeColor="text1"/>
        </w:rPr>
      </w:pPr>
      <w:r w:rsidRPr="489B4AD1">
        <w:rPr>
          <w:rStyle w:val="normaltextrun"/>
          <w:rFonts w:ascii="Calibri" w:hAnsi="Calibri" w:cs="Calibri"/>
          <w:color w:val="000000" w:themeColor="text1"/>
        </w:rPr>
        <w:t xml:space="preserve">For the OPD consultation it was noted that the proposed 10% deviation limit was too low and this needs to be noted in PSNC’s consultation response. To reduce variation in pack size availability, a suggestion was put forward that </w:t>
      </w:r>
      <w:r w:rsidR="18316097" w:rsidRPr="0BF92AFD">
        <w:rPr>
          <w:rStyle w:val="normaltextrun"/>
          <w:rFonts w:ascii="Calibri" w:hAnsi="Calibri" w:cs="Calibri"/>
          <w:color w:val="000000" w:themeColor="text1"/>
        </w:rPr>
        <w:t>the</w:t>
      </w:r>
      <w:r w:rsidRPr="4554FEEE">
        <w:rPr>
          <w:rStyle w:val="normaltextrun"/>
          <w:rFonts w:ascii="Calibri" w:hAnsi="Calibri" w:cs="Calibri"/>
          <w:color w:val="000000" w:themeColor="text1"/>
        </w:rPr>
        <w:t xml:space="preserve"> </w:t>
      </w:r>
      <w:r w:rsidRPr="489B4AD1">
        <w:rPr>
          <w:rStyle w:val="normaltextrun"/>
          <w:rFonts w:ascii="Calibri" w:hAnsi="Calibri" w:cs="Calibri"/>
          <w:color w:val="000000" w:themeColor="text1"/>
        </w:rPr>
        <w:t xml:space="preserve">MHRA and DHSC should </w:t>
      </w:r>
      <w:r w:rsidR="2DCDD8D1" w:rsidRPr="7B8E9AD9">
        <w:rPr>
          <w:rStyle w:val="normaltextrun"/>
          <w:rFonts w:ascii="Calibri" w:hAnsi="Calibri" w:cs="Calibri"/>
          <w:color w:val="000000" w:themeColor="text1"/>
        </w:rPr>
        <w:t xml:space="preserve">require </w:t>
      </w:r>
      <w:r w:rsidR="2DCDD8D1" w:rsidRPr="411A8B71">
        <w:rPr>
          <w:rStyle w:val="normaltextrun"/>
          <w:rFonts w:ascii="Calibri" w:hAnsi="Calibri" w:cs="Calibri"/>
          <w:color w:val="000000" w:themeColor="text1"/>
        </w:rPr>
        <w:t>manufacturers</w:t>
      </w:r>
      <w:r w:rsidR="2DCDD8D1" w:rsidRPr="2936F6A3">
        <w:rPr>
          <w:rStyle w:val="normaltextrun"/>
          <w:rFonts w:ascii="Calibri" w:hAnsi="Calibri" w:cs="Calibri"/>
          <w:color w:val="000000" w:themeColor="text1"/>
        </w:rPr>
        <w:t xml:space="preserve"> to li</w:t>
      </w:r>
      <w:r w:rsidRPr="2936F6A3">
        <w:rPr>
          <w:rStyle w:val="normaltextrun"/>
          <w:rFonts w:ascii="Calibri" w:hAnsi="Calibri" w:cs="Calibri"/>
          <w:color w:val="000000" w:themeColor="text1"/>
        </w:rPr>
        <w:t>cence</w:t>
      </w:r>
      <w:r w:rsidRPr="489B4AD1">
        <w:rPr>
          <w:rStyle w:val="normaltextrun"/>
          <w:rFonts w:ascii="Calibri" w:hAnsi="Calibri" w:cs="Calibri"/>
          <w:color w:val="000000" w:themeColor="text1"/>
        </w:rPr>
        <w:t xml:space="preserve"> products in standard pack sizes only for example 28’s.</w:t>
      </w:r>
    </w:p>
    <w:p w14:paraId="72EA1DC5" w14:textId="17829A1D" w:rsidR="00710418" w:rsidRDefault="00710418" w:rsidP="00710418">
      <w:pPr>
        <w:pStyle w:val="paragraph"/>
        <w:spacing w:before="0" w:beforeAutospacing="0" w:after="0" w:afterAutospacing="0"/>
        <w:ind w:left="1352"/>
        <w:textAlignment w:val="baseline"/>
      </w:pPr>
    </w:p>
    <w:p w14:paraId="3744FA92" w14:textId="77777777" w:rsidR="00E4001D" w:rsidRPr="00E4001D" w:rsidRDefault="00E4001D" w:rsidP="00E4001D">
      <w:pPr>
        <w:pStyle w:val="ListParagraph"/>
        <w:ind w:left="1352"/>
        <w:rPr>
          <w:rStyle w:val="normaltextrun"/>
          <w:rFonts w:ascii="Calibri" w:hAnsi="Calibri" w:cs="Calibri"/>
          <w:b/>
          <w:bCs/>
          <w:i/>
          <w:iCs/>
          <w:color w:val="000000" w:themeColor="text1"/>
        </w:rPr>
      </w:pPr>
      <w:r w:rsidRPr="00E4001D">
        <w:rPr>
          <w:rStyle w:val="normaltextrun"/>
          <w:rFonts w:ascii="Calibri" w:hAnsi="Calibri" w:cs="Calibri"/>
          <w:b/>
          <w:bCs/>
          <w:i/>
          <w:iCs/>
          <w:color w:val="000000" w:themeColor="text1"/>
        </w:rPr>
        <w:t>It was recommended that:</w:t>
      </w:r>
    </w:p>
    <w:p w14:paraId="730074F4" w14:textId="77777777" w:rsidR="00E4001D" w:rsidRPr="00E4001D" w:rsidRDefault="00E4001D" w:rsidP="00E4001D">
      <w:pPr>
        <w:pStyle w:val="ListParagraph"/>
        <w:ind w:left="1352"/>
        <w:rPr>
          <w:rStyle w:val="normaltextrun"/>
          <w:rFonts w:ascii="Calibri" w:hAnsi="Calibri" w:cs="Calibri"/>
          <w:b/>
          <w:bCs/>
          <w:i/>
          <w:iCs/>
          <w:color w:val="000000" w:themeColor="text1"/>
        </w:rPr>
      </w:pPr>
    </w:p>
    <w:p w14:paraId="046A6EEA" w14:textId="018B78DF" w:rsidR="00E4001D" w:rsidRPr="00E4001D" w:rsidRDefault="00E4001D" w:rsidP="00E4001D">
      <w:pPr>
        <w:pStyle w:val="ListParagraph"/>
        <w:ind w:left="1352"/>
        <w:rPr>
          <w:rFonts w:ascii="Calibri" w:hAnsi="Calibri" w:cs="Calibri"/>
          <w:b/>
          <w:bCs/>
          <w:i/>
          <w:iCs/>
          <w:color w:val="000000" w:themeColor="text1"/>
        </w:rPr>
      </w:pPr>
      <w:r w:rsidRPr="00E4001D">
        <w:rPr>
          <w:rStyle w:val="normaltextrun"/>
          <w:rFonts w:ascii="Calibri" w:hAnsi="Calibri" w:cs="Calibri"/>
          <w:b/>
          <w:bCs/>
          <w:i/>
          <w:iCs/>
          <w:color w:val="000000" w:themeColor="text1"/>
        </w:rPr>
        <w:t xml:space="preserve">PSNC </w:t>
      </w:r>
      <w:r w:rsidR="00C1052F">
        <w:rPr>
          <w:rStyle w:val="normaltextrun"/>
          <w:rFonts w:ascii="Calibri" w:hAnsi="Calibri" w:cs="Calibri"/>
          <w:b/>
          <w:bCs/>
          <w:i/>
          <w:iCs/>
          <w:color w:val="000000" w:themeColor="text1"/>
        </w:rPr>
        <w:t>explore</w:t>
      </w:r>
      <w:r w:rsidR="00B91E24">
        <w:rPr>
          <w:rStyle w:val="normaltextrun"/>
          <w:rFonts w:ascii="Calibri" w:hAnsi="Calibri" w:cs="Calibri"/>
          <w:b/>
          <w:bCs/>
          <w:i/>
          <w:iCs/>
          <w:color w:val="000000" w:themeColor="text1"/>
        </w:rPr>
        <w:t>s</w:t>
      </w:r>
      <w:r w:rsidR="00C1052F">
        <w:rPr>
          <w:rStyle w:val="normaltextrun"/>
          <w:rFonts w:ascii="Calibri" w:hAnsi="Calibri" w:cs="Calibri"/>
          <w:b/>
          <w:bCs/>
          <w:i/>
          <w:iCs/>
          <w:color w:val="000000" w:themeColor="text1"/>
        </w:rPr>
        <w:t xml:space="preserve"> similar </w:t>
      </w:r>
      <w:r w:rsidRPr="00E4001D">
        <w:rPr>
          <w:rStyle w:val="normaltextrun"/>
          <w:rFonts w:ascii="Calibri" w:hAnsi="Calibri" w:cs="Calibri"/>
          <w:b/>
          <w:bCs/>
          <w:i/>
          <w:iCs/>
          <w:color w:val="000000" w:themeColor="text1"/>
        </w:rPr>
        <w:t xml:space="preserve">funding arrangements to Scotland for OPD in England. </w:t>
      </w:r>
    </w:p>
    <w:p w14:paraId="30520D78" w14:textId="77777777" w:rsidR="00E4001D" w:rsidRDefault="00E4001D" w:rsidP="00710418">
      <w:pPr>
        <w:pStyle w:val="paragraph"/>
        <w:spacing w:before="0" w:beforeAutospacing="0" w:after="0" w:afterAutospacing="0"/>
        <w:ind w:left="1352"/>
        <w:textAlignment w:val="baseline"/>
      </w:pPr>
    </w:p>
    <w:p w14:paraId="70812011" w14:textId="7DDC4A00" w:rsidR="00710418" w:rsidRPr="00710418" w:rsidRDefault="00710418" w:rsidP="00710418">
      <w:pPr>
        <w:pStyle w:val="paragraph"/>
        <w:numPr>
          <w:ilvl w:val="0"/>
          <w:numId w:val="20"/>
        </w:numPr>
        <w:spacing w:before="0" w:beforeAutospacing="0" w:after="0" w:afterAutospacing="0"/>
        <w:textAlignment w:val="baseline"/>
        <w:rPr>
          <w:rStyle w:val="eop"/>
          <w:rFonts w:ascii="Calibri" w:hAnsi="Calibri" w:cs="Calibri"/>
        </w:rPr>
      </w:pPr>
      <w:r w:rsidRPr="00710418">
        <w:rPr>
          <w:rStyle w:val="normaltextrun"/>
          <w:rFonts w:ascii="Calibri" w:hAnsi="Calibri" w:cs="Calibri"/>
          <w:sz w:val="22"/>
          <w:szCs w:val="22"/>
        </w:rPr>
        <w:t>Proposed changes to HRT levy payments </w:t>
      </w:r>
      <w:r w:rsidRPr="00710418">
        <w:rPr>
          <w:rStyle w:val="normaltextrun"/>
          <w:rFonts w:ascii="Calibri" w:hAnsi="Calibri" w:cs="Calibri"/>
          <w:b/>
          <w:bCs/>
          <w:sz w:val="22"/>
          <w:szCs w:val="22"/>
        </w:rPr>
        <w:t>(Confidential Appendix 10/11/21)</w:t>
      </w:r>
      <w:r w:rsidRPr="00710418">
        <w:rPr>
          <w:rStyle w:val="eop"/>
          <w:rFonts w:ascii="Calibri" w:hAnsi="Calibri" w:cs="Calibri"/>
          <w:sz w:val="22"/>
          <w:szCs w:val="22"/>
        </w:rPr>
        <w:t> </w:t>
      </w:r>
    </w:p>
    <w:p w14:paraId="070FEDD2" w14:textId="254C7FC8" w:rsidR="00710418" w:rsidRDefault="00710418" w:rsidP="00710418">
      <w:pPr>
        <w:pStyle w:val="paragraph"/>
        <w:spacing w:before="0" w:beforeAutospacing="0" w:after="0" w:afterAutospacing="0"/>
        <w:ind w:left="1352"/>
        <w:textAlignment w:val="baseline"/>
      </w:pPr>
      <w:r>
        <w:br/>
      </w:r>
      <w:r w:rsidRPr="489B4AD1">
        <w:rPr>
          <w:rStyle w:val="normaltextrun"/>
          <w:rFonts w:ascii="Calibri" w:hAnsi="Calibri" w:cs="Calibri"/>
          <w:color w:val="000000" w:themeColor="text1"/>
          <w:sz w:val="22"/>
          <w:szCs w:val="22"/>
        </w:rPr>
        <w:t>The paper and analysis were noted by the subcommittee.</w:t>
      </w:r>
      <w:r w:rsidR="39F03E3B" w:rsidRPr="71FFB200">
        <w:rPr>
          <w:rStyle w:val="normaltextrun"/>
          <w:rFonts w:ascii="Calibri" w:hAnsi="Calibri" w:cs="Calibri"/>
          <w:color w:val="000000" w:themeColor="text1"/>
          <w:sz w:val="22"/>
          <w:szCs w:val="22"/>
        </w:rPr>
        <w:t xml:space="preserve"> </w:t>
      </w:r>
    </w:p>
    <w:p w14:paraId="01AF5E49" w14:textId="77777777" w:rsidR="00710418" w:rsidRDefault="00710418" w:rsidP="00710418">
      <w:pPr>
        <w:pStyle w:val="paragraph"/>
        <w:spacing w:before="0" w:beforeAutospacing="0" w:after="0" w:afterAutospacing="0"/>
        <w:textAlignment w:val="baseline"/>
        <w:rPr>
          <w:rFonts w:ascii="Calibri" w:hAnsi="Calibri" w:cs="Calibri"/>
        </w:rPr>
      </w:pPr>
    </w:p>
    <w:p w14:paraId="28C1687F" w14:textId="77777777" w:rsidR="00710418" w:rsidRDefault="00710418" w:rsidP="00710418">
      <w:pPr>
        <w:pStyle w:val="paragraph"/>
        <w:spacing w:before="0" w:beforeAutospacing="0" w:after="0" w:afterAutospacing="0"/>
        <w:ind w:left="1352"/>
        <w:textAlignment w:val="baseline"/>
        <w:rPr>
          <w:rFonts w:ascii="Calibri" w:hAnsi="Calibri" w:cs="Calibri"/>
        </w:rPr>
      </w:pPr>
    </w:p>
    <w:p w14:paraId="5DB72BC0" w14:textId="678EE8AD" w:rsidR="00710418" w:rsidRPr="00710418" w:rsidRDefault="00710418" w:rsidP="00710418">
      <w:pPr>
        <w:pStyle w:val="paragraph"/>
        <w:numPr>
          <w:ilvl w:val="0"/>
          <w:numId w:val="20"/>
        </w:numPr>
        <w:spacing w:before="0" w:beforeAutospacing="0" w:after="0" w:afterAutospacing="0"/>
        <w:textAlignment w:val="baseline"/>
        <w:rPr>
          <w:rFonts w:ascii="Calibri" w:hAnsi="Calibri" w:cs="Calibri"/>
        </w:rPr>
      </w:pPr>
      <w:r w:rsidRPr="00710418">
        <w:rPr>
          <w:rStyle w:val="normaltextrun"/>
          <w:rFonts w:ascii="Calibri" w:hAnsi="Calibri" w:cs="Calibri"/>
          <w:sz w:val="22"/>
          <w:szCs w:val="22"/>
        </w:rPr>
        <w:t>Price concessions update </w:t>
      </w:r>
      <w:r w:rsidRPr="00710418">
        <w:rPr>
          <w:rStyle w:val="normaltextrun"/>
          <w:rFonts w:ascii="Calibri" w:hAnsi="Calibri" w:cs="Calibri"/>
          <w:b/>
          <w:bCs/>
          <w:sz w:val="22"/>
          <w:szCs w:val="22"/>
        </w:rPr>
        <w:t>(Appendix FCS 11/11/21)</w:t>
      </w:r>
      <w:r w:rsidRPr="00710418">
        <w:rPr>
          <w:rStyle w:val="eop"/>
          <w:rFonts w:ascii="Calibri" w:hAnsi="Calibri" w:cs="Calibri"/>
          <w:sz w:val="22"/>
          <w:szCs w:val="22"/>
        </w:rPr>
        <w:t> </w:t>
      </w:r>
    </w:p>
    <w:p w14:paraId="235A26B9" w14:textId="5E417FB8" w:rsidR="00AB3AC1" w:rsidRPr="00710418" w:rsidRDefault="00710418" w:rsidP="00710418">
      <w:pPr>
        <w:pStyle w:val="paragraph"/>
        <w:spacing w:before="0" w:beforeAutospacing="0" w:after="0" w:afterAutospacing="0"/>
        <w:ind w:left="1352"/>
        <w:textAlignment w:val="baseline"/>
        <w:rPr>
          <w:rStyle w:val="eop"/>
          <w:rFonts w:ascii="Calibri" w:hAnsi="Calibri" w:cs="Calibri"/>
        </w:rPr>
      </w:pPr>
      <w:r>
        <w:rPr>
          <w:rStyle w:val="normaltextrun"/>
          <w:rFonts w:ascii="Calibri" w:hAnsi="Calibri" w:cs="Calibri"/>
          <w:color w:val="000000"/>
          <w:sz w:val="22"/>
          <w:szCs w:val="22"/>
          <w:bdr w:val="none" w:sz="0" w:space="0" w:color="auto" w:frame="1"/>
        </w:rPr>
        <w:br/>
        <w:t>The paper and analysis were noted by the subcommittee.</w:t>
      </w:r>
      <w:r>
        <w:rPr>
          <w:rStyle w:val="normaltextrun"/>
          <w:rFonts w:ascii="Calibri" w:hAnsi="Calibri" w:cs="Calibri"/>
          <w:color w:val="000000"/>
          <w:sz w:val="22"/>
          <w:szCs w:val="22"/>
          <w:bdr w:val="none" w:sz="0" w:space="0" w:color="auto" w:frame="1"/>
        </w:rPr>
        <w:br/>
      </w:r>
    </w:p>
    <w:p w14:paraId="62B03893" w14:textId="77777777" w:rsidR="00AB3AC1" w:rsidRPr="0088683A" w:rsidRDefault="00AB3AC1" w:rsidP="00AB3AC1">
      <w:pPr>
        <w:pStyle w:val="paragraph"/>
        <w:spacing w:before="0" w:beforeAutospacing="0" w:after="0" w:afterAutospacing="0"/>
        <w:textAlignment w:val="baseline"/>
        <w:rPr>
          <w:rFonts w:ascii="Calibri" w:hAnsi="Calibri" w:cs="Calibri"/>
          <w:sz w:val="22"/>
          <w:szCs w:val="22"/>
        </w:rPr>
      </w:pPr>
    </w:p>
    <w:p w14:paraId="6707D077" w14:textId="77777777" w:rsidR="0010343E" w:rsidRDefault="0010343E" w:rsidP="0010343E">
      <w:pPr>
        <w:pStyle w:val="paragraph"/>
        <w:spacing w:before="0" w:beforeAutospacing="0" w:after="0" w:afterAutospacing="0"/>
        <w:ind w:left="2160" w:right="1125"/>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48B544" w14:textId="0D047D24" w:rsidR="00AB3AC1" w:rsidRPr="00AB3AC1" w:rsidRDefault="0010343E" w:rsidP="00710418">
      <w:pPr>
        <w:pStyle w:val="paragraph"/>
        <w:numPr>
          <w:ilvl w:val="0"/>
          <w:numId w:val="40"/>
        </w:numPr>
        <w:spacing w:before="0" w:beforeAutospacing="0" w:after="0" w:afterAutospacing="0"/>
        <w:textAlignment w:val="baseline"/>
        <w:rPr>
          <w:rStyle w:val="eop"/>
          <w:rFonts w:ascii="Verdana" w:hAnsi="Verdana" w:cs="Segoe UI"/>
          <w:sz w:val="22"/>
          <w:szCs w:val="22"/>
        </w:rPr>
      </w:pPr>
      <w:r>
        <w:rPr>
          <w:rStyle w:val="normaltextrun"/>
          <w:rFonts w:ascii="Calibri" w:hAnsi="Calibri" w:cs="Calibri"/>
          <w:sz w:val="22"/>
          <w:szCs w:val="22"/>
        </w:rPr>
        <w:t>General funding update </w:t>
      </w:r>
      <w:r w:rsidR="0088683A" w:rsidRPr="0010343E">
        <w:rPr>
          <w:rStyle w:val="normaltextrun"/>
          <w:rFonts w:ascii="Calibri" w:hAnsi="Calibri" w:cs="Calibri"/>
          <w:b/>
          <w:bCs/>
          <w:sz w:val="22"/>
          <w:szCs w:val="22"/>
        </w:rPr>
        <w:t>(Appendix FCS </w:t>
      </w:r>
      <w:r w:rsidR="00710418">
        <w:rPr>
          <w:rStyle w:val="normaltextrun"/>
          <w:rFonts w:ascii="Calibri" w:hAnsi="Calibri" w:cs="Calibri"/>
          <w:b/>
          <w:bCs/>
          <w:sz w:val="22"/>
          <w:szCs w:val="22"/>
        </w:rPr>
        <w:t>12</w:t>
      </w:r>
      <w:r w:rsidR="0088683A" w:rsidRPr="0010343E">
        <w:rPr>
          <w:rStyle w:val="normaltextrun"/>
          <w:rFonts w:ascii="Calibri" w:hAnsi="Calibri" w:cs="Calibri"/>
          <w:b/>
          <w:bCs/>
          <w:sz w:val="22"/>
          <w:szCs w:val="22"/>
        </w:rPr>
        <w:t>/</w:t>
      </w:r>
      <w:r w:rsidR="00710418">
        <w:rPr>
          <w:rStyle w:val="normaltextrun"/>
          <w:rFonts w:ascii="Calibri" w:hAnsi="Calibri" w:cs="Calibri"/>
          <w:b/>
          <w:bCs/>
          <w:sz w:val="22"/>
          <w:szCs w:val="22"/>
        </w:rPr>
        <w:t>11</w:t>
      </w:r>
      <w:r w:rsidR="0088683A" w:rsidRPr="0010343E">
        <w:rPr>
          <w:rStyle w:val="normaltextrun"/>
          <w:rFonts w:ascii="Calibri" w:hAnsi="Calibri" w:cs="Calibri"/>
          <w:b/>
          <w:bCs/>
          <w:sz w:val="22"/>
          <w:szCs w:val="22"/>
        </w:rPr>
        <w:t>/21) </w:t>
      </w:r>
      <w:r w:rsidR="0088683A" w:rsidRPr="0010343E">
        <w:rPr>
          <w:rStyle w:val="eop"/>
          <w:rFonts w:ascii="Calibri" w:hAnsi="Calibri" w:cs="Calibri"/>
          <w:sz w:val="22"/>
          <w:szCs w:val="22"/>
        </w:rPr>
        <w:t> </w:t>
      </w:r>
    </w:p>
    <w:p w14:paraId="257A1D4E" w14:textId="58C2FE45" w:rsidR="00AB3AC1" w:rsidRDefault="00AB3AC1" w:rsidP="00AB3AC1">
      <w:pPr>
        <w:pStyle w:val="paragraph"/>
        <w:spacing w:before="0" w:beforeAutospacing="0" w:after="0" w:afterAutospacing="0"/>
        <w:textAlignment w:val="baseline"/>
        <w:rPr>
          <w:rStyle w:val="eop"/>
          <w:rFonts w:ascii="Calibri" w:hAnsi="Calibri" w:cs="Calibri"/>
          <w:sz w:val="22"/>
          <w:szCs w:val="22"/>
        </w:rPr>
      </w:pPr>
    </w:p>
    <w:p w14:paraId="4BA17B1A" w14:textId="4D0C5138" w:rsidR="00AB3AC1" w:rsidRPr="00AB3AC1" w:rsidRDefault="00AB3AC1" w:rsidP="00AB3AC1">
      <w:pPr>
        <w:pStyle w:val="paragraph"/>
        <w:spacing w:before="0" w:beforeAutospacing="0" w:after="0" w:afterAutospacing="0"/>
        <w:ind w:left="720"/>
        <w:textAlignment w:val="baseline"/>
        <w:rPr>
          <w:rStyle w:val="eop"/>
          <w:rFonts w:ascii="Verdana" w:hAnsi="Verdana" w:cs="Segoe UI"/>
          <w:sz w:val="22"/>
          <w:szCs w:val="22"/>
        </w:rPr>
      </w:pPr>
      <w:r>
        <w:rPr>
          <w:rStyle w:val="normaltextrun"/>
          <w:rFonts w:ascii="Calibri" w:hAnsi="Calibri" w:cs="Calibri"/>
          <w:color w:val="000000"/>
          <w:sz w:val="22"/>
          <w:szCs w:val="22"/>
          <w:shd w:val="clear" w:color="auto" w:fill="FFFFFF"/>
        </w:rPr>
        <w:t>The information in the update was noted by the subcommittee.</w:t>
      </w:r>
      <w:r>
        <w:rPr>
          <w:rStyle w:val="eop"/>
          <w:rFonts w:ascii="Calibri" w:hAnsi="Calibri" w:cs="Calibri"/>
          <w:color w:val="000000"/>
          <w:sz w:val="22"/>
          <w:szCs w:val="22"/>
          <w:shd w:val="clear" w:color="auto" w:fill="FFFFFF"/>
        </w:rPr>
        <w:t> </w:t>
      </w:r>
    </w:p>
    <w:p w14:paraId="4363DACB" w14:textId="1D77496E" w:rsidR="0010343E" w:rsidRDefault="0010343E" w:rsidP="00AB3AC1">
      <w:pPr>
        <w:pStyle w:val="paragraph"/>
        <w:spacing w:before="0" w:beforeAutospacing="0" w:after="0" w:afterAutospacing="0"/>
        <w:ind w:left="720"/>
        <w:textAlignment w:val="baseline"/>
        <w:rPr>
          <w:rFonts w:ascii="Verdana" w:hAnsi="Verdana" w:cs="Segoe UI"/>
          <w:sz w:val="22"/>
          <w:szCs w:val="22"/>
        </w:rPr>
      </w:pPr>
      <w:r>
        <w:rPr>
          <w:rStyle w:val="eop"/>
          <w:rFonts w:ascii="Calibri" w:hAnsi="Calibri" w:cs="Calibri"/>
          <w:color w:val="0000FF"/>
          <w:sz w:val="22"/>
          <w:szCs w:val="22"/>
        </w:rPr>
        <w:br/>
      </w:r>
    </w:p>
    <w:p w14:paraId="740AB81C" w14:textId="77777777" w:rsidR="00710418" w:rsidRDefault="00710418" w:rsidP="00710418">
      <w:pPr>
        <w:pStyle w:val="paragraph"/>
        <w:numPr>
          <w:ilvl w:val="0"/>
          <w:numId w:val="40"/>
        </w:numPr>
        <w:spacing w:before="0" w:beforeAutospacing="0" w:after="0" w:afterAutospacing="0"/>
        <w:textAlignment w:val="baseline"/>
        <w:rPr>
          <w:sz w:val="22"/>
          <w:szCs w:val="22"/>
        </w:rPr>
      </w:pPr>
      <w:r>
        <w:rPr>
          <w:rStyle w:val="normaltextrun"/>
          <w:rFonts w:ascii="Calibri" w:hAnsi="Calibri" w:cs="Calibri"/>
          <w:sz w:val="22"/>
          <w:szCs w:val="22"/>
        </w:rPr>
        <w:t>Services dashboard </w:t>
      </w:r>
      <w:r>
        <w:rPr>
          <w:rStyle w:val="normaltextrun"/>
          <w:rFonts w:ascii="Calibri" w:hAnsi="Calibri" w:cs="Calibri"/>
          <w:b/>
          <w:bCs/>
          <w:sz w:val="22"/>
          <w:szCs w:val="22"/>
        </w:rPr>
        <w:t>(Appendix FCS 13/11/21)</w:t>
      </w:r>
      <w:r>
        <w:rPr>
          <w:rStyle w:val="eop"/>
          <w:rFonts w:ascii="Calibri" w:hAnsi="Calibri" w:cs="Calibri"/>
          <w:sz w:val="22"/>
          <w:szCs w:val="22"/>
        </w:rPr>
        <w:t> </w:t>
      </w:r>
    </w:p>
    <w:p w14:paraId="2EA7BD02" w14:textId="4A6E0024" w:rsidR="00710418" w:rsidRDefault="00710418" w:rsidP="00710418">
      <w:pPr>
        <w:pStyle w:val="paragraph"/>
        <w:spacing w:before="0" w:beforeAutospacing="0" w:after="0" w:afterAutospacing="0"/>
        <w:ind w:left="720"/>
        <w:textAlignment w:val="baseline"/>
        <w:rPr>
          <w:rStyle w:val="normaltextrun"/>
          <w:rFonts w:ascii="Verdana" w:hAnsi="Verdana" w:cs="Segoe UI"/>
          <w:sz w:val="22"/>
          <w:szCs w:val="22"/>
        </w:rPr>
      </w:pPr>
      <w:r>
        <w:rPr>
          <w:rStyle w:val="normaltextrun"/>
          <w:rFonts w:ascii="Calibri" w:hAnsi="Calibri" w:cs="Calibri"/>
          <w:color w:val="000000"/>
          <w:sz w:val="22"/>
          <w:szCs w:val="22"/>
          <w:shd w:val="clear" w:color="auto" w:fill="FFFFFF"/>
        </w:rPr>
        <w:br/>
        <w:t>The availability of the dashboard was noted by the subcommittee.</w:t>
      </w:r>
      <w:r>
        <w:rPr>
          <w:rStyle w:val="eop"/>
          <w:rFonts w:ascii="Calibri" w:hAnsi="Calibri" w:cs="Calibri"/>
          <w:color w:val="000000"/>
          <w:sz w:val="22"/>
          <w:szCs w:val="22"/>
          <w:shd w:val="clear" w:color="auto" w:fill="FFFFFF"/>
        </w:rPr>
        <w:t> </w:t>
      </w:r>
    </w:p>
    <w:p w14:paraId="4BA71B05" w14:textId="79083F83" w:rsidR="00710418" w:rsidRPr="00710418" w:rsidRDefault="00710418" w:rsidP="00710418">
      <w:pPr>
        <w:pStyle w:val="paragraph"/>
        <w:spacing w:before="0" w:beforeAutospacing="0" w:after="0" w:afterAutospacing="0"/>
        <w:ind w:left="720"/>
        <w:textAlignment w:val="baseline"/>
        <w:rPr>
          <w:rStyle w:val="normaltextrun"/>
          <w:rFonts w:ascii="Verdana" w:hAnsi="Verdana" w:cs="Segoe UI"/>
          <w:sz w:val="22"/>
          <w:szCs w:val="22"/>
        </w:rPr>
      </w:pPr>
      <w:r>
        <w:rPr>
          <w:rStyle w:val="normaltextrun"/>
          <w:rFonts w:ascii="Verdana" w:hAnsi="Verdana" w:cs="Segoe UI"/>
          <w:sz w:val="22"/>
          <w:szCs w:val="22"/>
        </w:rPr>
        <w:br/>
      </w:r>
    </w:p>
    <w:p w14:paraId="6CB7759B" w14:textId="02CC533B" w:rsidR="00AB3AC1" w:rsidRPr="00AB3AC1" w:rsidRDefault="0010343E" w:rsidP="00710418">
      <w:pPr>
        <w:pStyle w:val="paragraph"/>
        <w:numPr>
          <w:ilvl w:val="0"/>
          <w:numId w:val="40"/>
        </w:numPr>
        <w:spacing w:before="0" w:beforeAutospacing="0" w:after="0" w:afterAutospacing="0"/>
        <w:textAlignment w:val="baseline"/>
        <w:rPr>
          <w:rStyle w:val="scxw96657786"/>
          <w:rFonts w:ascii="Verdana" w:hAnsi="Verdana" w:cs="Segoe UI"/>
          <w:sz w:val="22"/>
          <w:szCs w:val="22"/>
        </w:rPr>
      </w:pPr>
      <w:r w:rsidRPr="0010343E">
        <w:rPr>
          <w:rStyle w:val="normaltextrun"/>
          <w:rFonts w:ascii="Calibri" w:hAnsi="Calibri" w:cs="Calibri"/>
          <w:sz w:val="22"/>
          <w:szCs w:val="22"/>
        </w:rPr>
        <w:t>Statistics</w:t>
      </w:r>
      <w:r w:rsidRPr="0010343E">
        <w:rPr>
          <w:rStyle w:val="normaltextrun"/>
          <w:rFonts w:ascii="Calibri" w:hAnsi="Calibri" w:cs="Calibri"/>
          <w:color w:val="0000FF"/>
          <w:sz w:val="22"/>
          <w:szCs w:val="22"/>
        </w:rPr>
        <w:t> </w:t>
      </w:r>
      <w:r w:rsidRPr="0010343E">
        <w:rPr>
          <w:rStyle w:val="normaltextrun"/>
          <w:rFonts w:ascii="Calibri" w:hAnsi="Calibri" w:cs="Calibri"/>
          <w:b/>
          <w:bCs/>
          <w:sz w:val="22"/>
          <w:szCs w:val="22"/>
        </w:rPr>
        <w:t>(Appendix FCS </w:t>
      </w:r>
      <w:r w:rsidR="00710418">
        <w:rPr>
          <w:rStyle w:val="normaltextrun"/>
          <w:rFonts w:ascii="Calibri" w:hAnsi="Calibri" w:cs="Calibri"/>
          <w:b/>
          <w:bCs/>
          <w:sz w:val="22"/>
          <w:szCs w:val="22"/>
        </w:rPr>
        <w:t>14</w:t>
      </w:r>
      <w:r w:rsidRPr="0010343E">
        <w:rPr>
          <w:rStyle w:val="normaltextrun"/>
          <w:rFonts w:ascii="Calibri" w:hAnsi="Calibri" w:cs="Calibri"/>
          <w:b/>
          <w:bCs/>
          <w:sz w:val="22"/>
          <w:szCs w:val="22"/>
        </w:rPr>
        <w:t>/</w:t>
      </w:r>
      <w:r w:rsidR="00710418">
        <w:rPr>
          <w:rStyle w:val="normaltextrun"/>
          <w:rFonts w:ascii="Calibri" w:hAnsi="Calibri" w:cs="Calibri"/>
          <w:b/>
          <w:bCs/>
          <w:sz w:val="22"/>
          <w:szCs w:val="22"/>
        </w:rPr>
        <w:t>11</w:t>
      </w:r>
      <w:r w:rsidRPr="0010343E">
        <w:rPr>
          <w:rStyle w:val="normaltextrun"/>
          <w:rFonts w:ascii="Calibri" w:hAnsi="Calibri" w:cs="Calibri"/>
          <w:b/>
          <w:bCs/>
          <w:sz w:val="22"/>
          <w:szCs w:val="22"/>
        </w:rPr>
        <w:t>/21)</w:t>
      </w:r>
      <w:r w:rsidRPr="0010343E">
        <w:rPr>
          <w:rStyle w:val="normaltextrun"/>
          <w:rFonts w:ascii="Calibri" w:hAnsi="Calibri" w:cs="Calibri"/>
          <w:b/>
          <w:bCs/>
          <w:color w:val="0000FF"/>
          <w:sz w:val="22"/>
          <w:szCs w:val="22"/>
        </w:rPr>
        <w:t> </w:t>
      </w:r>
      <w:r w:rsidRPr="0010343E">
        <w:rPr>
          <w:rStyle w:val="scxw96657786"/>
          <w:rFonts w:ascii="Calibri" w:hAnsi="Calibri" w:cs="Calibri"/>
          <w:color w:val="0000FF"/>
          <w:sz w:val="22"/>
          <w:szCs w:val="22"/>
        </w:rPr>
        <w:t> </w:t>
      </w:r>
    </w:p>
    <w:p w14:paraId="6F31EF44" w14:textId="77777777" w:rsidR="00AB3AC1" w:rsidRDefault="00AB3AC1" w:rsidP="00AB3AC1">
      <w:pPr>
        <w:pStyle w:val="paragraph"/>
        <w:spacing w:before="0" w:beforeAutospacing="0" w:after="0" w:afterAutospacing="0"/>
        <w:ind w:left="720"/>
        <w:textAlignment w:val="baseline"/>
        <w:rPr>
          <w:rStyle w:val="scxw96657786"/>
          <w:rFonts w:ascii="Calibri" w:hAnsi="Calibri" w:cs="Calibri"/>
          <w:color w:val="0000FF"/>
          <w:sz w:val="22"/>
          <w:szCs w:val="22"/>
        </w:rPr>
      </w:pPr>
    </w:p>
    <w:p w14:paraId="2219B881" w14:textId="4C798E02" w:rsidR="0010343E" w:rsidRPr="0010343E" w:rsidRDefault="00AB3AC1" w:rsidP="00AB3AC1">
      <w:pPr>
        <w:pStyle w:val="paragraph"/>
        <w:spacing w:before="0" w:beforeAutospacing="0" w:after="0" w:afterAutospacing="0"/>
        <w:ind w:left="720"/>
        <w:textAlignment w:val="baseline"/>
        <w:rPr>
          <w:rFonts w:ascii="Verdana" w:hAnsi="Verdana" w:cs="Segoe UI"/>
          <w:sz w:val="22"/>
          <w:szCs w:val="22"/>
        </w:rPr>
      </w:pPr>
      <w:r>
        <w:rPr>
          <w:rStyle w:val="normaltextrun"/>
          <w:rFonts w:ascii="Calibri" w:hAnsi="Calibri" w:cs="Calibri"/>
          <w:color w:val="000000"/>
          <w:sz w:val="22"/>
          <w:szCs w:val="22"/>
          <w:shd w:val="clear" w:color="auto" w:fill="FFFFFF"/>
        </w:rPr>
        <w:t>The statistics were noted by the subcommittee.</w:t>
      </w:r>
      <w:r>
        <w:rPr>
          <w:rStyle w:val="eop"/>
          <w:rFonts w:ascii="Calibri" w:hAnsi="Calibri" w:cs="Calibri"/>
          <w:color w:val="000000"/>
          <w:sz w:val="22"/>
          <w:szCs w:val="22"/>
          <w:shd w:val="clear" w:color="auto" w:fill="FFFFFF"/>
        </w:rPr>
        <w:t> </w:t>
      </w:r>
      <w:r w:rsidR="0010343E">
        <w:rPr>
          <w:rStyle w:val="scxw96657786"/>
          <w:rFonts w:ascii="Calibri" w:hAnsi="Calibri" w:cs="Calibri"/>
          <w:color w:val="0000FF"/>
          <w:sz w:val="22"/>
          <w:szCs w:val="22"/>
        </w:rPr>
        <w:br/>
      </w:r>
      <w:r w:rsidR="00710418">
        <w:rPr>
          <w:rFonts w:ascii="Verdana" w:hAnsi="Verdana" w:cs="Segoe UI"/>
          <w:sz w:val="22"/>
          <w:szCs w:val="22"/>
        </w:rPr>
        <w:br/>
      </w:r>
    </w:p>
    <w:p w14:paraId="798699A9" w14:textId="4C2427DA" w:rsidR="0010343E" w:rsidRPr="0010343E" w:rsidRDefault="0010343E" w:rsidP="00710418">
      <w:pPr>
        <w:pStyle w:val="paragraph"/>
        <w:numPr>
          <w:ilvl w:val="0"/>
          <w:numId w:val="40"/>
        </w:numPr>
        <w:spacing w:before="0" w:beforeAutospacing="0" w:after="0" w:afterAutospacing="0"/>
        <w:textAlignment w:val="baseline"/>
        <w:rPr>
          <w:rFonts w:ascii="Verdana" w:hAnsi="Verdana" w:cs="Segoe UI"/>
          <w:sz w:val="22"/>
          <w:szCs w:val="22"/>
        </w:rPr>
      </w:pPr>
      <w:r w:rsidRPr="0010343E">
        <w:rPr>
          <w:rStyle w:val="normaltextrun"/>
          <w:rFonts w:ascii="Calibri" w:hAnsi="Calibri" w:cs="Calibri"/>
          <w:sz w:val="22"/>
          <w:szCs w:val="22"/>
        </w:rPr>
        <w:t>Any other business</w:t>
      </w:r>
      <w:r w:rsidRPr="0010343E">
        <w:rPr>
          <w:rStyle w:val="eop"/>
          <w:rFonts w:ascii="Calibri" w:hAnsi="Calibri" w:cs="Calibri"/>
          <w:sz w:val="22"/>
          <w:szCs w:val="22"/>
        </w:rPr>
        <w:t> </w:t>
      </w:r>
    </w:p>
    <w:p w14:paraId="00DDE509" w14:textId="77777777" w:rsidR="00B6537C" w:rsidRDefault="00B6537C" w:rsidP="00B6537C">
      <w:pPr>
        <w:pStyle w:val="paragraph"/>
        <w:spacing w:before="0" w:beforeAutospacing="0" w:after="0" w:afterAutospacing="0"/>
        <w:ind w:left="720"/>
        <w:textAlignment w:val="baseline"/>
        <w:rPr>
          <w:rFonts w:ascii="Verdana" w:hAnsi="Verdana" w:cs="Segoe UI"/>
          <w:sz w:val="22"/>
          <w:szCs w:val="22"/>
        </w:rPr>
      </w:pPr>
    </w:p>
    <w:p w14:paraId="46AC817C" w14:textId="4AC0EB8E" w:rsidR="00110102" w:rsidRPr="00C1052F" w:rsidRDefault="00B6537C" w:rsidP="00C1052F">
      <w:pPr>
        <w:pStyle w:val="paragraph"/>
        <w:spacing w:before="0" w:beforeAutospacing="0" w:after="0" w:afterAutospacing="0"/>
        <w:ind w:left="720"/>
        <w:textAlignment w:val="baseline"/>
        <w:rPr>
          <w:rFonts w:ascii="Verdana" w:hAnsi="Verdana" w:cs="Segoe UI"/>
          <w:sz w:val="22"/>
          <w:szCs w:val="22"/>
        </w:rPr>
      </w:pPr>
      <w:r>
        <w:rPr>
          <w:rStyle w:val="eop"/>
          <w:rFonts w:asciiTheme="minorHAnsi" w:eastAsiaTheme="minorEastAsia" w:hAnsiTheme="minorHAnsi" w:cstheme="minorBidi"/>
          <w:sz w:val="22"/>
          <w:szCs w:val="22"/>
        </w:rPr>
        <w:t>N/A</w:t>
      </w:r>
    </w:p>
    <w:sectPr w:rsidR="00110102" w:rsidRPr="00C10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9"/>
    <w:multiLevelType w:val="multilevel"/>
    <w:tmpl w:val="0B529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D6267"/>
    <w:multiLevelType w:val="multilevel"/>
    <w:tmpl w:val="C6BE06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4D0743"/>
    <w:multiLevelType w:val="multilevel"/>
    <w:tmpl w:val="A06E29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A653E2"/>
    <w:multiLevelType w:val="hybridMultilevel"/>
    <w:tmpl w:val="239A3532"/>
    <w:lvl w:ilvl="0" w:tplc="7BEEC498">
      <w:start w:val="1"/>
      <w:numFmt w:val="decimal"/>
      <w:lvlText w:val="%1."/>
      <w:lvlJc w:val="left"/>
      <w:pPr>
        <w:ind w:left="720" w:hanging="360"/>
      </w:pPr>
      <w:rPr>
        <w:rFonts w:asciiTheme="minorHAnsi" w:hAnsiTheme="minorHAnsi" w:cstheme="minorHAnsi" w:hint="default"/>
      </w:rPr>
    </w:lvl>
    <w:lvl w:ilvl="1" w:tplc="39666E82">
      <w:start w:val="1"/>
      <w:numFmt w:val="lowerLetter"/>
      <w:lvlText w:val="%2."/>
      <w:lvlJc w:val="left"/>
      <w:pPr>
        <w:ind w:left="1352"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211B7"/>
    <w:multiLevelType w:val="multilevel"/>
    <w:tmpl w:val="9DD8FC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AB06DB"/>
    <w:multiLevelType w:val="multilevel"/>
    <w:tmpl w:val="58F4F9B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380D5A"/>
    <w:multiLevelType w:val="hybridMultilevel"/>
    <w:tmpl w:val="D64A7A48"/>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1CA33DED"/>
    <w:multiLevelType w:val="multilevel"/>
    <w:tmpl w:val="DC2CF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B612EB"/>
    <w:multiLevelType w:val="multilevel"/>
    <w:tmpl w:val="E04AF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0318B"/>
    <w:multiLevelType w:val="multilevel"/>
    <w:tmpl w:val="D862C9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A3F34"/>
    <w:multiLevelType w:val="hybridMultilevel"/>
    <w:tmpl w:val="FFFFFFFF"/>
    <w:lvl w:ilvl="0" w:tplc="BD6C64E0">
      <w:start w:val="1"/>
      <w:numFmt w:val="bullet"/>
      <w:lvlText w:val=""/>
      <w:lvlJc w:val="left"/>
      <w:pPr>
        <w:ind w:left="720" w:hanging="360"/>
      </w:pPr>
      <w:rPr>
        <w:rFonts w:ascii="Symbol" w:hAnsi="Symbol" w:hint="default"/>
      </w:rPr>
    </w:lvl>
    <w:lvl w:ilvl="1" w:tplc="6D7E1DA2">
      <w:start w:val="1"/>
      <w:numFmt w:val="bullet"/>
      <w:lvlText w:val="o"/>
      <w:lvlJc w:val="left"/>
      <w:pPr>
        <w:ind w:left="1440" w:hanging="360"/>
      </w:pPr>
      <w:rPr>
        <w:rFonts w:ascii="Courier New" w:hAnsi="Courier New" w:hint="default"/>
      </w:rPr>
    </w:lvl>
    <w:lvl w:ilvl="2" w:tplc="42BEEF48">
      <w:start w:val="1"/>
      <w:numFmt w:val="bullet"/>
      <w:lvlText w:val=""/>
      <w:lvlJc w:val="left"/>
      <w:pPr>
        <w:ind w:left="2160" w:hanging="360"/>
      </w:pPr>
      <w:rPr>
        <w:rFonts w:ascii="Symbol" w:hAnsi="Symbol" w:hint="default"/>
      </w:rPr>
    </w:lvl>
    <w:lvl w:ilvl="3" w:tplc="1B60925E">
      <w:start w:val="1"/>
      <w:numFmt w:val="bullet"/>
      <w:lvlText w:val=""/>
      <w:lvlJc w:val="left"/>
      <w:pPr>
        <w:ind w:left="2880" w:hanging="360"/>
      </w:pPr>
      <w:rPr>
        <w:rFonts w:ascii="Symbol" w:hAnsi="Symbol" w:hint="default"/>
      </w:rPr>
    </w:lvl>
    <w:lvl w:ilvl="4" w:tplc="85F8EDB4">
      <w:start w:val="1"/>
      <w:numFmt w:val="bullet"/>
      <w:lvlText w:val="o"/>
      <w:lvlJc w:val="left"/>
      <w:pPr>
        <w:ind w:left="3600" w:hanging="360"/>
      </w:pPr>
      <w:rPr>
        <w:rFonts w:ascii="Courier New" w:hAnsi="Courier New" w:hint="default"/>
      </w:rPr>
    </w:lvl>
    <w:lvl w:ilvl="5" w:tplc="94FE6EBA">
      <w:start w:val="1"/>
      <w:numFmt w:val="bullet"/>
      <w:lvlText w:val=""/>
      <w:lvlJc w:val="left"/>
      <w:pPr>
        <w:ind w:left="4320" w:hanging="360"/>
      </w:pPr>
      <w:rPr>
        <w:rFonts w:ascii="Wingdings" w:hAnsi="Wingdings" w:hint="default"/>
      </w:rPr>
    </w:lvl>
    <w:lvl w:ilvl="6" w:tplc="6E30A93E">
      <w:start w:val="1"/>
      <w:numFmt w:val="bullet"/>
      <w:lvlText w:val=""/>
      <w:lvlJc w:val="left"/>
      <w:pPr>
        <w:ind w:left="5040" w:hanging="360"/>
      </w:pPr>
      <w:rPr>
        <w:rFonts w:ascii="Symbol" w:hAnsi="Symbol" w:hint="default"/>
      </w:rPr>
    </w:lvl>
    <w:lvl w:ilvl="7" w:tplc="1DEE7906">
      <w:start w:val="1"/>
      <w:numFmt w:val="bullet"/>
      <w:lvlText w:val="o"/>
      <w:lvlJc w:val="left"/>
      <w:pPr>
        <w:ind w:left="5760" w:hanging="360"/>
      </w:pPr>
      <w:rPr>
        <w:rFonts w:ascii="Courier New" w:hAnsi="Courier New" w:hint="default"/>
      </w:rPr>
    </w:lvl>
    <w:lvl w:ilvl="8" w:tplc="7C0C5898">
      <w:start w:val="1"/>
      <w:numFmt w:val="bullet"/>
      <w:lvlText w:val=""/>
      <w:lvlJc w:val="left"/>
      <w:pPr>
        <w:ind w:left="6480" w:hanging="360"/>
      </w:pPr>
      <w:rPr>
        <w:rFonts w:ascii="Wingdings" w:hAnsi="Wingdings" w:hint="default"/>
      </w:rPr>
    </w:lvl>
  </w:abstractNum>
  <w:abstractNum w:abstractNumId="11" w15:restartNumberingAfterBreak="0">
    <w:nsid w:val="1FD61A02"/>
    <w:multiLevelType w:val="multilevel"/>
    <w:tmpl w:val="CB24BA2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453858"/>
    <w:multiLevelType w:val="multilevel"/>
    <w:tmpl w:val="8CE0D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E76A5"/>
    <w:multiLevelType w:val="multilevel"/>
    <w:tmpl w:val="F37464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6B593C"/>
    <w:multiLevelType w:val="multilevel"/>
    <w:tmpl w:val="5CACB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402674"/>
    <w:multiLevelType w:val="hybridMultilevel"/>
    <w:tmpl w:val="9E2CA2CA"/>
    <w:lvl w:ilvl="0" w:tplc="F536E35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47397B"/>
    <w:multiLevelType w:val="multilevel"/>
    <w:tmpl w:val="AB6E33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907E7"/>
    <w:multiLevelType w:val="hybridMultilevel"/>
    <w:tmpl w:val="FFFFFFFF"/>
    <w:lvl w:ilvl="0" w:tplc="B3CC4A12">
      <w:start w:val="1"/>
      <w:numFmt w:val="bullet"/>
      <w:lvlText w:val=""/>
      <w:lvlJc w:val="left"/>
      <w:pPr>
        <w:ind w:left="720" w:hanging="360"/>
      </w:pPr>
      <w:rPr>
        <w:rFonts w:ascii="Symbol" w:hAnsi="Symbol" w:hint="default"/>
      </w:rPr>
    </w:lvl>
    <w:lvl w:ilvl="1" w:tplc="297CE7E8">
      <w:start w:val="1"/>
      <w:numFmt w:val="bullet"/>
      <w:lvlText w:val=""/>
      <w:lvlJc w:val="left"/>
      <w:pPr>
        <w:ind w:left="1440" w:hanging="360"/>
      </w:pPr>
      <w:rPr>
        <w:rFonts w:ascii="Symbol" w:hAnsi="Symbol" w:hint="default"/>
      </w:rPr>
    </w:lvl>
    <w:lvl w:ilvl="2" w:tplc="63FC5728">
      <w:start w:val="1"/>
      <w:numFmt w:val="bullet"/>
      <w:lvlText w:val=""/>
      <w:lvlJc w:val="left"/>
      <w:pPr>
        <w:ind w:left="2160" w:hanging="360"/>
      </w:pPr>
      <w:rPr>
        <w:rFonts w:ascii="Wingdings" w:hAnsi="Wingdings" w:hint="default"/>
      </w:rPr>
    </w:lvl>
    <w:lvl w:ilvl="3" w:tplc="2A08C19C">
      <w:start w:val="1"/>
      <w:numFmt w:val="bullet"/>
      <w:lvlText w:val=""/>
      <w:lvlJc w:val="left"/>
      <w:pPr>
        <w:ind w:left="2880" w:hanging="360"/>
      </w:pPr>
      <w:rPr>
        <w:rFonts w:ascii="Symbol" w:hAnsi="Symbol" w:hint="default"/>
      </w:rPr>
    </w:lvl>
    <w:lvl w:ilvl="4" w:tplc="3912C894">
      <w:start w:val="1"/>
      <w:numFmt w:val="bullet"/>
      <w:lvlText w:val="o"/>
      <w:lvlJc w:val="left"/>
      <w:pPr>
        <w:ind w:left="3600" w:hanging="360"/>
      </w:pPr>
      <w:rPr>
        <w:rFonts w:ascii="Courier New" w:hAnsi="Courier New" w:hint="default"/>
      </w:rPr>
    </w:lvl>
    <w:lvl w:ilvl="5" w:tplc="85D48968">
      <w:start w:val="1"/>
      <w:numFmt w:val="bullet"/>
      <w:lvlText w:val=""/>
      <w:lvlJc w:val="left"/>
      <w:pPr>
        <w:ind w:left="4320" w:hanging="360"/>
      </w:pPr>
      <w:rPr>
        <w:rFonts w:ascii="Wingdings" w:hAnsi="Wingdings" w:hint="default"/>
      </w:rPr>
    </w:lvl>
    <w:lvl w:ilvl="6" w:tplc="F8267B26">
      <w:start w:val="1"/>
      <w:numFmt w:val="bullet"/>
      <w:lvlText w:val=""/>
      <w:lvlJc w:val="left"/>
      <w:pPr>
        <w:ind w:left="5040" w:hanging="360"/>
      </w:pPr>
      <w:rPr>
        <w:rFonts w:ascii="Symbol" w:hAnsi="Symbol" w:hint="default"/>
      </w:rPr>
    </w:lvl>
    <w:lvl w:ilvl="7" w:tplc="E4542A58">
      <w:start w:val="1"/>
      <w:numFmt w:val="bullet"/>
      <w:lvlText w:val="o"/>
      <w:lvlJc w:val="left"/>
      <w:pPr>
        <w:ind w:left="5760" w:hanging="360"/>
      </w:pPr>
      <w:rPr>
        <w:rFonts w:ascii="Courier New" w:hAnsi="Courier New" w:hint="default"/>
      </w:rPr>
    </w:lvl>
    <w:lvl w:ilvl="8" w:tplc="ED30D5DA">
      <w:start w:val="1"/>
      <w:numFmt w:val="bullet"/>
      <w:lvlText w:val=""/>
      <w:lvlJc w:val="left"/>
      <w:pPr>
        <w:ind w:left="6480" w:hanging="360"/>
      </w:pPr>
      <w:rPr>
        <w:rFonts w:ascii="Wingdings" w:hAnsi="Wingdings" w:hint="default"/>
      </w:rPr>
    </w:lvl>
  </w:abstractNum>
  <w:abstractNum w:abstractNumId="18" w15:restartNumberingAfterBreak="0">
    <w:nsid w:val="33015D69"/>
    <w:multiLevelType w:val="multilevel"/>
    <w:tmpl w:val="B32E5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202E5"/>
    <w:multiLevelType w:val="hybridMultilevel"/>
    <w:tmpl w:val="FFFFFFFF"/>
    <w:lvl w:ilvl="0" w:tplc="58AE6180">
      <w:start w:val="1"/>
      <w:numFmt w:val="bullet"/>
      <w:lvlText w:val=""/>
      <w:lvlJc w:val="left"/>
      <w:pPr>
        <w:ind w:left="720" w:hanging="360"/>
      </w:pPr>
      <w:rPr>
        <w:rFonts w:ascii="Symbol" w:hAnsi="Symbol" w:hint="default"/>
      </w:rPr>
    </w:lvl>
    <w:lvl w:ilvl="1" w:tplc="D066693C">
      <w:start w:val="1"/>
      <w:numFmt w:val="bullet"/>
      <w:lvlText w:val=""/>
      <w:lvlJc w:val="left"/>
      <w:pPr>
        <w:ind w:left="1440" w:hanging="360"/>
      </w:pPr>
      <w:rPr>
        <w:rFonts w:ascii="Symbol" w:hAnsi="Symbol" w:hint="default"/>
      </w:rPr>
    </w:lvl>
    <w:lvl w:ilvl="2" w:tplc="B8C03242">
      <w:start w:val="1"/>
      <w:numFmt w:val="bullet"/>
      <w:lvlText w:val=""/>
      <w:lvlJc w:val="left"/>
      <w:pPr>
        <w:ind w:left="2160" w:hanging="360"/>
      </w:pPr>
      <w:rPr>
        <w:rFonts w:ascii="Wingdings" w:hAnsi="Wingdings" w:hint="default"/>
      </w:rPr>
    </w:lvl>
    <w:lvl w:ilvl="3" w:tplc="610A553A">
      <w:start w:val="1"/>
      <w:numFmt w:val="bullet"/>
      <w:lvlText w:val=""/>
      <w:lvlJc w:val="left"/>
      <w:pPr>
        <w:ind w:left="2880" w:hanging="360"/>
      </w:pPr>
      <w:rPr>
        <w:rFonts w:ascii="Symbol" w:hAnsi="Symbol" w:hint="default"/>
      </w:rPr>
    </w:lvl>
    <w:lvl w:ilvl="4" w:tplc="1578E5F2">
      <w:start w:val="1"/>
      <w:numFmt w:val="bullet"/>
      <w:lvlText w:val="o"/>
      <w:lvlJc w:val="left"/>
      <w:pPr>
        <w:ind w:left="3600" w:hanging="360"/>
      </w:pPr>
      <w:rPr>
        <w:rFonts w:ascii="Courier New" w:hAnsi="Courier New" w:hint="default"/>
      </w:rPr>
    </w:lvl>
    <w:lvl w:ilvl="5" w:tplc="35A67576">
      <w:start w:val="1"/>
      <w:numFmt w:val="bullet"/>
      <w:lvlText w:val=""/>
      <w:lvlJc w:val="left"/>
      <w:pPr>
        <w:ind w:left="4320" w:hanging="360"/>
      </w:pPr>
      <w:rPr>
        <w:rFonts w:ascii="Wingdings" w:hAnsi="Wingdings" w:hint="default"/>
      </w:rPr>
    </w:lvl>
    <w:lvl w:ilvl="6" w:tplc="8E3AE124">
      <w:start w:val="1"/>
      <w:numFmt w:val="bullet"/>
      <w:lvlText w:val=""/>
      <w:lvlJc w:val="left"/>
      <w:pPr>
        <w:ind w:left="5040" w:hanging="360"/>
      </w:pPr>
      <w:rPr>
        <w:rFonts w:ascii="Symbol" w:hAnsi="Symbol" w:hint="default"/>
      </w:rPr>
    </w:lvl>
    <w:lvl w:ilvl="7" w:tplc="C644CBBC">
      <w:start w:val="1"/>
      <w:numFmt w:val="bullet"/>
      <w:lvlText w:val="o"/>
      <w:lvlJc w:val="left"/>
      <w:pPr>
        <w:ind w:left="5760" w:hanging="360"/>
      </w:pPr>
      <w:rPr>
        <w:rFonts w:ascii="Courier New" w:hAnsi="Courier New" w:hint="default"/>
      </w:rPr>
    </w:lvl>
    <w:lvl w:ilvl="8" w:tplc="5FBAB620">
      <w:start w:val="1"/>
      <w:numFmt w:val="bullet"/>
      <w:lvlText w:val=""/>
      <w:lvlJc w:val="left"/>
      <w:pPr>
        <w:ind w:left="6480" w:hanging="360"/>
      </w:pPr>
      <w:rPr>
        <w:rFonts w:ascii="Wingdings" w:hAnsi="Wingdings" w:hint="default"/>
      </w:rPr>
    </w:lvl>
  </w:abstractNum>
  <w:abstractNum w:abstractNumId="20" w15:restartNumberingAfterBreak="0">
    <w:nsid w:val="3A9E113B"/>
    <w:multiLevelType w:val="multilevel"/>
    <w:tmpl w:val="4D4CE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747AD"/>
    <w:multiLevelType w:val="hybridMultilevel"/>
    <w:tmpl w:val="FFFFFFFF"/>
    <w:lvl w:ilvl="0" w:tplc="085C2C46">
      <w:start w:val="1"/>
      <w:numFmt w:val="bullet"/>
      <w:lvlText w:val=""/>
      <w:lvlJc w:val="left"/>
      <w:pPr>
        <w:ind w:left="720" w:hanging="360"/>
      </w:pPr>
      <w:rPr>
        <w:rFonts w:ascii="Symbol" w:hAnsi="Symbol" w:hint="default"/>
      </w:rPr>
    </w:lvl>
    <w:lvl w:ilvl="1" w:tplc="EBB2B4E2">
      <w:start w:val="1"/>
      <w:numFmt w:val="bullet"/>
      <w:lvlText w:val="o"/>
      <w:lvlJc w:val="left"/>
      <w:pPr>
        <w:ind w:left="1440" w:hanging="360"/>
      </w:pPr>
      <w:rPr>
        <w:rFonts w:ascii="Courier New" w:hAnsi="Courier New" w:hint="default"/>
      </w:rPr>
    </w:lvl>
    <w:lvl w:ilvl="2" w:tplc="B25E6A5E">
      <w:start w:val="1"/>
      <w:numFmt w:val="bullet"/>
      <w:lvlText w:val=""/>
      <w:lvlJc w:val="left"/>
      <w:pPr>
        <w:ind w:left="2160" w:hanging="360"/>
      </w:pPr>
      <w:rPr>
        <w:rFonts w:ascii="Symbol" w:hAnsi="Symbol" w:hint="default"/>
      </w:rPr>
    </w:lvl>
    <w:lvl w:ilvl="3" w:tplc="2B804A50">
      <w:start w:val="1"/>
      <w:numFmt w:val="bullet"/>
      <w:lvlText w:val=""/>
      <w:lvlJc w:val="left"/>
      <w:pPr>
        <w:ind w:left="2880" w:hanging="360"/>
      </w:pPr>
      <w:rPr>
        <w:rFonts w:ascii="Symbol" w:hAnsi="Symbol" w:hint="default"/>
      </w:rPr>
    </w:lvl>
    <w:lvl w:ilvl="4" w:tplc="3EC09A4C">
      <w:start w:val="1"/>
      <w:numFmt w:val="bullet"/>
      <w:lvlText w:val="o"/>
      <w:lvlJc w:val="left"/>
      <w:pPr>
        <w:ind w:left="3600" w:hanging="360"/>
      </w:pPr>
      <w:rPr>
        <w:rFonts w:ascii="Courier New" w:hAnsi="Courier New" w:hint="default"/>
      </w:rPr>
    </w:lvl>
    <w:lvl w:ilvl="5" w:tplc="F27E5160">
      <w:start w:val="1"/>
      <w:numFmt w:val="bullet"/>
      <w:lvlText w:val=""/>
      <w:lvlJc w:val="left"/>
      <w:pPr>
        <w:ind w:left="4320" w:hanging="360"/>
      </w:pPr>
      <w:rPr>
        <w:rFonts w:ascii="Wingdings" w:hAnsi="Wingdings" w:hint="default"/>
      </w:rPr>
    </w:lvl>
    <w:lvl w:ilvl="6" w:tplc="5CAA6D2C">
      <w:start w:val="1"/>
      <w:numFmt w:val="bullet"/>
      <w:lvlText w:val=""/>
      <w:lvlJc w:val="left"/>
      <w:pPr>
        <w:ind w:left="5040" w:hanging="360"/>
      </w:pPr>
      <w:rPr>
        <w:rFonts w:ascii="Symbol" w:hAnsi="Symbol" w:hint="default"/>
      </w:rPr>
    </w:lvl>
    <w:lvl w:ilvl="7" w:tplc="BE820CA2">
      <w:start w:val="1"/>
      <w:numFmt w:val="bullet"/>
      <w:lvlText w:val="o"/>
      <w:lvlJc w:val="left"/>
      <w:pPr>
        <w:ind w:left="5760" w:hanging="360"/>
      </w:pPr>
      <w:rPr>
        <w:rFonts w:ascii="Courier New" w:hAnsi="Courier New" w:hint="default"/>
      </w:rPr>
    </w:lvl>
    <w:lvl w:ilvl="8" w:tplc="03A08B1E">
      <w:start w:val="1"/>
      <w:numFmt w:val="bullet"/>
      <w:lvlText w:val=""/>
      <w:lvlJc w:val="left"/>
      <w:pPr>
        <w:ind w:left="6480" w:hanging="360"/>
      </w:pPr>
      <w:rPr>
        <w:rFonts w:ascii="Wingdings" w:hAnsi="Wingdings" w:hint="default"/>
      </w:rPr>
    </w:lvl>
  </w:abstractNum>
  <w:abstractNum w:abstractNumId="22" w15:restartNumberingAfterBreak="0">
    <w:nsid w:val="3E03377E"/>
    <w:multiLevelType w:val="multilevel"/>
    <w:tmpl w:val="55FE51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06771D"/>
    <w:multiLevelType w:val="multilevel"/>
    <w:tmpl w:val="D688C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CF6C3A"/>
    <w:multiLevelType w:val="multilevel"/>
    <w:tmpl w:val="6DF837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1F0ABA"/>
    <w:multiLevelType w:val="multilevel"/>
    <w:tmpl w:val="4FDE477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AB8306A"/>
    <w:multiLevelType w:val="multilevel"/>
    <w:tmpl w:val="1F5A3C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AD04658"/>
    <w:multiLevelType w:val="hybridMultilevel"/>
    <w:tmpl w:val="E572D9D2"/>
    <w:lvl w:ilvl="0" w:tplc="7A2428AC">
      <w:start w:val="7"/>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32489"/>
    <w:multiLevelType w:val="hybridMultilevel"/>
    <w:tmpl w:val="FFFFFFFF"/>
    <w:lvl w:ilvl="0" w:tplc="CD8AC428">
      <w:start w:val="1"/>
      <w:numFmt w:val="bullet"/>
      <w:lvlText w:val=""/>
      <w:lvlJc w:val="left"/>
      <w:pPr>
        <w:ind w:left="720" w:hanging="360"/>
      </w:pPr>
      <w:rPr>
        <w:rFonts w:ascii="Symbol" w:hAnsi="Symbol" w:hint="default"/>
      </w:rPr>
    </w:lvl>
    <w:lvl w:ilvl="1" w:tplc="B1E426F4">
      <w:start w:val="1"/>
      <w:numFmt w:val="bullet"/>
      <w:lvlText w:val=""/>
      <w:lvlJc w:val="left"/>
      <w:pPr>
        <w:ind w:left="1440" w:hanging="360"/>
      </w:pPr>
      <w:rPr>
        <w:rFonts w:ascii="Symbol" w:hAnsi="Symbol" w:hint="default"/>
      </w:rPr>
    </w:lvl>
    <w:lvl w:ilvl="2" w:tplc="A68E3A70">
      <w:start w:val="1"/>
      <w:numFmt w:val="bullet"/>
      <w:lvlText w:val=""/>
      <w:lvlJc w:val="left"/>
      <w:pPr>
        <w:ind w:left="2160" w:hanging="360"/>
      </w:pPr>
      <w:rPr>
        <w:rFonts w:ascii="Wingdings" w:hAnsi="Wingdings" w:hint="default"/>
      </w:rPr>
    </w:lvl>
    <w:lvl w:ilvl="3" w:tplc="3EFA91FC">
      <w:start w:val="1"/>
      <w:numFmt w:val="bullet"/>
      <w:lvlText w:val=""/>
      <w:lvlJc w:val="left"/>
      <w:pPr>
        <w:ind w:left="2880" w:hanging="360"/>
      </w:pPr>
      <w:rPr>
        <w:rFonts w:ascii="Symbol" w:hAnsi="Symbol" w:hint="default"/>
      </w:rPr>
    </w:lvl>
    <w:lvl w:ilvl="4" w:tplc="EAECF8DE">
      <w:start w:val="1"/>
      <w:numFmt w:val="bullet"/>
      <w:lvlText w:val="o"/>
      <w:lvlJc w:val="left"/>
      <w:pPr>
        <w:ind w:left="3600" w:hanging="360"/>
      </w:pPr>
      <w:rPr>
        <w:rFonts w:ascii="Courier New" w:hAnsi="Courier New" w:hint="default"/>
      </w:rPr>
    </w:lvl>
    <w:lvl w:ilvl="5" w:tplc="EBE2FAAE">
      <w:start w:val="1"/>
      <w:numFmt w:val="bullet"/>
      <w:lvlText w:val=""/>
      <w:lvlJc w:val="left"/>
      <w:pPr>
        <w:ind w:left="4320" w:hanging="360"/>
      </w:pPr>
      <w:rPr>
        <w:rFonts w:ascii="Wingdings" w:hAnsi="Wingdings" w:hint="default"/>
      </w:rPr>
    </w:lvl>
    <w:lvl w:ilvl="6" w:tplc="9C92FA6A">
      <w:start w:val="1"/>
      <w:numFmt w:val="bullet"/>
      <w:lvlText w:val=""/>
      <w:lvlJc w:val="left"/>
      <w:pPr>
        <w:ind w:left="5040" w:hanging="360"/>
      </w:pPr>
      <w:rPr>
        <w:rFonts w:ascii="Symbol" w:hAnsi="Symbol" w:hint="default"/>
      </w:rPr>
    </w:lvl>
    <w:lvl w:ilvl="7" w:tplc="72F21446">
      <w:start w:val="1"/>
      <w:numFmt w:val="bullet"/>
      <w:lvlText w:val="o"/>
      <w:lvlJc w:val="left"/>
      <w:pPr>
        <w:ind w:left="5760" w:hanging="360"/>
      </w:pPr>
      <w:rPr>
        <w:rFonts w:ascii="Courier New" w:hAnsi="Courier New" w:hint="default"/>
      </w:rPr>
    </w:lvl>
    <w:lvl w:ilvl="8" w:tplc="0F34A292">
      <w:start w:val="1"/>
      <w:numFmt w:val="bullet"/>
      <w:lvlText w:val=""/>
      <w:lvlJc w:val="left"/>
      <w:pPr>
        <w:ind w:left="6480" w:hanging="360"/>
      </w:pPr>
      <w:rPr>
        <w:rFonts w:ascii="Wingdings" w:hAnsi="Wingdings" w:hint="default"/>
      </w:rPr>
    </w:lvl>
  </w:abstractNum>
  <w:abstractNum w:abstractNumId="29" w15:restartNumberingAfterBreak="0">
    <w:nsid w:val="506F0203"/>
    <w:multiLevelType w:val="multilevel"/>
    <w:tmpl w:val="CFA484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FB7910"/>
    <w:multiLevelType w:val="multilevel"/>
    <w:tmpl w:val="716E0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904A0E"/>
    <w:multiLevelType w:val="multilevel"/>
    <w:tmpl w:val="731097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FD69C9"/>
    <w:multiLevelType w:val="multilevel"/>
    <w:tmpl w:val="05B668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81109B"/>
    <w:multiLevelType w:val="multilevel"/>
    <w:tmpl w:val="90F0C8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266969"/>
    <w:multiLevelType w:val="hybridMultilevel"/>
    <w:tmpl w:val="54AC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FD56FA"/>
    <w:multiLevelType w:val="multilevel"/>
    <w:tmpl w:val="F12E3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441E57"/>
    <w:multiLevelType w:val="multilevel"/>
    <w:tmpl w:val="2E8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AC3FE5"/>
    <w:multiLevelType w:val="multilevel"/>
    <w:tmpl w:val="D79E5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4B3A04"/>
    <w:multiLevelType w:val="multilevel"/>
    <w:tmpl w:val="C8EA4B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8DC5A6E"/>
    <w:multiLevelType w:val="multilevel"/>
    <w:tmpl w:val="C89C8CE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4F30AA"/>
    <w:multiLevelType w:val="multilevel"/>
    <w:tmpl w:val="290C3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A196154"/>
    <w:multiLevelType w:val="hybridMultilevel"/>
    <w:tmpl w:val="FFFFFFFF"/>
    <w:lvl w:ilvl="0" w:tplc="619AD5FA">
      <w:start w:val="1"/>
      <w:numFmt w:val="bullet"/>
      <w:lvlText w:val=""/>
      <w:lvlJc w:val="left"/>
      <w:pPr>
        <w:ind w:left="720" w:hanging="360"/>
      </w:pPr>
      <w:rPr>
        <w:rFonts w:ascii="Symbol" w:hAnsi="Symbol" w:hint="default"/>
      </w:rPr>
    </w:lvl>
    <w:lvl w:ilvl="1" w:tplc="764EF6FC">
      <w:start w:val="1"/>
      <w:numFmt w:val="bullet"/>
      <w:lvlText w:val="o"/>
      <w:lvlJc w:val="left"/>
      <w:pPr>
        <w:ind w:left="1440" w:hanging="360"/>
      </w:pPr>
      <w:rPr>
        <w:rFonts w:ascii="Courier New" w:hAnsi="Courier New" w:hint="default"/>
      </w:rPr>
    </w:lvl>
    <w:lvl w:ilvl="2" w:tplc="DA42AAD0">
      <w:start w:val="1"/>
      <w:numFmt w:val="bullet"/>
      <w:lvlText w:val=""/>
      <w:lvlJc w:val="left"/>
      <w:pPr>
        <w:ind w:left="2160" w:hanging="360"/>
      </w:pPr>
      <w:rPr>
        <w:rFonts w:ascii="Symbol" w:hAnsi="Symbol" w:hint="default"/>
      </w:rPr>
    </w:lvl>
    <w:lvl w:ilvl="3" w:tplc="A38CA6A4">
      <w:start w:val="1"/>
      <w:numFmt w:val="bullet"/>
      <w:lvlText w:val=""/>
      <w:lvlJc w:val="left"/>
      <w:pPr>
        <w:ind w:left="2880" w:hanging="360"/>
      </w:pPr>
      <w:rPr>
        <w:rFonts w:ascii="Symbol" w:hAnsi="Symbol" w:hint="default"/>
      </w:rPr>
    </w:lvl>
    <w:lvl w:ilvl="4" w:tplc="81F64B7E">
      <w:start w:val="1"/>
      <w:numFmt w:val="bullet"/>
      <w:lvlText w:val="o"/>
      <w:lvlJc w:val="left"/>
      <w:pPr>
        <w:ind w:left="3600" w:hanging="360"/>
      </w:pPr>
      <w:rPr>
        <w:rFonts w:ascii="Courier New" w:hAnsi="Courier New" w:hint="default"/>
      </w:rPr>
    </w:lvl>
    <w:lvl w:ilvl="5" w:tplc="99FE20EC">
      <w:start w:val="1"/>
      <w:numFmt w:val="bullet"/>
      <w:lvlText w:val=""/>
      <w:lvlJc w:val="left"/>
      <w:pPr>
        <w:ind w:left="4320" w:hanging="360"/>
      </w:pPr>
      <w:rPr>
        <w:rFonts w:ascii="Wingdings" w:hAnsi="Wingdings" w:hint="default"/>
      </w:rPr>
    </w:lvl>
    <w:lvl w:ilvl="6" w:tplc="5BECF186">
      <w:start w:val="1"/>
      <w:numFmt w:val="bullet"/>
      <w:lvlText w:val=""/>
      <w:lvlJc w:val="left"/>
      <w:pPr>
        <w:ind w:left="5040" w:hanging="360"/>
      </w:pPr>
      <w:rPr>
        <w:rFonts w:ascii="Symbol" w:hAnsi="Symbol" w:hint="default"/>
      </w:rPr>
    </w:lvl>
    <w:lvl w:ilvl="7" w:tplc="255218B0">
      <w:start w:val="1"/>
      <w:numFmt w:val="bullet"/>
      <w:lvlText w:val="o"/>
      <w:lvlJc w:val="left"/>
      <w:pPr>
        <w:ind w:left="5760" w:hanging="360"/>
      </w:pPr>
      <w:rPr>
        <w:rFonts w:ascii="Courier New" w:hAnsi="Courier New" w:hint="default"/>
      </w:rPr>
    </w:lvl>
    <w:lvl w:ilvl="8" w:tplc="5E7C1940">
      <w:start w:val="1"/>
      <w:numFmt w:val="bullet"/>
      <w:lvlText w:val=""/>
      <w:lvlJc w:val="left"/>
      <w:pPr>
        <w:ind w:left="6480" w:hanging="360"/>
      </w:pPr>
      <w:rPr>
        <w:rFonts w:ascii="Wingdings" w:hAnsi="Wingdings" w:hint="default"/>
      </w:rPr>
    </w:lvl>
  </w:abstractNum>
  <w:abstractNum w:abstractNumId="42" w15:restartNumberingAfterBreak="0">
    <w:nsid w:val="7A567942"/>
    <w:multiLevelType w:val="multilevel"/>
    <w:tmpl w:val="34B6A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00539E"/>
    <w:multiLevelType w:val="multilevel"/>
    <w:tmpl w:val="2878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C0618"/>
    <w:multiLevelType w:val="multilevel"/>
    <w:tmpl w:val="F3547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E1AF3"/>
    <w:multiLevelType w:val="multilevel"/>
    <w:tmpl w:val="14F67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4530318">
    <w:abstractNumId w:val="36"/>
  </w:num>
  <w:num w:numId="2" w16cid:durableId="1041437161">
    <w:abstractNumId w:val="8"/>
  </w:num>
  <w:num w:numId="3" w16cid:durableId="599221882">
    <w:abstractNumId w:val="12"/>
  </w:num>
  <w:num w:numId="4" w16cid:durableId="195048221">
    <w:abstractNumId w:val="43"/>
  </w:num>
  <w:num w:numId="5" w16cid:durableId="465047472">
    <w:abstractNumId w:val="0"/>
  </w:num>
  <w:num w:numId="6" w16cid:durableId="276332038">
    <w:abstractNumId w:val="40"/>
  </w:num>
  <w:num w:numId="7" w16cid:durableId="951206341">
    <w:abstractNumId w:val="4"/>
  </w:num>
  <w:num w:numId="8" w16cid:durableId="2049641281">
    <w:abstractNumId w:val="26"/>
  </w:num>
  <w:num w:numId="9" w16cid:durableId="830026122">
    <w:abstractNumId w:val="38"/>
  </w:num>
  <w:num w:numId="10" w16cid:durableId="1739090212">
    <w:abstractNumId w:val="9"/>
  </w:num>
  <w:num w:numId="11" w16cid:durableId="1800033773">
    <w:abstractNumId w:val="29"/>
  </w:num>
  <w:num w:numId="12" w16cid:durableId="317880947">
    <w:abstractNumId w:val="14"/>
  </w:num>
  <w:num w:numId="13" w16cid:durableId="259264698">
    <w:abstractNumId w:val="37"/>
  </w:num>
  <w:num w:numId="14" w16cid:durableId="856236102">
    <w:abstractNumId w:val="1"/>
  </w:num>
  <w:num w:numId="15" w16cid:durableId="2079858049">
    <w:abstractNumId w:val="42"/>
  </w:num>
  <w:num w:numId="16" w16cid:durableId="622660546">
    <w:abstractNumId w:val="35"/>
  </w:num>
  <w:num w:numId="17" w16cid:durableId="1177573310">
    <w:abstractNumId w:val="18"/>
  </w:num>
  <w:num w:numId="18" w16cid:durableId="785007650">
    <w:abstractNumId w:val="3"/>
  </w:num>
  <w:num w:numId="19" w16cid:durableId="2114591631">
    <w:abstractNumId w:val="34"/>
  </w:num>
  <w:num w:numId="20" w16cid:durableId="457191368">
    <w:abstractNumId w:val="6"/>
  </w:num>
  <w:num w:numId="21" w16cid:durableId="587497191">
    <w:abstractNumId w:val="15"/>
  </w:num>
  <w:num w:numId="22" w16cid:durableId="1383140819">
    <w:abstractNumId w:val="20"/>
  </w:num>
  <w:num w:numId="23" w16cid:durableId="1435980435">
    <w:abstractNumId w:val="45"/>
  </w:num>
  <w:num w:numId="24" w16cid:durableId="1193415840">
    <w:abstractNumId w:val="44"/>
  </w:num>
  <w:num w:numId="25" w16cid:durableId="752967732">
    <w:abstractNumId w:val="7"/>
  </w:num>
  <w:num w:numId="26" w16cid:durableId="894657591">
    <w:abstractNumId w:val="13"/>
  </w:num>
  <w:num w:numId="27" w16cid:durableId="1527594177">
    <w:abstractNumId w:val="2"/>
  </w:num>
  <w:num w:numId="28" w16cid:durableId="8290098">
    <w:abstractNumId w:val="32"/>
  </w:num>
  <w:num w:numId="29" w16cid:durableId="1648820793">
    <w:abstractNumId w:val="31"/>
  </w:num>
  <w:num w:numId="30" w16cid:durableId="425730102">
    <w:abstractNumId w:val="24"/>
  </w:num>
  <w:num w:numId="31" w16cid:durableId="1112168773">
    <w:abstractNumId w:val="25"/>
  </w:num>
  <w:num w:numId="32" w16cid:durableId="913472574">
    <w:abstractNumId w:val="22"/>
  </w:num>
  <w:num w:numId="33" w16cid:durableId="1616910386">
    <w:abstractNumId w:val="39"/>
  </w:num>
  <w:num w:numId="34" w16cid:durableId="2147353563">
    <w:abstractNumId w:val="5"/>
  </w:num>
  <w:num w:numId="35" w16cid:durableId="275214669">
    <w:abstractNumId w:val="11"/>
  </w:num>
  <w:num w:numId="36" w16cid:durableId="2064133283">
    <w:abstractNumId w:val="23"/>
  </w:num>
  <w:num w:numId="37" w16cid:durableId="565841565">
    <w:abstractNumId w:val="33"/>
  </w:num>
  <w:num w:numId="38" w16cid:durableId="754284946">
    <w:abstractNumId w:val="16"/>
  </w:num>
  <w:num w:numId="39" w16cid:durableId="693775574">
    <w:abstractNumId w:val="30"/>
  </w:num>
  <w:num w:numId="40" w16cid:durableId="1286933466">
    <w:abstractNumId w:val="27"/>
  </w:num>
  <w:num w:numId="41" w16cid:durableId="1592935705">
    <w:abstractNumId w:val="28"/>
  </w:num>
  <w:num w:numId="42" w16cid:durableId="238177969">
    <w:abstractNumId w:val="41"/>
  </w:num>
  <w:num w:numId="43" w16cid:durableId="1755711140">
    <w:abstractNumId w:val="19"/>
  </w:num>
  <w:num w:numId="44" w16cid:durableId="339239613">
    <w:abstractNumId w:val="17"/>
  </w:num>
  <w:num w:numId="45" w16cid:durableId="482547393">
    <w:abstractNumId w:val="21"/>
  </w:num>
  <w:num w:numId="46" w16cid:durableId="1254707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21B9"/>
    <w:rsid w:val="0000290A"/>
    <w:rsid w:val="000046FC"/>
    <w:rsid w:val="00010E3D"/>
    <w:rsid w:val="00014152"/>
    <w:rsid w:val="00030DFC"/>
    <w:rsid w:val="00035297"/>
    <w:rsid w:val="00041416"/>
    <w:rsid w:val="0004175F"/>
    <w:rsid w:val="00043C9E"/>
    <w:rsid w:val="0005256E"/>
    <w:rsid w:val="00063209"/>
    <w:rsid w:val="0007002D"/>
    <w:rsid w:val="0007492B"/>
    <w:rsid w:val="00075106"/>
    <w:rsid w:val="00081B7F"/>
    <w:rsid w:val="00084B7D"/>
    <w:rsid w:val="000B0802"/>
    <w:rsid w:val="000B3E95"/>
    <w:rsid w:val="000C3C44"/>
    <w:rsid w:val="000C6A4A"/>
    <w:rsid w:val="000D04C8"/>
    <w:rsid w:val="000D4B79"/>
    <w:rsid w:val="000E02DB"/>
    <w:rsid w:val="000F660C"/>
    <w:rsid w:val="00100917"/>
    <w:rsid w:val="0010343E"/>
    <w:rsid w:val="00124AB7"/>
    <w:rsid w:val="001439A9"/>
    <w:rsid w:val="0014758B"/>
    <w:rsid w:val="001575F1"/>
    <w:rsid w:val="001726DC"/>
    <w:rsid w:val="00186B28"/>
    <w:rsid w:val="00187B01"/>
    <w:rsid w:val="00196C8C"/>
    <w:rsid w:val="001A2DC2"/>
    <w:rsid w:val="001A426F"/>
    <w:rsid w:val="001B37D1"/>
    <w:rsid w:val="001B4993"/>
    <w:rsid w:val="001C69C5"/>
    <w:rsid w:val="001D0A99"/>
    <w:rsid w:val="001D47DF"/>
    <w:rsid w:val="001E4E62"/>
    <w:rsid w:val="001F02AC"/>
    <w:rsid w:val="00205237"/>
    <w:rsid w:val="0021381C"/>
    <w:rsid w:val="00214B5A"/>
    <w:rsid w:val="00220798"/>
    <w:rsid w:val="00222C37"/>
    <w:rsid w:val="00236EFD"/>
    <w:rsid w:val="00240B0B"/>
    <w:rsid w:val="002513C6"/>
    <w:rsid w:val="00262A19"/>
    <w:rsid w:val="002630CE"/>
    <w:rsid w:val="002708BB"/>
    <w:rsid w:val="002A37DE"/>
    <w:rsid w:val="002A7AC2"/>
    <w:rsid w:val="002B5349"/>
    <w:rsid w:val="002C5064"/>
    <w:rsid w:val="002D224C"/>
    <w:rsid w:val="002D650D"/>
    <w:rsid w:val="002E22F7"/>
    <w:rsid w:val="002E7189"/>
    <w:rsid w:val="002F3C19"/>
    <w:rsid w:val="002F7783"/>
    <w:rsid w:val="003049EA"/>
    <w:rsid w:val="00305AAE"/>
    <w:rsid w:val="003107A1"/>
    <w:rsid w:val="0033025E"/>
    <w:rsid w:val="003306AA"/>
    <w:rsid w:val="00330F32"/>
    <w:rsid w:val="00354D43"/>
    <w:rsid w:val="003618AD"/>
    <w:rsid w:val="003637E5"/>
    <w:rsid w:val="00363FED"/>
    <w:rsid w:val="00371216"/>
    <w:rsid w:val="003721B5"/>
    <w:rsid w:val="003862AE"/>
    <w:rsid w:val="0038778A"/>
    <w:rsid w:val="00387A07"/>
    <w:rsid w:val="00396B5A"/>
    <w:rsid w:val="003A543B"/>
    <w:rsid w:val="003A7139"/>
    <w:rsid w:val="003D0C57"/>
    <w:rsid w:val="003D51D2"/>
    <w:rsid w:val="003E0F3B"/>
    <w:rsid w:val="003E6D91"/>
    <w:rsid w:val="003E74B5"/>
    <w:rsid w:val="003F22EC"/>
    <w:rsid w:val="003F7FE3"/>
    <w:rsid w:val="00425FBE"/>
    <w:rsid w:val="0045540B"/>
    <w:rsid w:val="00463435"/>
    <w:rsid w:val="00475EB5"/>
    <w:rsid w:val="00491444"/>
    <w:rsid w:val="00494DB2"/>
    <w:rsid w:val="004967B9"/>
    <w:rsid w:val="004C20B6"/>
    <w:rsid w:val="004D19EE"/>
    <w:rsid w:val="004D1DE5"/>
    <w:rsid w:val="004D35D4"/>
    <w:rsid w:val="004D5B6A"/>
    <w:rsid w:val="004E238F"/>
    <w:rsid w:val="004E6893"/>
    <w:rsid w:val="004F03D5"/>
    <w:rsid w:val="004F1105"/>
    <w:rsid w:val="00500089"/>
    <w:rsid w:val="00505FE5"/>
    <w:rsid w:val="00506C7F"/>
    <w:rsid w:val="00527392"/>
    <w:rsid w:val="00531E8D"/>
    <w:rsid w:val="00544AD7"/>
    <w:rsid w:val="00552FF9"/>
    <w:rsid w:val="005561F6"/>
    <w:rsid w:val="005613F1"/>
    <w:rsid w:val="005756EB"/>
    <w:rsid w:val="005A593F"/>
    <w:rsid w:val="005B0C3D"/>
    <w:rsid w:val="005C12CD"/>
    <w:rsid w:val="005E582A"/>
    <w:rsid w:val="005E5E3F"/>
    <w:rsid w:val="005F31FF"/>
    <w:rsid w:val="0060045D"/>
    <w:rsid w:val="00602625"/>
    <w:rsid w:val="006051C7"/>
    <w:rsid w:val="0061ADD3"/>
    <w:rsid w:val="0062114B"/>
    <w:rsid w:val="00631E7A"/>
    <w:rsid w:val="00634896"/>
    <w:rsid w:val="0063768F"/>
    <w:rsid w:val="00640F40"/>
    <w:rsid w:val="006525BE"/>
    <w:rsid w:val="0065369B"/>
    <w:rsid w:val="00653750"/>
    <w:rsid w:val="0066399B"/>
    <w:rsid w:val="00674626"/>
    <w:rsid w:val="00676FB5"/>
    <w:rsid w:val="00693A71"/>
    <w:rsid w:val="00694485"/>
    <w:rsid w:val="006A5916"/>
    <w:rsid w:val="006B5E5F"/>
    <w:rsid w:val="006C6BEB"/>
    <w:rsid w:val="006C7648"/>
    <w:rsid w:val="006E6721"/>
    <w:rsid w:val="0070AC86"/>
    <w:rsid w:val="00710418"/>
    <w:rsid w:val="00714AA9"/>
    <w:rsid w:val="00717347"/>
    <w:rsid w:val="0075363D"/>
    <w:rsid w:val="00753F33"/>
    <w:rsid w:val="007609EB"/>
    <w:rsid w:val="00765795"/>
    <w:rsid w:val="007755B6"/>
    <w:rsid w:val="00785053"/>
    <w:rsid w:val="007954C4"/>
    <w:rsid w:val="007B0392"/>
    <w:rsid w:val="007B3B69"/>
    <w:rsid w:val="007B7566"/>
    <w:rsid w:val="007C31B1"/>
    <w:rsid w:val="007C52FC"/>
    <w:rsid w:val="007C7E39"/>
    <w:rsid w:val="007E398C"/>
    <w:rsid w:val="007E60EB"/>
    <w:rsid w:val="007E6517"/>
    <w:rsid w:val="00804F20"/>
    <w:rsid w:val="00826153"/>
    <w:rsid w:val="008471A2"/>
    <w:rsid w:val="008528DB"/>
    <w:rsid w:val="008552B7"/>
    <w:rsid w:val="00876B2C"/>
    <w:rsid w:val="00885013"/>
    <w:rsid w:val="0088683A"/>
    <w:rsid w:val="00886A37"/>
    <w:rsid w:val="00891AA2"/>
    <w:rsid w:val="008B0E73"/>
    <w:rsid w:val="008C069F"/>
    <w:rsid w:val="008C16AB"/>
    <w:rsid w:val="008C2407"/>
    <w:rsid w:val="008C5915"/>
    <w:rsid w:val="008D4E27"/>
    <w:rsid w:val="008F1CA1"/>
    <w:rsid w:val="009029B7"/>
    <w:rsid w:val="00910E70"/>
    <w:rsid w:val="00933129"/>
    <w:rsid w:val="00937DC9"/>
    <w:rsid w:val="009712AE"/>
    <w:rsid w:val="00974C38"/>
    <w:rsid w:val="00976FBC"/>
    <w:rsid w:val="0099309C"/>
    <w:rsid w:val="009B7D4B"/>
    <w:rsid w:val="009C232A"/>
    <w:rsid w:val="009C25CC"/>
    <w:rsid w:val="009C5AEA"/>
    <w:rsid w:val="009E1CAB"/>
    <w:rsid w:val="009E6C66"/>
    <w:rsid w:val="00A024C2"/>
    <w:rsid w:val="00A06A3E"/>
    <w:rsid w:val="00A1095C"/>
    <w:rsid w:val="00A25230"/>
    <w:rsid w:val="00A25CD8"/>
    <w:rsid w:val="00A37EDA"/>
    <w:rsid w:val="00A44151"/>
    <w:rsid w:val="00A45281"/>
    <w:rsid w:val="00A516A0"/>
    <w:rsid w:val="00A635E7"/>
    <w:rsid w:val="00A65954"/>
    <w:rsid w:val="00A743E9"/>
    <w:rsid w:val="00A754BB"/>
    <w:rsid w:val="00A76B8D"/>
    <w:rsid w:val="00AA0FF0"/>
    <w:rsid w:val="00AB3AC1"/>
    <w:rsid w:val="00AC6CA8"/>
    <w:rsid w:val="00AC6F37"/>
    <w:rsid w:val="00AD67D8"/>
    <w:rsid w:val="00AE19BB"/>
    <w:rsid w:val="00AE747B"/>
    <w:rsid w:val="00B04B11"/>
    <w:rsid w:val="00B05288"/>
    <w:rsid w:val="00B15FBE"/>
    <w:rsid w:val="00B17114"/>
    <w:rsid w:val="00B2326E"/>
    <w:rsid w:val="00B2503D"/>
    <w:rsid w:val="00B2519B"/>
    <w:rsid w:val="00B41870"/>
    <w:rsid w:val="00B4568C"/>
    <w:rsid w:val="00B520F6"/>
    <w:rsid w:val="00B53115"/>
    <w:rsid w:val="00B555BF"/>
    <w:rsid w:val="00B5A375"/>
    <w:rsid w:val="00B6537C"/>
    <w:rsid w:val="00B72409"/>
    <w:rsid w:val="00B83CD6"/>
    <w:rsid w:val="00B868CB"/>
    <w:rsid w:val="00B91E24"/>
    <w:rsid w:val="00B96EFD"/>
    <w:rsid w:val="00BA4566"/>
    <w:rsid w:val="00BA787B"/>
    <w:rsid w:val="00BB3E6D"/>
    <w:rsid w:val="00BC0CC8"/>
    <w:rsid w:val="00BD5287"/>
    <w:rsid w:val="00BE5999"/>
    <w:rsid w:val="00BF3A1D"/>
    <w:rsid w:val="00C1052F"/>
    <w:rsid w:val="00C221E0"/>
    <w:rsid w:val="00C27FF6"/>
    <w:rsid w:val="00C401CF"/>
    <w:rsid w:val="00C409FB"/>
    <w:rsid w:val="00C52DCA"/>
    <w:rsid w:val="00C6253F"/>
    <w:rsid w:val="00C666C9"/>
    <w:rsid w:val="00C75492"/>
    <w:rsid w:val="00CA129D"/>
    <w:rsid w:val="00CA2605"/>
    <w:rsid w:val="00CD7011"/>
    <w:rsid w:val="00CD72AF"/>
    <w:rsid w:val="00CE0633"/>
    <w:rsid w:val="00CE1AA8"/>
    <w:rsid w:val="00CE218C"/>
    <w:rsid w:val="00CF1C73"/>
    <w:rsid w:val="00D05FF0"/>
    <w:rsid w:val="00D330BC"/>
    <w:rsid w:val="00D402C7"/>
    <w:rsid w:val="00D41F1E"/>
    <w:rsid w:val="00D46439"/>
    <w:rsid w:val="00D5D16E"/>
    <w:rsid w:val="00D62475"/>
    <w:rsid w:val="00D65E14"/>
    <w:rsid w:val="00D77122"/>
    <w:rsid w:val="00D7789E"/>
    <w:rsid w:val="00D924E6"/>
    <w:rsid w:val="00DA20C2"/>
    <w:rsid w:val="00DB4AF7"/>
    <w:rsid w:val="00DB4F29"/>
    <w:rsid w:val="00DC1ECC"/>
    <w:rsid w:val="00DC2837"/>
    <w:rsid w:val="00DC6053"/>
    <w:rsid w:val="00DD6367"/>
    <w:rsid w:val="00DE082D"/>
    <w:rsid w:val="00DE1BEB"/>
    <w:rsid w:val="00DF10FD"/>
    <w:rsid w:val="00DF6190"/>
    <w:rsid w:val="00E0601A"/>
    <w:rsid w:val="00E06E81"/>
    <w:rsid w:val="00E13BB2"/>
    <w:rsid w:val="00E15DE2"/>
    <w:rsid w:val="00E30D2D"/>
    <w:rsid w:val="00E31554"/>
    <w:rsid w:val="00E32F0D"/>
    <w:rsid w:val="00E4001D"/>
    <w:rsid w:val="00E43818"/>
    <w:rsid w:val="00E840B3"/>
    <w:rsid w:val="00EA265F"/>
    <w:rsid w:val="00EA5BD6"/>
    <w:rsid w:val="00ED28D5"/>
    <w:rsid w:val="00EE1618"/>
    <w:rsid w:val="00EE704F"/>
    <w:rsid w:val="00EF2E39"/>
    <w:rsid w:val="00F106FF"/>
    <w:rsid w:val="00F264E5"/>
    <w:rsid w:val="00F30E1F"/>
    <w:rsid w:val="00F462CA"/>
    <w:rsid w:val="00F52FA7"/>
    <w:rsid w:val="00F60148"/>
    <w:rsid w:val="00F66E0E"/>
    <w:rsid w:val="00F748C5"/>
    <w:rsid w:val="00F77CF8"/>
    <w:rsid w:val="00F82762"/>
    <w:rsid w:val="00F90A15"/>
    <w:rsid w:val="00FA047E"/>
    <w:rsid w:val="00FA9A64"/>
    <w:rsid w:val="00FB59F2"/>
    <w:rsid w:val="00FB5DC8"/>
    <w:rsid w:val="00FB7900"/>
    <w:rsid w:val="00FD4CE6"/>
    <w:rsid w:val="00FD5114"/>
    <w:rsid w:val="00FE10CB"/>
    <w:rsid w:val="00FE14BD"/>
    <w:rsid w:val="00FE2A40"/>
    <w:rsid w:val="010F9E79"/>
    <w:rsid w:val="0116F38C"/>
    <w:rsid w:val="016ADEA8"/>
    <w:rsid w:val="0186C881"/>
    <w:rsid w:val="0188EC14"/>
    <w:rsid w:val="01A649D2"/>
    <w:rsid w:val="02121725"/>
    <w:rsid w:val="02271B3A"/>
    <w:rsid w:val="025740E5"/>
    <w:rsid w:val="0291C06B"/>
    <w:rsid w:val="02A9B405"/>
    <w:rsid w:val="02E9428C"/>
    <w:rsid w:val="02E9755D"/>
    <w:rsid w:val="02FB7E64"/>
    <w:rsid w:val="03424C4E"/>
    <w:rsid w:val="0360D034"/>
    <w:rsid w:val="039C79DE"/>
    <w:rsid w:val="040103A5"/>
    <w:rsid w:val="04080AC3"/>
    <w:rsid w:val="040F5FD6"/>
    <w:rsid w:val="0411E025"/>
    <w:rsid w:val="0418EB8B"/>
    <w:rsid w:val="043C5D58"/>
    <w:rsid w:val="04662914"/>
    <w:rsid w:val="0472E68F"/>
    <w:rsid w:val="049CB24B"/>
    <w:rsid w:val="04C67E07"/>
    <w:rsid w:val="04C9AFCD"/>
    <w:rsid w:val="04CAA154"/>
    <w:rsid w:val="04CB4DFC"/>
    <w:rsid w:val="04D72BFE"/>
    <w:rsid w:val="05051B07"/>
    <w:rsid w:val="051044EB"/>
    <w:rsid w:val="0540E16B"/>
    <w:rsid w:val="059BC660"/>
    <w:rsid w:val="05A87FE8"/>
    <w:rsid w:val="05D739D0"/>
    <w:rsid w:val="05E936BA"/>
    <w:rsid w:val="0629D78B"/>
    <w:rsid w:val="062D3C22"/>
    <w:rsid w:val="06312C9E"/>
    <w:rsid w:val="06349135"/>
    <w:rsid w:val="064D7C29"/>
    <w:rsid w:val="0695A4DE"/>
    <w:rsid w:val="06A386B1"/>
    <w:rsid w:val="06D38328"/>
    <w:rsid w:val="06DEF1EB"/>
    <w:rsid w:val="06F5F9D1"/>
    <w:rsid w:val="07017231"/>
    <w:rsid w:val="070F916D"/>
    <w:rsid w:val="07134480"/>
    <w:rsid w:val="07469BF1"/>
    <w:rsid w:val="075027A6"/>
    <w:rsid w:val="075749E8"/>
    <w:rsid w:val="077238AB"/>
    <w:rsid w:val="07725912"/>
    <w:rsid w:val="077366A2"/>
    <w:rsid w:val="078E91D5"/>
    <w:rsid w:val="07BBC228"/>
    <w:rsid w:val="07DCE1A8"/>
    <w:rsid w:val="07E8BFAA"/>
    <w:rsid w:val="080840FB"/>
    <w:rsid w:val="082EA820"/>
    <w:rsid w:val="085AB41B"/>
    <w:rsid w:val="086F4F44"/>
    <w:rsid w:val="090C339F"/>
    <w:rsid w:val="095535A4"/>
    <w:rsid w:val="095F14F6"/>
    <w:rsid w:val="09B0C43F"/>
    <w:rsid w:val="09C239D5"/>
    <w:rsid w:val="09C434BD"/>
    <w:rsid w:val="09E2BBB9"/>
    <w:rsid w:val="09FD1041"/>
    <w:rsid w:val="0A078D7D"/>
    <w:rsid w:val="0A104451"/>
    <w:rsid w:val="0A5074E8"/>
    <w:rsid w:val="0A738DA1"/>
    <w:rsid w:val="0AE3A91C"/>
    <w:rsid w:val="0AF6EEBF"/>
    <w:rsid w:val="0B26E199"/>
    <w:rsid w:val="0B2D77F6"/>
    <w:rsid w:val="0B45A434"/>
    <w:rsid w:val="0B583539"/>
    <w:rsid w:val="0B6C47C7"/>
    <w:rsid w:val="0B7CEC21"/>
    <w:rsid w:val="0B9C6D72"/>
    <w:rsid w:val="0BB2303D"/>
    <w:rsid w:val="0BD5865F"/>
    <w:rsid w:val="0BF92AFD"/>
    <w:rsid w:val="0BFEAF10"/>
    <w:rsid w:val="0C0C2B41"/>
    <w:rsid w:val="0C100012"/>
    <w:rsid w:val="0C433EA2"/>
    <w:rsid w:val="0C747852"/>
    <w:rsid w:val="0C835549"/>
    <w:rsid w:val="0CA175D4"/>
    <w:rsid w:val="0CA45240"/>
    <w:rsid w:val="0CA8CAE7"/>
    <w:rsid w:val="0CA9EF3F"/>
    <w:rsid w:val="0CAC8BA4"/>
    <w:rsid w:val="0CB4A8E9"/>
    <w:rsid w:val="0D1005AE"/>
    <w:rsid w:val="0D2B5D10"/>
    <w:rsid w:val="0D2DB5FF"/>
    <w:rsid w:val="0D5DE547"/>
    <w:rsid w:val="0DB9B14B"/>
    <w:rsid w:val="0DD00C89"/>
    <w:rsid w:val="0DDDBB8B"/>
    <w:rsid w:val="0DE9D6F6"/>
    <w:rsid w:val="0DF12C09"/>
    <w:rsid w:val="0E1C8B5C"/>
    <w:rsid w:val="0E2A078D"/>
    <w:rsid w:val="0E2AF914"/>
    <w:rsid w:val="0E43D25B"/>
    <w:rsid w:val="0E709CAB"/>
    <w:rsid w:val="0E7A4F9E"/>
    <w:rsid w:val="0EB10013"/>
    <w:rsid w:val="0ECF209E"/>
    <w:rsid w:val="0ED1401A"/>
    <w:rsid w:val="0ED79A09"/>
    <w:rsid w:val="0F5539AB"/>
    <w:rsid w:val="0F570AAB"/>
    <w:rsid w:val="0F64EC7E"/>
    <w:rsid w:val="0F69170E"/>
    <w:rsid w:val="0F768BFC"/>
    <w:rsid w:val="0F7DE10F"/>
    <w:rsid w:val="0F9F6631"/>
    <w:rsid w:val="0FB105AF"/>
    <w:rsid w:val="0FE167C8"/>
    <w:rsid w:val="10118D73"/>
    <w:rsid w:val="1018AFB5"/>
    <w:rsid w:val="1034FF40"/>
    <w:rsid w:val="10355BCF"/>
    <w:rsid w:val="10383106"/>
    <w:rsid w:val="10877260"/>
    <w:rsid w:val="109E4775"/>
    <w:rsid w:val="10C62CBD"/>
    <w:rsid w:val="10CFCDE6"/>
    <w:rsid w:val="10F966D1"/>
    <w:rsid w:val="11406191"/>
    <w:rsid w:val="11494A3B"/>
    <w:rsid w:val="11823057"/>
    <w:rsid w:val="1187127F"/>
    <w:rsid w:val="119858C4"/>
    <w:rsid w:val="11CFD382"/>
    <w:rsid w:val="1200F451"/>
    <w:rsid w:val="1206E9B6"/>
    <w:rsid w:val="120ED624"/>
    <w:rsid w:val="121207EA"/>
    <w:rsid w:val="122F6FD5"/>
    <w:rsid w:val="122FF3E3"/>
    <w:rsid w:val="12331BD5"/>
    <w:rsid w:val="1240A39B"/>
    <w:rsid w:val="1252A8BB"/>
    <w:rsid w:val="12589D08"/>
    <w:rsid w:val="125B2226"/>
    <w:rsid w:val="125C5BAE"/>
    <w:rsid w:val="12781E59"/>
    <w:rsid w:val="127E12A6"/>
    <w:rsid w:val="12A67F1D"/>
    <w:rsid w:val="12B81282"/>
    <w:rsid w:val="12CCE3C6"/>
    <w:rsid w:val="12DB9CB7"/>
    <w:rsid w:val="12E0B9E6"/>
    <w:rsid w:val="12EE68E8"/>
    <w:rsid w:val="12F6F256"/>
    <w:rsid w:val="1301CEB4"/>
    <w:rsid w:val="131834A4"/>
    <w:rsid w:val="134FEBD0"/>
    <w:rsid w:val="1368180E"/>
    <w:rsid w:val="138F77B0"/>
    <w:rsid w:val="13A9E6D4"/>
    <w:rsid w:val="13F00740"/>
    <w:rsid w:val="13F95AFF"/>
    <w:rsid w:val="140837F6"/>
    <w:rsid w:val="143273EC"/>
    <w:rsid w:val="1434F90A"/>
    <w:rsid w:val="145B9C9D"/>
    <w:rsid w:val="1478DB05"/>
    <w:rsid w:val="14B8BFCA"/>
    <w:rsid w:val="1500E32B"/>
    <w:rsid w:val="15070F9D"/>
    <w:rsid w:val="15227EC9"/>
    <w:rsid w:val="1535DE1F"/>
    <w:rsid w:val="1556C036"/>
    <w:rsid w:val="1562DBA1"/>
    <w:rsid w:val="15805921"/>
    <w:rsid w:val="1583BDB8"/>
    <w:rsid w:val="15A5A82B"/>
    <w:rsid w:val="15D75530"/>
    <w:rsid w:val="15F45163"/>
    <w:rsid w:val="15F5B229"/>
    <w:rsid w:val="161C6DD8"/>
    <w:rsid w:val="164E1996"/>
    <w:rsid w:val="16537C55"/>
    <w:rsid w:val="1667A69A"/>
    <w:rsid w:val="16EF90A7"/>
    <w:rsid w:val="16F91C5C"/>
    <w:rsid w:val="17195C63"/>
    <w:rsid w:val="17306449"/>
    <w:rsid w:val="175D949C"/>
    <w:rsid w:val="177CE31C"/>
    <w:rsid w:val="177E814B"/>
    <w:rsid w:val="17AAD225"/>
    <w:rsid w:val="17B5FC09"/>
    <w:rsid w:val="17E15B5C"/>
    <w:rsid w:val="18316097"/>
    <w:rsid w:val="184771CB"/>
    <w:rsid w:val="1854EDFC"/>
    <w:rsid w:val="1861BD85"/>
    <w:rsid w:val="186B1669"/>
    <w:rsid w:val="18813ED6"/>
    <w:rsid w:val="1896101A"/>
    <w:rsid w:val="18C442B9"/>
    <w:rsid w:val="18C5443E"/>
    <w:rsid w:val="18D8E78D"/>
    <w:rsid w:val="19269455"/>
    <w:rsid w:val="193F7791"/>
    <w:rsid w:val="19529EB6"/>
    <w:rsid w:val="195FAD42"/>
    <w:rsid w:val="198351E0"/>
    <w:rsid w:val="19AD506D"/>
    <w:rsid w:val="1A4C4260"/>
    <w:rsid w:val="1A59BE91"/>
    <w:rsid w:val="1A6EF577"/>
    <w:rsid w:val="1A9860DD"/>
    <w:rsid w:val="1AA0B951"/>
    <w:rsid w:val="1AA80E64"/>
    <w:rsid w:val="1AE0E9E8"/>
    <w:rsid w:val="1AEE98EA"/>
    <w:rsid w:val="1AFAAB8A"/>
    <w:rsid w:val="1B006B39"/>
    <w:rsid w:val="1B3AE4EC"/>
    <w:rsid w:val="1B4FAC93"/>
    <w:rsid w:val="1B8602F9"/>
    <w:rsid w:val="1B94A382"/>
    <w:rsid w:val="1B9658D6"/>
    <w:rsid w:val="1BD34082"/>
    <w:rsid w:val="1C1D63A6"/>
    <w:rsid w:val="1C1FF226"/>
    <w:rsid w:val="1C2B8F1A"/>
    <w:rsid w:val="1C339575"/>
    <w:rsid w:val="1C443F81"/>
    <w:rsid w:val="1C49BDE2"/>
    <w:rsid w:val="1C4CBCD7"/>
    <w:rsid w:val="1C573A13"/>
    <w:rsid w:val="1C5C6FAA"/>
    <w:rsid w:val="1C8DC34A"/>
    <w:rsid w:val="1CB528D7"/>
    <w:rsid w:val="1CDBE04C"/>
    <w:rsid w:val="1CEF1361"/>
    <w:rsid w:val="1CF004E8"/>
    <w:rsid w:val="1D3A643F"/>
    <w:rsid w:val="1D3C33A7"/>
    <w:rsid w:val="1D3E54BB"/>
    <w:rsid w:val="1D682077"/>
    <w:rsid w:val="1D7A2597"/>
    <w:rsid w:val="1DA2666F"/>
    <w:rsid w:val="1DA4D0CC"/>
    <w:rsid w:val="1DE69F92"/>
    <w:rsid w:val="1DFC7EF7"/>
    <w:rsid w:val="1E4F3B1F"/>
    <w:rsid w:val="1E53913D"/>
    <w:rsid w:val="1E722107"/>
    <w:rsid w:val="1E92610E"/>
    <w:rsid w:val="1ECA8874"/>
    <w:rsid w:val="1ED69947"/>
    <w:rsid w:val="1EE0B0E1"/>
    <w:rsid w:val="1EE99A86"/>
    <w:rsid w:val="1F3ADAED"/>
    <w:rsid w:val="1F46EC6E"/>
    <w:rsid w:val="1F488DB8"/>
    <w:rsid w:val="1F5B518E"/>
    <w:rsid w:val="1F6BFF85"/>
    <w:rsid w:val="1F750A96"/>
    <w:rsid w:val="1FA0F525"/>
    <w:rsid w:val="1FDA037A"/>
    <w:rsid w:val="202E9616"/>
    <w:rsid w:val="202EFFAD"/>
    <w:rsid w:val="203FE718"/>
    <w:rsid w:val="206F69B8"/>
    <w:rsid w:val="2118A616"/>
    <w:rsid w:val="213436EB"/>
    <w:rsid w:val="2176F738"/>
    <w:rsid w:val="217ACC09"/>
    <w:rsid w:val="21834A32"/>
    <w:rsid w:val="21D7195A"/>
    <w:rsid w:val="22064D7E"/>
    <w:rsid w:val="223B5EC9"/>
    <w:rsid w:val="228E378B"/>
    <w:rsid w:val="22958C9E"/>
    <w:rsid w:val="22B288D1"/>
    <w:rsid w:val="22C4A030"/>
    <w:rsid w:val="22C57F78"/>
    <w:rsid w:val="22EF3E56"/>
    <w:rsid w:val="22FC08AF"/>
    <w:rsid w:val="22FF07A4"/>
    <w:rsid w:val="231E88F5"/>
    <w:rsid w:val="232D32F5"/>
    <w:rsid w:val="23314CCB"/>
    <w:rsid w:val="2398F6D1"/>
    <w:rsid w:val="23CF8008"/>
    <w:rsid w:val="23D997A2"/>
    <w:rsid w:val="23DDEDC0"/>
    <w:rsid w:val="244768C6"/>
    <w:rsid w:val="2456094F"/>
    <w:rsid w:val="249382F2"/>
    <w:rsid w:val="24992F3E"/>
    <w:rsid w:val="24B45A71"/>
    <w:rsid w:val="24F32A42"/>
    <w:rsid w:val="24F85FD9"/>
    <w:rsid w:val="256A544A"/>
    <w:rsid w:val="259D1348"/>
    <w:rsid w:val="25AA15A2"/>
    <w:rsid w:val="25BAC399"/>
    <w:rsid w:val="263746A8"/>
    <w:rsid w:val="263903F0"/>
    <w:rsid w:val="26399ACA"/>
    <w:rsid w:val="26828FC1"/>
    <w:rsid w:val="26ABE0FF"/>
    <w:rsid w:val="26B4D4E8"/>
    <w:rsid w:val="26C25119"/>
    <w:rsid w:val="26CBA9FD"/>
    <w:rsid w:val="26E1D26A"/>
    <w:rsid w:val="270324BB"/>
    <w:rsid w:val="27068952"/>
    <w:rsid w:val="2719F9D0"/>
    <w:rsid w:val="27397B21"/>
    <w:rsid w:val="2758FC72"/>
    <w:rsid w:val="276175DD"/>
    <w:rsid w:val="27D7C06C"/>
    <w:rsid w:val="27E9116E"/>
    <w:rsid w:val="27EA7234"/>
    <w:rsid w:val="27ECE0E6"/>
    <w:rsid w:val="28152F77"/>
    <w:rsid w:val="284A6185"/>
    <w:rsid w:val="2857310E"/>
    <w:rsid w:val="285C66A5"/>
    <w:rsid w:val="28625AF2"/>
    <w:rsid w:val="286844A7"/>
    <w:rsid w:val="286E6BC5"/>
    <w:rsid w:val="28833D09"/>
    <w:rsid w:val="292D9DBF"/>
    <w:rsid w:val="2936F6A3"/>
    <w:rsid w:val="2966CE70"/>
    <w:rsid w:val="2970A5CD"/>
    <w:rsid w:val="299514F4"/>
    <w:rsid w:val="299F9230"/>
    <w:rsid w:val="29C44918"/>
    <w:rsid w:val="2A073C36"/>
    <w:rsid w:val="2A34074E"/>
    <w:rsid w:val="2A363D89"/>
    <w:rsid w:val="2A3EB6F4"/>
    <w:rsid w:val="2A3FD665"/>
    <w:rsid w:val="2A5BB327"/>
    <w:rsid w:val="2A655A87"/>
    <w:rsid w:val="2A985AF4"/>
    <w:rsid w:val="2AA95FEF"/>
    <w:rsid w:val="2AB07894"/>
    <w:rsid w:val="2AC44EB4"/>
    <w:rsid w:val="2AD752AC"/>
    <w:rsid w:val="2AF0FEC6"/>
    <w:rsid w:val="2B13F061"/>
    <w:rsid w:val="2B2DB207"/>
    <w:rsid w:val="2B2E4B07"/>
    <w:rsid w:val="2B99DE1E"/>
    <w:rsid w:val="2B9AF7D3"/>
    <w:rsid w:val="2BA0EC20"/>
    <w:rsid w:val="2BAB7B97"/>
    <w:rsid w:val="2BBA7924"/>
    <w:rsid w:val="2BFF7013"/>
    <w:rsid w:val="2C1EF164"/>
    <w:rsid w:val="2C42BBEA"/>
    <w:rsid w:val="2C716484"/>
    <w:rsid w:val="2C90B304"/>
    <w:rsid w:val="2C91A48B"/>
    <w:rsid w:val="2CA2B824"/>
    <w:rsid w:val="2CC86D8C"/>
    <w:rsid w:val="2CE358F5"/>
    <w:rsid w:val="2D017980"/>
    <w:rsid w:val="2D02DA46"/>
    <w:rsid w:val="2D0CAC89"/>
    <w:rsid w:val="2D284FE4"/>
    <w:rsid w:val="2D59A384"/>
    <w:rsid w:val="2D63EDEF"/>
    <w:rsid w:val="2D74CEB7"/>
    <w:rsid w:val="2D89638D"/>
    <w:rsid w:val="2D9A4455"/>
    <w:rsid w:val="2DA33AAB"/>
    <w:rsid w:val="2DCDD8D1"/>
    <w:rsid w:val="2DEB25A8"/>
    <w:rsid w:val="2E6B7B6F"/>
    <w:rsid w:val="2E76A553"/>
    <w:rsid w:val="2E91AF52"/>
    <w:rsid w:val="2EBE5DCE"/>
    <w:rsid w:val="2F159746"/>
    <w:rsid w:val="2F5499E8"/>
    <w:rsid w:val="2F5E4148"/>
    <w:rsid w:val="2F646866"/>
    <w:rsid w:val="2F6A8539"/>
    <w:rsid w:val="2F83B6E6"/>
    <w:rsid w:val="2FA33837"/>
    <w:rsid w:val="2FAE2B31"/>
    <w:rsid w:val="2FC68E59"/>
    <w:rsid w:val="3010E21D"/>
    <w:rsid w:val="3022DBAA"/>
    <w:rsid w:val="304460CC"/>
    <w:rsid w:val="30475FC1"/>
    <w:rsid w:val="306CD55F"/>
    <w:rsid w:val="30EAA7D2"/>
    <w:rsid w:val="3117A554"/>
    <w:rsid w:val="313BECFD"/>
    <w:rsid w:val="31501199"/>
    <w:rsid w:val="31B161B0"/>
    <w:rsid w:val="31B783D2"/>
    <w:rsid w:val="31FA023F"/>
    <w:rsid w:val="320E5130"/>
    <w:rsid w:val="32235621"/>
    <w:rsid w:val="32662D94"/>
    <w:rsid w:val="3283AB14"/>
    <w:rsid w:val="32C1895E"/>
    <w:rsid w:val="32D982CB"/>
    <w:rsid w:val="33031BB6"/>
    <w:rsid w:val="3314EE05"/>
    <w:rsid w:val="3315D47C"/>
    <w:rsid w:val="3326C054"/>
    <w:rsid w:val="33337DCF"/>
    <w:rsid w:val="334E6C94"/>
    <w:rsid w:val="3355F478"/>
    <w:rsid w:val="335A17C5"/>
    <w:rsid w:val="33629BDA"/>
    <w:rsid w:val="3385B481"/>
    <w:rsid w:val="338B055E"/>
    <w:rsid w:val="338F0D65"/>
    <w:rsid w:val="33D98867"/>
    <w:rsid w:val="33F60DD8"/>
    <w:rsid w:val="343C4BC1"/>
    <w:rsid w:val="344F4048"/>
    <w:rsid w:val="3458F909"/>
    <w:rsid w:val="346251ED"/>
    <w:rsid w:val="346E2FEF"/>
    <w:rsid w:val="347BDEF1"/>
    <w:rsid w:val="34A748DC"/>
    <w:rsid w:val="34B359AF"/>
    <w:rsid w:val="34BF751A"/>
    <w:rsid w:val="35134900"/>
    <w:rsid w:val="354BB545"/>
    <w:rsid w:val="35563C1E"/>
    <w:rsid w:val="3575BD6F"/>
    <w:rsid w:val="3576607A"/>
    <w:rsid w:val="35B69111"/>
    <w:rsid w:val="35E4801A"/>
    <w:rsid w:val="36073331"/>
    <w:rsid w:val="361064D0"/>
    <w:rsid w:val="363C28D1"/>
    <w:rsid w:val="3649A502"/>
    <w:rsid w:val="3677C6DC"/>
    <w:rsid w:val="367927A2"/>
    <w:rsid w:val="36811FC0"/>
    <w:rsid w:val="3692765A"/>
    <w:rsid w:val="36AE1D42"/>
    <w:rsid w:val="36EF3F60"/>
    <w:rsid w:val="370CA135"/>
    <w:rsid w:val="37129582"/>
    <w:rsid w:val="372C2286"/>
    <w:rsid w:val="373DF4D5"/>
    <w:rsid w:val="3747E54C"/>
    <w:rsid w:val="37695B5E"/>
    <w:rsid w:val="3780B522"/>
    <w:rsid w:val="37A7A10C"/>
    <w:rsid w:val="37AFE946"/>
    <w:rsid w:val="37BF71CF"/>
    <w:rsid w:val="38055B5B"/>
    <w:rsid w:val="38122AE4"/>
    <w:rsid w:val="3815FFB5"/>
    <w:rsid w:val="381FA715"/>
    <w:rsid w:val="38358106"/>
    <w:rsid w:val="3852FE86"/>
    <w:rsid w:val="3863AC7D"/>
    <w:rsid w:val="38715B7F"/>
    <w:rsid w:val="38919B86"/>
    <w:rsid w:val="389F4A88"/>
    <w:rsid w:val="38B4F1A8"/>
    <w:rsid w:val="38BC46BB"/>
    <w:rsid w:val="38CF3D62"/>
    <w:rsid w:val="38EE013D"/>
    <w:rsid w:val="38F613C6"/>
    <w:rsid w:val="38FF90BE"/>
    <w:rsid w:val="3904D0B7"/>
    <w:rsid w:val="3908C58E"/>
    <w:rsid w:val="3924E248"/>
    <w:rsid w:val="39296B37"/>
    <w:rsid w:val="392E3B2C"/>
    <w:rsid w:val="39399ECC"/>
    <w:rsid w:val="3946676A"/>
    <w:rsid w:val="39530422"/>
    <w:rsid w:val="3991C730"/>
    <w:rsid w:val="3992CFCA"/>
    <w:rsid w:val="39B9BCA1"/>
    <w:rsid w:val="39BAAE28"/>
    <w:rsid w:val="39D9FCA8"/>
    <w:rsid w:val="39DA21C2"/>
    <w:rsid w:val="39DF323F"/>
    <w:rsid w:val="39F03E3B"/>
    <w:rsid w:val="3A31A55F"/>
    <w:rsid w:val="3A5D04B2"/>
    <w:rsid w:val="3A6B726A"/>
    <w:rsid w:val="3A7C8603"/>
    <w:rsid w:val="3AAFAAA3"/>
    <w:rsid w:val="3ACEF923"/>
    <w:rsid w:val="3ADCA825"/>
    <w:rsid w:val="3AE29C72"/>
    <w:rsid w:val="3AFCE82C"/>
    <w:rsid w:val="3B337163"/>
    <w:rsid w:val="3B7A0681"/>
    <w:rsid w:val="3B9987D2"/>
    <w:rsid w:val="3BC48183"/>
    <w:rsid w:val="3BC4E725"/>
    <w:rsid w:val="3C0587F6"/>
    <w:rsid w:val="3C1523A3"/>
    <w:rsid w:val="3C18F874"/>
    <w:rsid w:val="3C56216E"/>
    <w:rsid w:val="3C5C5134"/>
    <w:rsid w:val="3C736E45"/>
    <w:rsid w:val="3C748573"/>
    <w:rsid w:val="3CC984B6"/>
    <w:rsid w:val="3CDD229C"/>
    <w:rsid w:val="3D23B7BA"/>
    <w:rsid w:val="3D2F95BC"/>
    <w:rsid w:val="3D47C1FA"/>
    <w:rsid w:val="3D83B5E8"/>
    <w:rsid w:val="3DC1FD05"/>
    <w:rsid w:val="3E37233C"/>
    <w:rsid w:val="3E3733F7"/>
    <w:rsid w:val="3E5E9CAB"/>
    <w:rsid w:val="3ECB8E56"/>
    <w:rsid w:val="3ED776F0"/>
    <w:rsid w:val="3EDA6E8B"/>
    <w:rsid w:val="3EFD8E9E"/>
    <w:rsid w:val="3F1F2F6B"/>
    <w:rsid w:val="3F2A8C20"/>
    <w:rsid w:val="3F2F150F"/>
    <w:rsid w:val="3F53EBF1"/>
    <w:rsid w:val="3F6BAE3E"/>
    <w:rsid w:val="3F72082D"/>
    <w:rsid w:val="3F81882F"/>
    <w:rsid w:val="3F891013"/>
    <w:rsid w:val="3F8F0460"/>
    <w:rsid w:val="3F906526"/>
    <w:rsid w:val="3FA9501A"/>
    <w:rsid w:val="4000F8D1"/>
    <w:rsid w:val="4009E17B"/>
    <w:rsid w:val="400BC901"/>
    <w:rsid w:val="4039D455"/>
    <w:rsid w:val="403AC5DC"/>
    <w:rsid w:val="40421AEF"/>
    <w:rsid w:val="404BD975"/>
    <w:rsid w:val="4066D1D7"/>
    <w:rsid w:val="407BD5EC"/>
    <w:rsid w:val="40A26FE2"/>
    <w:rsid w:val="40BF3944"/>
    <w:rsid w:val="40F6E6D3"/>
    <w:rsid w:val="41003005"/>
    <w:rsid w:val="41146453"/>
    <w:rsid w:val="411A8B71"/>
    <w:rsid w:val="413808F1"/>
    <w:rsid w:val="4152429D"/>
    <w:rsid w:val="41BAAB59"/>
    <w:rsid w:val="41C4370E"/>
    <w:rsid w:val="4207CD37"/>
    <w:rsid w:val="4210634E"/>
    <w:rsid w:val="424FDC5A"/>
    <w:rsid w:val="42530E52"/>
    <w:rsid w:val="428CF4BD"/>
    <w:rsid w:val="42AC760E"/>
    <w:rsid w:val="42F30B2C"/>
    <w:rsid w:val="42FEE92E"/>
    <w:rsid w:val="432CD837"/>
    <w:rsid w:val="435E93B5"/>
    <w:rsid w:val="437E8CA1"/>
    <w:rsid w:val="4388F4A9"/>
    <w:rsid w:val="439E0DF2"/>
    <w:rsid w:val="43CF6192"/>
    <w:rsid w:val="440E3BFB"/>
    <w:rsid w:val="44320F94"/>
    <w:rsid w:val="4437977D"/>
    <w:rsid w:val="4466CBA1"/>
    <w:rsid w:val="44B4E8A3"/>
    <w:rsid w:val="44C6EDC3"/>
    <w:rsid w:val="44CCE210"/>
    <w:rsid w:val="44F84163"/>
    <w:rsid w:val="450BE4B2"/>
    <w:rsid w:val="45283DDA"/>
    <w:rsid w:val="45292F61"/>
    <w:rsid w:val="453A1029"/>
    <w:rsid w:val="4554FEEE"/>
    <w:rsid w:val="457FF89F"/>
    <w:rsid w:val="458CB61A"/>
    <w:rsid w:val="45B9B39C"/>
    <w:rsid w:val="45D04C43"/>
    <w:rsid w:val="45E04D92"/>
    <w:rsid w:val="45E51D87"/>
    <w:rsid w:val="46116E61"/>
    <w:rsid w:val="4617957F"/>
    <w:rsid w:val="461E2BDC"/>
    <w:rsid w:val="46362549"/>
    <w:rsid w:val="464B295E"/>
    <w:rsid w:val="46511DAB"/>
    <w:rsid w:val="4671C354"/>
    <w:rsid w:val="46769349"/>
    <w:rsid w:val="4690204D"/>
    <w:rsid w:val="46A1F29C"/>
    <w:rsid w:val="46B43525"/>
    <w:rsid w:val="46B9B938"/>
    <w:rsid w:val="46C173ED"/>
    <w:rsid w:val="46C79B0B"/>
    <w:rsid w:val="46D3B676"/>
    <w:rsid w:val="470214BE"/>
    <w:rsid w:val="4715853C"/>
    <w:rsid w:val="47278A5C"/>
    <w:rsid w:val="474E485E"/>
    <w:rsid w:val="4771C3B5"/>
    <w:rsid w:val="47785F4D"/>
    <w:rsid w:val="47997ECD"/>
    <w:rsid w:val="479ADF93"/>
    <w:rsid w:val="480CD404"/>
    <w:rsid w:val="4818EF6F"/>
    <w:rsid w:val="482AF48F"/>
    <w:rsid w:val="48454049"/>
    <w:rsid w:val="484A75E0"/>
    <w:rsid w:val="487EC875"/>
    <w:rsid w:val="4893901C"/>
    <w:rsid w:val="489B4AD1"/>
    <w:rsid w:val="48AD5A89"/>
    <w:rsid w:val="48C4E3BC"/>
    <w:rsid w:val="48E1DFEF"/>
    <w:rsid w:val="48F53285"/>
    <w:rsid w:val="48FC2BA9"/>
    <w:rsid w:val="490380BC"/>
    <w:rsid w:val="490CD9A0"/>
    <w:rsid w:val="492A28FB"/>
    <w:rsid w:val="493D3BB9"/>
    <w:rsid w:val="494DE013"/>
    <w:rsid w:val="495A0223"/>
    <w:rsid w:val="495D7BC0"/>
    <w:rsid w:val="4994F67E"/>
    <w:rsid w:val="49A64780"/>
    <w:rsid w:val="49E34651"/>
    <w:rsid w:val="4A13A86A"/>
    <w:rsid w:val="4A553AC2"/>
    <w:rsid w:val="4A60E5F3"/>
    <w:rsid w:val="4A6A71A8"/>
    <w:rsid w:val="4A77EDD9"/>
    <w:rsid w:val="4A8B9128"/>
    <w:rsid w:val="4A9C3582"/>
    <w:rsid w:val="4AB106C6"/>
    <w:rsid w:val="4AB38BE4"/>
    <w:rsid w:val="4ABD1799"/>
    <w:rsid w:val="4AE08966"/>
    <w:rsid w:val="4AF5510D"/>
    <w:rsid w:val="4B0A5522"/>
    <w:rsid w:val="4B17129D"/>
    <w:rsid w:val="4B29D673"/>
    <w:rsid w:val="4B3C883B"/>
    <w:rsid w:val="4B66ABEA"/>
    <w:rsid w:val="4B6DDBDB"/>
    <w:rsid w:val="4B801E64"/>
    <w:rsid w:val="4BA94715"/>
    <w:rsid w:val="4BD68401"/>
    <w:rsid w:val="4C10F11B"/>
    <w:rsid w:val="4C1A49FF"/>
    <w:rsid w:val="4C3334F3"/>
    <w:rsid w:val="4C3ABCD7"/>
    <w:rsid w:val="4C4BD070"/>
    <w:rsid w:val="4C65680C"/>
    <w:rsid w:val="4CD16830"/>
    <w:rsid w:val="4CE14EBD"/>
    <w:rsid w:val="4CE33A7F"/>
    <w:rsid w:val="4CF0E981"/>
    <w:rsid w:val="4CF4D9FD"/>
    <w:rsid w:val="4D07C47B"/>
    <w:rsid w:val="4D1C536C"/>
    <w:rsid w:val="4D25FACC"/>
    <w:rsid w:val="4D28316E"/>
    <w:rsid w:val="4D764E70"/>
    <w:rsid w:val="4D885390"/>
    <w:rsid w:val="4D9BC40E"/>
    <w:rsid w:val="4DA59E3F"/>
    <w:rsid w:val="4DB7708E"/>
    <w:rsid w:val="4DB9A730"/>
    <w:rsid w:val="4DDE4C95"/>
    <w:rsid w:val="4DFB75F6"/>
    <w:rsid w:val="4E19C952"/>
    <w:rsid w:val="4E2A39A9"/>
    <w:rsid w:val="4E348EE3"/>
    <w:rsid w:val="4E5FEE36"/>
    <w:rsid w:val="4E6D6A67"/>
    <w:rsid w:val="4E82320E"/>
    <w:rsid w:val="4EA08F07"/>
    <w:rsid w:val="4F332921"/>
    <w:rsid w:val="4F51861A"/>
    <w:rsid w:val="4F524E1B"/>
    <w:rsid w:val="4FC37A8B"/>
    <w:rsid w:val="4FD54CDA"/>
    <w:rsid w:val="4FD63E61"/>
    <w:rsid w:val="4FE3BA92"/>
    <w:rsid w:val="4FE8F029"/>
    <w:rsid w:val="4FF4CE2B"/>
    <w:rsid w:val="50171203"/>
    <w:rsid w:val="502369DC"/>
    <w:rsid w:val="5066C29C"/>
    <w:rsid w:val="50B062B2"/>
    <w:rsid w:val="50C54149"/>
    <w:rsid w:val="50D2CD58"/>
    <w:rsid w:val="50D8B70D"/>
    <w:rsid w:val="50DA553C"/>
    <w:rsid w:val="5123B9CA"/>
    <w:rsid w:val="5154F5E9"/>
    <w:rsid w:val="517DD01E"/>
    <w:rsid w:val="51823D83"/>
    <w:rsid w:val="519D516F"/>
    <w:rsid w:val="51A345BC"/>
    <w:rsid w:val="51B83C15"/>
    <w:rsid w:val="51BD9176"/>
    <w:rsid w:val="51C4E689"/>
    <w:rsid w:val="51F41AAD"/>
    <w:rsid w:val="5207BDFC"/>
    <w:rsid w:val="5245BDED"/>
    <w:rsid w:val="52468DCD"/>
    <w:rsid w:val="52543CCF"/>
    <w:rsid w:val="52598E11"/>
    <w:rsid w:val="527095F7"/>
    <w:rsid w:val="5279B26D"/>
    <w:rsid w:val="52826846"/>
    <w:rsid w:val="52901748"/>
    <w:rsid w:val="529D570B"/>
    <w:rsid w:val="52BB8133"/>
    <w:rsid w:val="52C63140"/>
    <w:rsid w:val="52D1A9A0"/>
    <w:rsid w:val="52E6E086"/>
    <w:rsid w:val="5309245E"/>
    <w:rsid w:val="5312A0B8"/>
    <w:rsid w:val="53243039"/>
    <w:rsid w:val="53278157"/>
    <w:rsid w:val="534CF6F5"/>
    <w:rsid w:val="53517FE4"/>
    <w:rsid w:val="536683F9"/>
    <w:rsid w:val="536AFE23"/>
    <w:rsid w:val="5374F1B1"/>
    <w:rsid w:val="537E7D66"/>
    <w:rsid w:val="53AC399E"/>
    <w:rsid w:val="53B4D2B2"/>
    <w:rsid w:val="53B59282"/>
    <w:rsid w:val="53CBBAEF"/>
    <w:rsid w:val="5426104D"/>
    <w:rsid w:val="5430332F"/>
    <w:rsid w:val="5430DFD7"/>
    <w:rsid w:val="54506128"/>
    <w:rsid w:val="545B2DE7"/>
    <w:rsid w:val="545C3F2A"/>
    <w:rsid w:val="545DDD59"/>
    <w:rsid w:val="54905551"/>
    <w:rsid w:val="54AEB24A"/>
    <w:rsid w:val="54FF546A"/>
    <w:rsid w:val="5501B791"/>
    <w:rsid w:val="55251E86"/>
    <w:rsid w:val="5532ABDB"/>
    <w:rsid w:val="55344A0A"/>
    <w:rsid w:val="5551C78A"/>
    <w:rsid w:val="55552C21"/>
    <w:rsid w:val="5581ED35"/>
    <w:rsid w:val="5592CDFD"/>
    <w:rsid w:val="5598C24A"/>
    <w:rsid w:val="55A63E7B"/>
    <w:rsid w:val="55BE5DB4"/>
    <w:rsid w:val="55BEB3CB"/>
    <w:rsid w:val="560AB6BB"/>
    <w:rsid w:val="56D5F988"/>
    <w:rsid w:val="56E1236C"/>
    <w:rsid w:val="5700A4BD"/>
    <w:rsid w:val="57020583"/>
    <w:rsid w:val="57427383"/>
    <w:rsid w:val="5755311E"/>
    <w:rsid w:val="575A5048"/>
    <w:rsid w:val="575C0087"/>
    <w:rsid w:val="575F3357"/>
    <w:rsid w:val="57800B20"/>
    <w:rsid w:val="579D92DF"/>
    <w:rsid w:val="57A85563"/>
    <w:rsid w:val="57B73AAB"/>
    <w:rsid w:val="57D3E945"/>
    <w:rsid w:val="58096032"/>
    <w:rsid w:val="5812EBE7"/>
    <w:rsid w:val="583E3BF6"/>
    <w:rsid w:val="58568210"/>
    <w:rsid w:val="58655F07"/>
    <w:rsid w:val="589F8692"/>
    <w:rsid w:val="58A461A9"/>
    <w:rsid w:val="58B7257F"/>
    <w:rsid w:val="58F6D4C9"/>
    <w:rsid w:val="5910E57A"/>
    <w:rsid w:val="591C4A67"/>
    <w:rsid w:val="595C3E90"/>
    <w:rsid w:val="5984E5F4"/>
    <w:rsid w:val="598A6A07"/>
    <w:rsid w:val="599A1CDA"/>
    <w:rsid w:val="5A003349"/>
    <w:rsid w:val="5A02B867"/>
    <w:rsid w:val="5A182CB6"/>
    <w:rsid w:val="5A211560"/>
    <w:rsid w:val="5A5981A5"/>
    <w:rsid w:val="5A64AB89"/>
    <w:rsid w:val="5A99EA5A"/>
    <w:rsid w:val="5AA777C4"/>
    <w:rsid w:val="5ABEA68D"/>
    <w:rsid w:val="5ADF88A4"/>
    <w:rsid w:val="5B01FF4D"/>
    <w:rsid w:val="5B36CEB5"/>
    <w:rsid w:val="5B43CE13"/>
    <w:rsid w:val="5B577162"/>
    <w:rsid w:val="5B5A35AA"/>
    <w:rsid w:val="5B6440EB"/>
    <w:rsid w:val="5B7CE700"/>
    <w:rsid w:val="5B9C6851"/>
    <w:rsid w:val="5BE3B18D"/>
    <w:rsid w:val="5BE8E724"/>
    <w:rsid w:val="5BF787AD"/>
    <w:rsid w:val="5BFBAAFA"/>
    <w:rsid w:val="5C05DE7E"/>
    <w:rsid w:val="5C27E9C6"/>
    <w:rsid w:val="5C6B7FEF"/>
    <w:rsid w:val="5C7B813E"/>
    <w:rsid w:val="5C9FD284"/>
    <w:rsid w:val="5CBD5004"/>
    <w:rsid w:val="5CC37722"/>
    <w:rsid w:val="5D0BD2A8"/>
    <w:rsid w:val="5D11C6F5"/>
    <w:rsid w:val="5D2B2128"/>
    <w:rsid w:val="5D2C12AF"/>
    <w:rsid w:val="5D356B93"/>
    <w:rsid w:val="5D3D2648"/>
    <w:rsid w:val="5D4F68D1"/>
    <w:rsid w:val="5D51BAC3"/>
    <w:rsid w:val="5D56BDE4"/>
    <w:rsid w:val="5D821D37"/>
    <w:rsid w:val="5DBD8871"/>
    <w:rsid w:val="5E435302"/>
    <w:rsid w:val="5E73B51B"/>
    <w:rsid w:val="5E77A597"/>
    <w:rsid w:val="5E85876A"/>
    <w:rsid w:val="5E8C0787"/>
    <w:rsid w:val="5E9726E8"/>
    <w:rsid w:val="5E9D4E06"/>
    <w:rsid w:val="5E9FAF0F"/>
    <w:rsid w:val="5EAF6E7C"/>
    <w:rsid w:val="5EC6283B"/>
    <w:rsid w:val="5EE372EA"/>
    <w:rsid w:val="5EEB9DD9"/>
    <w:rsid w:val="5EF2B88A"/>
    <w:rsid w:val="5EF77BDB"/>
    <w:rsid w:val="5F0B1F2A"/>
    <w:rsid w:val="5F111377"/>
    <w:rsid w:val="5F192C75"/>
    <w:rsid w:val="5F579DFD"/>
    <w:rsid w:val="5F5D924A"/>
    <w:rsid w:val="5F966DCE"/>
    <w:rsid w:val="5FB60396"/>
    <w:rsid w:val="5FFED68A"/>
    <w:rsid w:val="600E895D"/>
    <w:rsid w:val="60886FAF"/>
    <w:rsid w:val="6099D801"/>
    <w:rsid w:val="60A21E9B"/>
    <w:rsid w:val="60B4D063"/>
    <w:rsid w:val="60B5F4BB"/>
    <w:rsid w:val="60D2BE1D"/>
    <w:rsid w:val="60E1AE12"/>
    <w:rsid w:val="6130677C"/>
    <w:rsid w:val="6133945D"/>
    <w:rsid w:val="618515F6"/>
    <w:rsid w:val="61A63576"/>
    <w:rsid w:val="61AE90DD"/>
    <w:rsid w:val="61B304FF"/>
    <w:rsid w:val="61CA3FB6"/>
    <w:rsid w:val="61D4A8DE"/>
    <w:rsid w:val="61EA7FBD"/>
    <w:rsid w:val="623BB5CB"/>
    <w:rsid w:val="624A6F0E"/>
    <w:rsid w:val="625D20D6"/>
    <w:rsid w:val="627086BC"/>
    <w:rsid w:val="627CA227"/>
    <w:rsid w:val="6280FBC4"/>
    <w:rsid w:val="6288B2FA"/>
    <w:rsid w:val="629D843E"/>
    <w:rsid w:val="629E997D"/>
    <w:rsid w:val="62BDC445"/>
    <w:rsid w:val="62C19916"/>
    <w:rsid w:val="62FAA76B"/>
    <w:rsid w:val="62FB6621"/>
    <w:rsid w:val="6302BB34"/>
    <w:rsid w:val="63244056"/>
    <w:rsid w:val="632FB8B6"/>
    <w:rsid w:val="636DC9D1"/>
    <w:rsid w:val="63A6A93D"/>
    <w:rsid w:val="63F36191"/>
    <w:rsid w:val="64014364"/>
    <w:rsid w:val="640C4C85"/>
    <w:rsid w:val="643C7BCD"/>
    <w:rsid w:val="6445C559"/>
    <w:rsid w:val="64772851"/>
    <w:rsid w:val="64BC5211"/>
    <w:rsid w:val="64EF43E0"/>
    <w:rsid w:val="64F6CBC4"/>
    <w:rsid w:val="64FCC011"/>
    <w:rsid w:val="65089E13"/>
    <w:rsid w:val="65374CFB"/>
    <w:rsid w:val="65A029FC"/>
    <w:rsid w:val="65ED787C"/>
    <w:rsid w:val="6611F94B"/>
    <w:rsid w:val="661C99FA"/>
    <w:rsid w:val="6623D0BF"/>
    <w:rsid w:val="6635A131"/>
    <w:rsid w:val="66404371"/>
    <w:rsid w:val="66438304"/>
    <w:rsid w:val="6664A284"/>
    <w:rsid w:val="6667AC7D"/>
    <w:rsid w:val="667E2F88"/>
    <w:rsid w:val="669628F5"/>
    <w:rsid w:val="66A1753C"/>
    <w:rsid w:val="66D696F5"/>
    <w:rsid w:val="66F023F9"/>
    <w:rsid w:val="678FD4A2"/>
    <w:rsid w:val="67A4D8B7"/>
    <w:rsid w:val="67B6AB06"/>
    <w:rsid w:val="67B8E1A8"/>
    <w:rsid w:val="67D0A844"/>
    <w:rsid w:val="67D93E7F"/>
    <w:rsid w:val="682AD619"/>
    <w:rsid w:val="684BF599"/>
    <w:rsid w:val="686CD7B0"/>
    <w:rsid w:val="688D17B7"/>
    <w:rsid w:val="68BDEA0A"/>
    <w:rsid w:val="68C5E86C"/>
    <w:rsid w:val="68DECC21"/>
    <w:rsid w:val="68FF0C28"/>
    <w:rsid w:val="6937338E"/>
    <w:rsid w:val="6966CEDE"/>
    <w:rsid w:val="699081EA"/>
    <w:rsid w:val="69D86212"/>
    <w:rsid w:val="69EE1EEE"/>
    <w:rsid w:val="69F4FA2A"/>
    <w:rsid w:val="6A0BCF3F"/>
    <w:rsid w:val="6A1DD81E"/>
    <w:rsid w:val="6A9A133B"/>
    <w:rsid w:val="6AA11BA2"/>
    <w:rsid w:val="6B020E71"/>
    <w:rsid w:val="6B05E08E"/>
    <w:rsid w:val="6B0B1625"/>
    <w:rsid w:val="6B30AEAE"/>
    <w:rsid w:val="6B3D5B4C"/>
    <w:rsid w:val="6B69B463"/>
    <w:rsid w:val="6B6D57C3"/>
    <w:rsid w:val="6B9C8BE7"/>
    <w:rsid w:val="6B9EAB63"/>
    <w:rsid w:val="6B9EF2CC"/>
    <w:rsid w:val="6BAE5E36"/>
    <w:rsid w:val="6C23A97A"/>
    <w:rsid w:val="6C3EA902"/>
    <w:rsid w:val="6C428A4A"/>
    <w:rsid w:val="6C4A9BA0"/>
    <w:rsid w:val="6C841F0E"/>
    <w:rsid w:val="6C8F51C0"/>
    <w:rsid w:val="6CAF91C7"/>
    <w:rsid w:val="6CB19598"/>
    <w:rsid w:val="6CB1C869"/>
    <w:rsid w:val="6CB5EBB6"/>
    <w:rsid w:val="6CCE419F"/>
    <w:rsid w:val="6CE61AFE"/>
    <w:rsid w:val="6D26BBCF"/>
    <w:rsid w:val="6D388E1E"/>
    <w:rsid w:val="6D44DC5A"/>
    <w:rsid w:val="6D89D349"/>
    <w:rsid w:val="6DAAB560"/>
    <w:rsid w:val="6DB5A757"/>
    <w:rsid w:val="6DCE272D"/>
    <w:rsid w:val="6DDDA72F"/>
    <w:rsid w:val="6E0F2DA0"/>
    <w:rsid w:val="6E38C68B"/>
    <w:rsid w:val="6E3BF851"/>
    <w:rsid w:val="6E49A753"/>
    <w:rsid w:val="6E68D6C4"/>
    <w:rsid w:val="6EC69B4C"/>
    <w:rsid w:val="6EE064BA"/>
    <w:rsid w:val="6F04E8D1"/>
    <w:rsid w:val="6F126502"/>
    <w:rsid w:val="6F260851"/>
    <w:rsid w:val="6F9427F1"/>
    <w:rsid w:val="6FA3DAC4"/>
    <w:rsid w:val="6FE8D1B3"/>
    <w:rsid w:val="6FF52ABA"/>
    <w:rsid w:val="70079B33"/>
    <w:rsid w:val="7009F133"/>
    <w:rsid w:val="70160206"/>
    <w:rsid w:val="70276EB3"/>
    <w:rsid w:val="702AD34A"/>
    <w:rsid w:val="704B1351"/>
    <w:rsid w:val="70687526"/>
    <w:rsid w:val="708BE6F3"/>
    <w:rsid w:val="70AB6844"/>
    <w:rsid w:val="70C3FE68"/>
    <w:rsid w:val="70FFDF35"/>
    <w:rsid w:val="71098695"/>
    <w:rsid w:val="7184D3EA"/>
    <w:rsid w:val="71A32746"/>
    <w:rsid w:val="71B6CA95"/>
    <w:rsid w:val="71C5BDAD"/>
    <w:rsid w:val="71CAA0BC"/>
    <w:rsid w:val="71E3C817"/>
    <w:rsid w:val="71FFB200"/>
    <w:rsid w:val="7204AA2E"/>
    <w:rsid w:val="721E9F26"/>
    <w:rsid w:val="7249A11D"/>
    <w:rsid w:val="7264997F"/>
    <w:rsid w:val="72753DD9"/>
    <w:rsid w:val="72853F28"/>
    <w:rsid w:val="728D402E"/>
    <w:rsid w:val="72C31D72"/>
    <w:rsid w:val="72D87A41"/>
    <w:rsid w:val="72EFE823"/>
    <w:rsid w:val="72FE55DB"/>
    <w:rsid w:val="733511E3"/>
    <w:rsid w:val="7335D099"/>
    <w:rsid w:val="733B0630"/>
    <w:rsid w:val="739D7A9F"/>
    <w:rsid w:val="73FAEF6F"/>
    <w:rsid w:val="741EEF12"/>
    <w:rsid w:val="742C6B43"/>
    <w:rsid w:val="74A44421"/>
    <w:rsid w:val="74CF9786"/>
    <w:rsid w:val="74D205A1"/>
    <w:rsid w:val="74DEC31C"/>
    <w:rsid w:val="74FF0323"/>
    <w:rsid w:val="750FA77D"/>
    <w:rsid w:val="75190061"/>
    <w:rsid w:val="75205574"/>
    <w:rsid w:val="75312CF4"/>
    <w:rsid w:val="7550B78D"/>
    <w:rsid w:val="7592AF87"/>
    <w:rsid w:val="75944DB6"/>
    <w:rsid w:val="75A11D3F"/>
    <w:rsid w:val="75B9C354"/>
    <w:rsid w:val="75D47E4D"/>
    <w:rsid w:val="75EF6D12"/>
    <w:rsid w:val="7623BFA7"/>
    <w:rsid w:val="76545491"/>
    <w:rsid w:val="768D04C1"/>
    <w:rsid w:val="76978518"/>
    <w:rsid w:val="76B89A00"/>
    <w:rsid w:val="76D0936D"/>
    <w:rsid w:val="76E20115"/>
    <w:rsid w:val="774E7078"/>
    <w:rsid w:val="7754275C"/>
    <w:rsid w:val="77AE5531"/>
    <w:rsid w:val="77BEB86E"/>
    <w:rsid w:val="77E0190B"/>
    <w:rsid w:val="77E5A7B6"/>
    <w:rsid w:val="77E8CEE4"/>
    <w:rsid w:val="780B12BC"/>
    <w:rsid w:val="7833ECF1"/>
    <w:rsid w:val="783D7FD5"/>
    <w:rsid w:val="78516A71"/>
    <w:rsid w:val="7866DEC0"/>
    <w:rsid w:val="7892D61D"/>
    <w:rsid w:val="78B2B0EB"/>
    <w:rsid w:val="78E8D480"/>
    <w:rsid w:val="7927D722"/>
    <w:rsid w:val="792E8369"/>
    <w:rsid w:val="795F1ADE"/>
    <w:rsid w:val="7965B56C"/>
    <w:rsid w:val="7995DB17"/>
    <w:rsid w:val="79C272F7"/>
    <w:rsid w:val="79D7A9DD"/>
    <w:rsid w:val="79D89844"/>
    <w:rsid w:val="79DDD83D"/>
    <w:rsid w:val="7A0EF1CA"/>
    <w:rsid w:val="7A6036F5"/>
    <w:rsid w:val="7AEFA8E6"/>
    <w:rsid w:val="7B0089AE"/>
    <w:rsid w:val="7B167F4A"/>
    <w:rsid w:val="7B200F33"/>
    <w:rsid w:val="7B4A7FB5"/>
    <w:rsid w:val="7B59B2F2"/>
    <w:rsid w:val="7B619D24"/>
    <w:rsid w:val="7B77C5C4"/>
    <w:rsid w:val="7B8E9AD9"/>
    <w:rsid w:val="7BC44497"/>
    <w:rsid w:val="7BD71873"/>
    <w:rsid w:val="7BDCEAAC"/>
    <w:rsid w:val="7BE9C8B6"/>
    <w:rsid w:val="7BEFE153"/>
    <w:rsid w:val="7BFA682C"/>
    <w:rsid w:val="7C009986"/>
    <w:rsid w:val="7C5C5B4E"/>
    <w:rsid w:val="7C6FC134"/>
    <w:rsid w:val="7C7B2FF7"/>
    <w:rsid w:val="7C90013B"/>
    <w:rsid w:val="7C9FE6DF"/>
    <w:rsid w:val="7CCCE461"/>
    <w:rsid w:val="7CDA6092"/>
    <w:rsid w:val="7CEDD110"/>
    <w:rsid w:val="7CFFD630"/>
    <w:rsid w:val="7D0BB432"/>
    <w:rsid w:val="7D0FAA1A"/>
    <w:rsid w:val="7E55B383"/>
    <w:rsid w:val="7E67B8A3"/>
    <w:rsid w:val="7E95E41A"/>
    <w:rsid w:val="7EB43776"/>
    <w:rsid w:val="7EBFABD2"/>
    <w:rsid w:val="7EC3D323"/>
    <w:rsid w:val="7F64FBB8"/>
    <w:rsid w:val="7F736970"/>
    <w:rsid w:val="7F786C36"/>
    <w:rsid w:val="7F7B8D6F"/>
    <w:rsid w:val="7F954F15"/>
    <w:rsid w:val="7FC90E56"/>
    <w:rsid w:val="7FCC72ED"/>
    <w:rsid w:val="7FCD9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75B92C07-416B-4476-8FC2-A793957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uiPriority w:val="34"/>
    <w:qFormat/>
    <w:rsid w:val="0010343E"/>
    <w:pPr>
      <w:ind w:left="720"/>
      <w:contextualSpacing/>
    </w:pPr>
  </w:style>
  <w:style w:type="character" w:customStyle="1" w:styleId="scxw194131701">
    <w:name w:val="scxw194131701"/>
    <w:basedOn w:val="DefaultParagraphFont"/>
    <w:rsid w:val="0020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2643">
      <w:bodyDiv w:val="1"/>
      <w:marLeft w:val="0"/>
      <w:marRight w:val="0"/>
      <w:marTop w:val="0"/>
      <w:marBottom w:val="0"/>
      <w:divBdr>
        <w:top w:val="none" w:sz="0" w:space="0" w:color="auto"/>
        <w:left w:val="none" w:sz="0" w:space="0" w:color="auto"/>
        <w:bottom w:val="none" w:sz="0" w:space="0" w:color="auto"/>
        <w:right w:val="none" w:sz="0" w:space="0" w:color="auto"/>
      </w:divBdr>
      <w:divsChild>
        <w:div w:id="1506088098">
          <w:marLeft w:val="0"/>
          <w:marRight w:val="0"/>
          <w:marTop w:val="0"/>
          <w:marBottom w:val="0"/>
          <w:divBdr>
            <w:top w:val="none" w:sz="0" w:space="0" w:color="auto"/>
            <w:left w:val="none" w:sz="0" w:space="0" w:color="auto"/>
            <w:bottom w:val="none" w:sz="0" w:space="0" w:color="auto"/>
            <w:right w:val="none" w:sz="0" w:space="0" w:color="auto"/>
          </w:divBdr>
          <w:divsChild>
            <w:div w:id="1280647225">
              <w:marLeft w:val="0"/>
              <w:marRight w:val="0"/>
              <w:marTop w:val="0"/>
              <w:marBottom w:val="0"/>
              <w:divBdr>
                <w:top w:val="none" w:sz="0" w:space="0" w:color="auto"/>
                <w:left w:val="none" w:sz="0" w:space="0" w:color="auto"/>
                <w:bottom w:val="none" w:sz="0" w:space="0" w:color="auto"/>
                <w:right w:val="none" w:sz="0" w:space="0" w:color="auto"/>
              </w:divBdr>
            </w:div>
            <w:div w:id="32317679">
              <w:marLeft w:val="0"/>
              <w:marRight w:val="0"/>
              <w:marTop w:val="0"/>
              <w:marBottom w:val="0"/>
              <w:divBdr>
                <w:top w:val="none" w:sz="0" w:space="0" w:color="auto"/>
                <w:left w:val="none" w:sz="0" w:space="0" w:color="auto"/>
                <w:bottom w:val="none" w:sz="0" w:space="0" w:color="auto"/>
                <w:right w:val="none" w:sz="0" w:space="0" w:color="auto"/>
              </w:divBdr>
            </w:div>
            <w:div w:id="1262299564">
              <w:marLeft w:val="0"/>
              <w:marRight w:val="0"/>
              <w:marTop w:val="0"/>
              <w:marBottom w:val="0"/>
              <w:divBdr>
                <w:top w:val="none" w:sz="0" w:space="0" w:color="auto"/>
                <w:left w:val="none" w:sz="0" w:space="0" w:color="auto"/>
                <w:bottom w:val="none" w:sz="0" w:space="0" w:color="auto"/>
                <w:right w:val="none" w:sz="0" w:space="0" w:color="auto"/>
              </w:divBdr>
            </w:div>
            <w:div w:id="1222524842">
              <w:marLeft w:val="0"/>
              <w:marRight w:val="0"/>
              <w:marTop w:val="0"/>
              <w:marBottom w:val="0"/>
              <w:divBdr>
                <w:top w:val="none" w:sz="0" w:space="0" w:color="auto"/>
                <w:left w:val="none" w:sz="0" w:space="0" w:color="auto"/>
                <w:bottom w:val="none" w:sz="0" w:space="0" w:color="auto"/>
                <w:right w:val="none" w:sz="0" w:space="0" w:color="auto"/>
              </w:divBdr>
            </w:div>
            <w:div w:id="1863468429">
              <w:marLeft w:val="0"/>
              <w:marRight w:val="0"/>
              <w:marTop w:val="0"/>
              <w:marBottom w:val="0"/>
              <w:divBdr>
                <w:top w:val="none" w:sz="0" w:space="0" w:color="auto"/>
                <w:left w:val="none" w:sz="0" w:space="0" w:color="auto"/>
                <w:bottom w:val="none" w:sz="0" w:space="0" w:color="auto"/>
                <w:right w:val="none" w:sz="0" w:space="0" w:color="auto"/>
              </w:divBdr>
            </w:div>
          </w:divsChild>
        </w:div>
        <w:div w:id="572085449">
          <w:marLeft w:val="0"/>
          <w:marRight w:val="0"/>
          <w:marTop w:val="0"/>
          <w:marBottom w:val="0"/>
          <w:divBdr>
            <w:top w:val="none" w:sz="0" w:space="0" w:color="auto"/>
            <w:left w:val="none" w:sz="0" w:space="0" w:color="auto"/>
            <w:bottom w:val="none" w:sz="0" w:space="0" w:color="auto"/>
            <w:right w:val="none" w:sz="0" w:space="0" w:color="auto"/>
          </w:divBdr>
          <w:divsChild>
            <w:div w:id="2081322290">
              <w:marLeft w:val="0"/>
              <w:marRight w:val="0"/>
              <w:marTop w:val="0"/>
              <w:marBottom w:val="0"/>
              <w:divBdr>
                <w:top w:val="none" w:sz="0" w:space="0" w:color="auto"/>
                <w:left w:val="none" w:sz="0" w:space="0" w:color="auto"/>
                <w:bottom w:val="none" w:sz="0" w:space="0" w:color="auto"/>
                <w:right w:val="none" w:sz="0" w:space="0" w:color="auto"/>
              </w:divBdr>
            </w:div>
            <w:div w:id="1824472399">
              <w:marLeft w:val="0"/>
              <w:marRight w:val="0"/>
              <w:marTop w:val="0"/>
              <w:marBottom w:val="0"/>
              <w:divBdr>
                <w:top w:val="none" w:sz="0" w:space="0" w:color="auto"/>
                <w:left w:val="none" w:sz="0" w:space="0" w:color="auto"/>
                <w:bottom w:val="none" w:sz="0" w:space="0" w:color="auto"/>
                <w:right w:val="none" w:sz="0" w:space="0" w:color="auto"/>
              </w:divBdr>
            </w:div>
            <w:div w:id="258950124">
              <w:marLeft w:val="0"/>
              <w:marRight w:val="0"/>
              <w:marTop w:val="0"/>
              <w:marBottom w:val="0"/>
              <w:divBdr>
                <w:top w:val="none" w:sz="0" w:space="0" w:color="auto"/>
                <w:left w:val="none" w:sz="0" w:space="0" w:color="auto"/>
                <w:bottom w:val="none" w:sz="0" w:space="0" w:color="auto"/>
                <w:right w:val="none" w:sz="0" w:space="0" w:color="auto"/>
              </w:divBdr>
            </w:div>
            <w:div w:id="474568189">
              <w:marLeft w:val="0"/>
              <w:marRight w:val="0"/>
              <w:marTop w:val="0"/>
              <w:marBottom w:val="0"/>
              <w:divBdr>
                <w:top w:val="none" w:sz="0" w:space="0" w:color="auto"/>
                <w:left w:val="none" w:sz="0" w:space="0" w:color="auto"/>
                <w:bottom w:val="none" w:sz="0" w:space="0" w:color="auto"/>
                <w:right w:val="none" w:sz="0" w:space="0" w:color="auto"/>
              </w:divBdr>
            </w:div>
            <w:div w:id="2145273141">
              <w:marLeft w:val="0"/>
              <w:marRight w:val="0"/>
              <w:marTop w:val="0"/>
              <w:marBottom w:val="0"/>
              <w:divBdr>
                <w:top w:val="none" w:sz="0" w:space="0" w:color="auto"/>
                <w:left w:val="none" w:sz="0" w:space="0" w:color="auto"/>
                <w:bottom w:val="none" w:sz="0" w:space="0" w:color="auto"/>
                <w:right w:val="none" w:sz="0" w:space="0" w:color="auto"/>
              </w:divBdr>
            </w:div>
          </w:divsChild>
        </w:div>
        <w:div w:id="114448361">
          <w:marLeft w:val="0"/>
          <w:marRight w:val="0"/>
          <w:marTop w:val="0"/>
          <w:marBottom w:val="0"/>
          <w:divBdr>
            <w:top w:val="none" w:sz="0" w:space="0" w:color="auto"/>
            <w:left w:val="none" w:sz="0" w:space="0" w:color="auto"/>
            <w:bottom w:val="none" w:sz="0" w:space="0" w:color="auto"/>
            <w:right w:val="none" w:sz="0" w:space="0" w:color="auto"/>
          </w:divBdr>
          <w:divsChild>
            <w:div w:id="837693415">
              <w:marLeft w:val="0"/>
              <w:marRight w:val="0"/>
              <w:marTop w:val="0"/>
              <w:marBottom w:val="0"/>
              <w:divBdr>
                <w:top w:val="none" w:sz="0" w:space="0" w:color="auto"/>
                <w:left w:val="none" w:sz="0" w:space="0" w:color="auto"/>
                <w:bottom w:val="none" w:sz="0" w:space="0" w:color="auto"/>
                <w:right w:val="none" w:sz="0" w:space="0" w:color="auto"/>
              </w:divBdr>
            </w:div>
            <w:div w:id="1750887123">
              <w:marLeft w:val="0"/>
              <w:marRight w:val="0"/>
              <w:marTop w:val="0"/>
              <w:marBottom w:val="0"/>
              <w:divBdr>
                <w:top w:val="none" w:sz="0" w:space="0" w:color="auto"/>
                <w:left w:val="none" w:sz="0" w:space="0" w:color="auto"/>
                <w:bottom w:val="none" w:sz="0" w:space="0" w:color="auto"/>
                <w:right w:val="none" w:sz="0" w:space="0" w:color="auto"/>
              </w:divBdr>
            </w:div>
            <w:div w:id="603994626">
              <w:marLeft w:val="0"/>
              <w:marRight w:val="0"/>
              <w:marTop w:val="0"/>
              <w:marBottom w:val="0"/>
              <w:divBdr>
                <w:top w:val="none" w:sz="0" w:space="0" w:color="auto"/>
                <w:left w:val="none" w:sz="0" w:space="0" w:color="auto"/>
                <w:bottom w:val="none" w:sz="0" w:space="0" w:color="auto"/>
                <w:right w:val="none" w:sz="0" w:space="0" w:color="auto"/>
              </w:divBdr>
            </w:div>
            <w:div w:id="1742369570">
              <w:marLeft w:val="0"/>
              <w:marRight w:val="0"/>
              <w:marTop w:val="0"/>
              <w:marBottom w:val="0"/>
              <w:divBdr>
                <w:top w:val="none" w:sz="0" w:space="0" w:color="auto"/>
                <w:left w:val="none" w:sz="0" w:space="0" w:color="auto"/>
                <w:bottom w:val="none" w:sz="0" w:space="0" w:color="auto"/>
                <w:right w:val="none" w:sz="0" w:space="0" w:color="auto"/>
              </w:divBdr>
            </w:div>
            <w:div w:id="1675113229">
              <w:marLeft w:val="0"/>
              <w:marRight w:val="0"/>
              <w:marTop w:val="0"/>
              <w:marBottom w:val="0"/>
              <w:divBdr>
                <w:top w:val="none" w:sz="0" w:space="0" w:color="auto"/>
                <w:left w:val="none" w:sz="0" w:space="0" w:color="auto"/>
                <w:bottom w:val="none" w:sz="0" w:space="0" w:color="auto"/>
                <w:right w:val="none" w:sz="0" w:space="0" w:color="auto"/>
              </w:divBdr>
            </w:div>
          </w:divsChild>
        </w:div>
        <w:div w:id="1418558637">
          <w:marLeft w:val="0"/>
          <w:marRight w:val="0"/>
          <w:marTop w:val="0"/>
          <w:marBottom w:val="0"/>
          <w:divBdr>
            <w:top w:val="none" w:sz="0" w:space="0" w:color="auto"/>
            <w:left w:val="none" w:sz="0" w:space="0" w:color="auto"/>
            <w:bottom w:val="none" w:sz="0" w:space="0" w:color="auto"/>
            <w:right w:val="none" w:sz="0" w:space="0" w:color="auto"/>
          </w:divBdr>
          <w:divsChild>
            <w:div w:id="571619506">
              <w:marLeft w:val="0"/>
              <w:marRight w:val="0"/>
              <w:marTop w:val="0"/>
              <w:marBottom w:val="0"/>
              <w:divBdr>
                <w:top w:val="none" w:sz="0" w:space="0" w:color="auto"/>
                <w:left w:val="none" w:sz="0" w:space="0" w:color="auto"/>
                <w:bottom w:val="none" w:sz="0" w:space="0" w:color="auto"/>
                <w:right w:val="none" w:sz="0" w:space="0" w:color="auto"/>
              </w:divBdr>
            </w:div>
            <w:div w:id="221914173">
              <w:marLeft w:val="0"/>
              <w:marRight w:val="0"/>
              <w:marTop w:val="0"/>
              <w:marBottom w:val="0"/>
              <w:divBdr>
                <w:top w:val="none" w:sz="0" w:space="0" w:color="auto"/>
                <w:left w:val="none" w:sz="0" w:space="0" w:color="auto"/>
                <w:bottom w:val="none" w:sz="0" w:space="0" w:color="auto"/>
                <w:right w:val="none" w:sz="0" w:space="0" w:color="auto"/>
              </w:divBdr>
            </w:div>
            <w:div w:id="42366956">
              <w:marLeft w:val="0"/>
              <w:marRight w:val="0"/>
              <w:marTop w:val="0"/>
              <w:marBottom w:val="0"/>
              <w:divBdr>
                <w:top w:val="none" w:sz="0" w:space="0" w:color="auto"/>
                <w:left w:val="none" w:sz="0" w:space="0" w:color="auto"/>
                <w:bottom w:val="none" w:sz="0" w:space="0" w:color="auto"/>
                <w:right w:val="none" w:sz="0" w:space="0" w:color="auto"/>
              </w:divBdr>
            </w:div>
            <w:div w:id="1204976858">
              <w:marLeft w:val="0"/>
              <w:marRight w:val="0"/>
              <w:marTop w:val="0"/>
              <w:marBottom w:val="0"/>
              <w:divBdr>
                <w:top w:val="none" w:sz="0" w:space="0" w:color="auto"/>
                <w:left w:val="none" w:sz="0" w:space="0" w:color="auto"/>
                <w:bottom w:val="none" w:sz="0" w:space="0" w:color="auto"/>
                <w:right w:val="none" w:sz="0" w:space="0" w:color="auto"/>
              </w:divBdr>
            </w:div>
            <w:div w:id="801002954">
              <w:marLeft w:val="0"/>
              <w:marRight w:val="0"/>
              <w:marTop w:val="0"/>
              <w:marBottom w:val="0"/>
              <w:divBdr>
                <w:top w:val="none" w:sz="0" w:space="0" w:color="auto"/>
                <w:left w:val="none" w:sz="0" w:space="0" w:color="auto"/>
                <w:bottom w:val="none" w:sz="0" w:space="0" w:color="auto"/>
                <w:right w:val="none" w:sz="0" w:space="0" w:color="auto"/>
              </w:divBdr>
            </w:div>
          </w:divsChild>
        </w:div>
        <w:div w:id="306400836">
          <w:marLeft w:val="0"/>
          <w:marRight w:val="0"/>
          <w:marTop w:val="0"/>
          <w:marBottom w:val="0"/>
          <w:divBdr>
            <w:top w:val="none" w:sz="0" w:space="0" w:color="auto"/>
            <w:left w:val="none" w:sz="0" w:space="0" w:color="auto"/>
            <w:bottom w:val="none" w:sz="0" w:space="0" w:color="auto"/>
            <w:right w:val="none" w:sz="0" w:space="0" w:color="auto"/>
          </w:divBdr>
          <w:divsChild>
            <w:div w:id="655106849">
              <w:marLeft w:val="0"/>
              <w:marRight w:val="0"/>
              <w:marTop w:val="0"/>
              <w:marBottom w:val="0"/>
              <w:divBdr>
                <w:top w:val="none" w:sz="0" w:space="0" w:color="auto"/>
                <w:left w:val="none" w:sz="0" w:space="0" w:color="auto"/>
                <w:bottom w:val="none" w:sz="0" w:space="0" w:color="auto"/>
                <w:right w:val="none" w:sz="0" w:space="0" w:color="auto"/>
              </w:divBdr>
            </w:div>
            <w:div w:id="628783084">
              <w:marLeft w:val="0"/>
              <w:marRight w:val="0"/>
              <w:marTop w:val="0"/>
              <w:marBottom w:val="0"/>
              <w:divBdr>
                <w:top w:val="none" w:sz="0" w:space="0" w:color="auto"/>
                <w:left w:val="none" w:sz="0" w:space="0" w:color="auto"/>
                <w:bottom w:val="none" w:sz="0" w:space="0" w:color="auto"/>
                <w:right w:val="none" w:sz="0" w:space="0" w:color="auto"/>
              </w:divBdr>
            </w:div>
            <w:div w:id="14830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1417436156">
          <w:marLeft w:val="0"/>
          <w:marRight w:val="0"/>
          <w:marTop w:val="0"/>
          <w:marBottom w:val="0"/>
          <w:divBdr>
            <w:top w:val="none" w:sz="0" w:space="0" w:color="auto"/>
            <w:left w:val="none" w:sz="0" w:space="0" w:color="auto"/>
            <w:bottom w:val="none" w:sz="0" w:space="0" w:color="auto"/>
            <w:right w:val="none" w:sz="0" w:space="0" w:color="auto"/>
          </w:divBdr>
        </w:div>
        <w:div w:id="30807512">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1290549927">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1534152026">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2127314786">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180239233">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1966736781">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sChild>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1751266681">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583881760">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sChild>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524317937">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239317633">
              <w:marLeft w:val="0"/>
              <w:marRight w:val="0"/>
              <w:marTop w:val="0"/>
              <w:marBottom w:val="0"/>
              <w:divBdr>
                <w:top w:val="none" w:sz="0" w:space="0" w:color="auto"/>
                <w:left w:val="none" w:sz="0" w:space="0" w:color="auto"/>
                <w:bottom w:val="none" w:sz="0" w:space="0" w:color="auto"/>
                <w:right w:val="none" w:sz="0" w:space="0" w:color="auto"/>
              </w:divBdr>
            </w:div>
          </w:divsChild>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1043215741">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470513962">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201700327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42413387">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Jack Cresswell</DisplayName>
        <AccountId>28</AccountId>
        <AccountType/>
      </UserInfo>
      <UserInfo>
        <DisplayName>Rob Thomas</DisplayName>
        <AccountId>167</AccountId>
        <AccountType/>
      </UserInfo>
      <UserInfo>
        <DisplayName>Mike Dent</DisplayName>
        <AccountId>22</AccountId>
        <AccountType/>
      </UserInfo>
    </SharedWithUsers>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CE7E4-EF37-4096-AE3A-6AA536A6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7B25E-D76F-4393-95F3-D42165D86646}">
  <ds:schemaRefs>
    <ds:schemaRef ds:uri="http://schemas.microsoft.com/office/2006/metadata/properties"/>
    <ds:schemaRef ds:uri="http://schemas.microsoft.com/office/infopath/2007/PartnerControls"/>
    <ds:schemaRef ds:uri="1c7d3551-5694-4f12-b35a-d9a7a462ea4b"/>
    <ds:schemaRef ds:uri="5bcc5b67-876a-46c4-84cc-1ae1b89d6c77"/>
  </ds:schemaRefs>
</ds:datastoreItem>
</file>

<file path=customXml/itemProps3.xml><?xml version="1.0" encoding="utf-8"?>
<ds:datastoreItem xmlns:ds="http://schemas.openxmlformats.org/officeDocument/2006/customXml" ds:itemID="{73788284-B2BF-49B6-8A18-38783A5D5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95</cp:revision>
  <dcterms:created xsi:type="dcterms:W3CDTF">2021-05-05T14:46:00Z</dcterms:created>
  <dcterms:modified xsi:type="dcterms:W3CDTF">2022-08-26T10:38:00Z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