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BAB72" w14:textId="279DC614" w:rsidR="2BED430E" w:rsidRPr="004B4224" w:rsidRDefault="2BED430E" w:rsidP="10B6C07B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4B4224">
        <w:rPr>
          <w:rFonts w:ascii="Arial" w:hAnsi="Arial" w:cs="Arial"/>
          <w:b/>
          <w:bCs/>
          <w:sz w:val="28"/>
          <w:szCs w:val="28"/>
        </w:rPr>
        <w:t xml:space="preserve">Template news story </w:t>
      </w:r>
    </w:p>
    <w:p w14:paraId="06935F37" w14:textId="33FAC5C9" w:rsidR="10B6C07B" w:rsidRPr="004B4224" w:rsidRDefault="10B6C07B" w:rsidP="10B6C07B">
      <w:pPr>
        <w:pStyle w:val="NormalWeb"/>
        <w:rPr>
          <w:rFonts w:ascii="Arial" w:hAnsi="Arial" w:cs="Arial"/>
          <w:b/>
          <w:bCs/>
          <w:sz w:val="28"/>
          <w:szCs w:val="28"/>
        </w:rPr>
      </w:pPr>
    </w:p>
    <w:p w14:paraId="736D861F" w14:textId="5894F8C0" w:rsidR="00D462D4" w:rsidRPr="004B4224" w:rsidRDefault="00D462D4" w:rsidP="00D462D4">
      <w:pPr>
        <w:pStyle w:val="NormalWeb"/>
        <w:rPr>
          <w:rFonts w:ascii="Arial" w:hAnsi="Arial" w:cs="Arial"/>
          <w:b/>
          <w:sz w:val="28"/>
          <w:szCs w:val="28"/>
        </w:rPr>
      </w:pPr>
      <w:r w:rsidRPr="004B4224">
        <w:rPr>
          <w:rFonts w:ascii="Arial" w:hAnsi="Arial" w:cs="Arial"/>
          <w:b/>
          <w:sz w:val="28"/>
          <w:szCs w:val="28"/>
        </w:rPr>
        <w:t>Think Pharmacy First</w:t>
      </w:r>
      <w:r w:rsidR="129D5240" w:rsidRPr="004B422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6E722EA" w14:textId="19AFAD24" w:rsidR="00D462D4" w:rsidRPr="004B4224" w:rsidRDefault="00D462D4" w:rsidP="00D462D4">
      <w:pPr>
        <w:pStyle w:val="NormalWeb"/>
        <w:rPr>
          <w:rFonts w:ascii="Arial" w:hAnsi="Arial" w:cs="Arial"/>
          <w:sz w:val="22"/>
          <w:szCs w:val="22"/>
        </w:rPr>
      </w:pPr>
      <w:r w:rsidRPr="004B4224">
        <w:rPr>
          <w:rFonts w:ascii="Arial" w:hAnsi="Arial" w:cs="Arial"/>
          <w:sz w:val="22"/>
          <w:szCs w:val="22"/>
        </w:rPr>
        <w:t>Over 9</w:t>
      </w:r>
      <w:r w:rsidR="00546BC7">
        <w:rPr>
          <w:rFonts w:ascii="Arial" w:hAnsi="Arial" w:cs="Arial"/>
          <w:sz w:val="22"/>
          <w:szCs w:val="22"/>
        </w:rPr>
        <w:t>6</w:t>
      </w:r>
      <w:r w:rsidRPr="004B4224">
        <w:rPr>
          <w:rFonts w:ascii="Arial" w:hAnsi="Arial" w:cs="Arial"/>
          <w:sz w:val="22"/>
          <w:szCs w:val="22"/>
        </w:rPr>
        <w:t xml:space="preserve">% of pharmacies </w:t>
      </w:r>
      <w:r w:rsidR="00450865" w:rsidRPr="004B4224">
        <w:rPr>
          <w:rFonts w:ascii="Arial" w:hAnsi="Arial" w:cs="Arial"/>
          <w:sz w:val="22"/>
          <w:szCs w:val="22"/>
        </w:rPr>
        <w:t>i</w:t>
      </w:r>
      <w:r w:rsidRPr="004B4224">
        <w:rPr>
          <w:rFonts w:ascii="Arial" w:hAnsi="Arial" w:cs="Arial"/>
          <w:sz w:val="22"/>
          <w:szCs w:val="22"/>
        </w:rPr>
        <w:t xml:space="preserve">n England have signed up to </w:t>
      </w:r>
      <w:r w:rsidR="009B634A" w:rsidRPr="004B4224">
        <w:rPr>
          <w:rFonts w:ascii="Arial" w:hAnsi="Arial" w:cs="Arial"/>
          <w:sz w:val="22"/>
          <w:szCs w:val="22"/>
        </w:rPr>
        <w:t xml:space="preserve">the </w:t>
      </w:r>
      <w:r w:rsidR="004B4224">
        <w:rPr>
          <w:rFonts w:ascii="Arial" w:hAnsi="Arial" w:cs="Arial"/>
          <w:sz w:val="22"/>
          <w:szCs w:val="22"/>
        </w:rPr>
        <w:t xml:space="preserve">NHS </w:t>
      </w:r>
      <w:r w:rsidR="009B634A" w:rsidRPr="004B4224">
        <w:rPr>
          <w:rFonts w:ascii="Arial" w:hAnsi="Arial" w:cs="Arial"/>
          <w:sz w:val="22"/>
          <w:szCs w:val="22"/>
        </w:rPr>
        <w:t xml:space="preserve">Pharmacy First service which </w:t>
      </w:r>
      <w:r w:rsidRPr="004B4224">
        <w:rPr>
          <w:rFonts w:ascii="Arial" w:hAnsi="Arial" w:cs="Arial"/>
          <w:sz w:val="22"/>
          <w:szCs w:val="22"/>
        </w:rPr>
        <w:t>support</w:t>
      </w:r>
      <w:r w:rsidR="009B634A" w:rsidRPr="004B4224">
        <w:rPr>
          <w:rFonts w:ascii="Arial" w:hAnsi="Arial" w:cs="Arial"/>
          <w:sz w:val="22"/>
          <w:szCs w:val="22"/>
        </w:rPr>
        <w:t>s</w:t>
      </w:r>
      <w:r w:rsidRPr="004B4224">
        <w:rPr>
          <w:rFonts w:ascii="Arial" w:hAnsi="Arial" w:cs="Arial"/>
          <w:sz w:val="22"/>
          <w:szCs w:val="22"/>
        </w:rPr>
        <w:t xml:space="preserve"> people in certain age groups </w:t>
      </w:r>
      <w:r w:rsidR="00D24E51" w:rsidRPr="004B4224">
        <w:rPr>
          <w:rFonts w:ascii="Arial" w:hAnsi="Arial" w:cs="Arial"/>
          <w:sz w:val="22"/>
          <w:szCs w:val="22"/>
        </w:rPr>
        <w:t>who need</w:t>
      </w:r>
      <w:r w:rsidRPr="004B4224">
        <w:rPr>
          <w:rFonts w:ascii="Arial" w:hAnsi="Arial" w:cs="Arial"/>
          <w:sz w:val="22"/>
          <w:szCs w:val="22"/>
        </w:rPr>
        <w:t xml:space="preserve"> help </w:t>
      </w:r>
      <w:r w:rsidR="00D24E51" w:rsidRPr="004B4224">
        <w:rPr>
          <w:rFonts w:ascii="Arial" w:hAnsi="Arial" w:cs="Arial"/>
          <w:sz w:val="22"/>
          <w:szCs w:val="22"/>
        </w:rPr>
        <w:t>with</w:t>
      </w:r>
      <w:r w:rsidRPr="004B4224">
        <w:rPr>
          <w:rFonts w:ascii="Arial" w:hAnsi="Arial" w:cs="Arial"/>
          <w:sz w:val="22"/>
          <w:szCs w:val="22"/>
        </w:rPr>
        <w:t xml:space="preserve"> :</w:t>
      </w:r>
    </w:p>
    <w:p w14:paraId="1B6609B4" w14:textId="0DC78EEA" w:rsidR="00D462D4" w:rsidRPr="004B4224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4B4224">
        <w:rPr>
          <w:rFonts w:ascii="Arial" w:eastAsia="Times New Roman" w:hAnsi="Arial" w:cs="Arial"/>
          <w:lang w:val="en-GB" w:eastAsia="en-GB"/>
        </w:rPr>
        <w:t>Earache (aged 1 to 17 years)</w:t>
      </w:r>
    </w:p>
    <w:p w14:paraId="348F07E5" w14:textId="2C691DF3" w:rsidR="00D462D4" w:rsidRPr="004B4224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4B4224">
        <w:rPr>
          <w:rFonts w:ascii="Arial" w:eastAsia="Times New Roman" w:hAnsi="Arial" w:cs="Arial"/>
          <w:lang w:val="en-GB" w:eastAsia="en-GB"/>
        </w:rPr>
        <w:t>Impetigo (aged 1 year and over)</w:t>
      </w:r>
    </w:p>
    <w:p w14:paraId="6E2EBD4C" w14:textId="614C50A9" w:rsidR="00D462D4" w:rsidRPr="004B4224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4B4224">
        <w:rPr>
          <w:rFonts w:ascii="Arial" w:eastAsia="Times New Roman" w:hAnsi="Arial" w:cs="Arial"/>
          <w:lang w:val="en-GB" w:eastAsia="en-GB"/>
        </w:rPr>
        <w:t>Infected insect bite</w:t>
      </w:r>
      <w:r w:rsidR="005632BB" w:rsidRPr="004B4224">
        <w:rPr>
          <w:rFonts w:ascii="Arial" w:eastAsia="Times New Roman" w:hAnsi="Arial" w:cs="Arial"/>
          <w:lang w:val="en-GB" w:eastAsia="en-GB"/>
        </w:rPr>
        <w:t>s</w:t>
      </w:r>
      <w:r w:rsidRPr="004B4224">
        <w:rPr>
          <w:rFonts w:ascii="Arial" w:eastAsia="Times New Roman" w:hAnsi="Arial" w:cs="Arial"/>
          <w:lang w:val="en-GB" w:eastAsia="en-GB"/>
        </w:rPr>
        <w:t xml:space="preserve"> (aged 1 year and over)</w:t>
      </w:r>
    </w:p>
    <w:p w14:paraId="1220F609" w14:textId="4385FE54" w:rsidR="00D462D4" w:rsidRPr="004B4224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4B4224">
        <w:rPr>
          <w:rFonts w:ascii="Arial" w:eastAsia="Times New Roman" w:hAnsi="Arial" w:cs="Arial"/>
          <w:lang w:val="en-GB" w:eastAsia="en-GB"/>
        </w:rPr>
        <w:t>Shingles (aged 18 years and over)</w:t>
      </w:r>
    </w:p>
    <w:p w14:paraId="158B80A1" w14:textId="2BD81C90" w:rsidR="00D462D4" w:rsidRPr="004B4224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4B4224">
        <w:rPr>
          <w:rFonts w:ascii="Arial" w:eastAsia="Times New Roman" w:hAnsi="Arial" w:cs="Arial"/>
          <w:lang w:val="en-GB" w:eastAsia="en-GB"/>
        </w:rPr>
        <w:t>Sinusitis (aged 12 years and over)</w:t>
      </w:r>
    </w:p>
    <w:p w14:paraId="23D24D4C" w14:textId="47BF4F11" w:rsidR="00D462D4" w:rsidRPr="004B4224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4B4224">
        <w:rPr>
          <w:rFonts w:ascii="Arial" w:eastAsia="Times New Roman" w:hAnsi="Arial" w:cs="Arial"/>
          <w:lang w:val="en-GB" w:eastAsia="en-GB"/>
        </w:rPr>
        <w:t>Sore throat</w:t>
      </w:r>
      <w:r w:rsidR="005632BB" w:rsidRPr="004B4224">
        <w:rPr>
          <w:rFonts w:ascii="Arial" w:eastAsia="Times New Roman" w:hAnsi="Arial" w:cs="Arial"/>
          <w:lang w:val="en-GB" w:eastAsia="en-GB"/>
        </w:rPr>
        <w:t>s</w:t>
      </w:r>
      <w:r w:rsidRPr="004B4224">
        <w:rPr>
          <w:rFonts w:ascii="Arial" w:eastAsia="Times New Roman" w:hAnsi="Arial" w:cs="Arial"/>
          <w:lang w:val="en-GB" w:eastAsia="en-GB"/>
        </w:rPr>
        <w:t xml:space="preserve"> (aged 5 years and over)</w:t>
      </w:r>
    </w:p>
    <w:p w14:paraId="55EC27E9" w14:textId="3C6B5EF6" w:rsidR="00D462D4" w:rsidRPr="004B4224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rPr>
          <w:rFonts w:ascii="Arial" w:eastAsia="Times New Roman" w:hAnsi="Arial" w:cs="Arial"/>
          <w:lang w:val="en-GB" w:eastAsia="en-GB"/>
        </w:rPr>
      </w:pPr>
      <w:r w:rsidRPr="004B4224">
        <w:rPr>
          <w:rFonts w:ascii="Arial" w:eastAsia="Times New Roman" w:hAnsi="Arial" w:cs="Arial"/>
          <w:lang w:val="en-GB" w:eastAsia="en-GB"/>
        </w:rPr>
        <w:t>Urinary tract infection</w:t>
      </w:r>
      <w:r w:rsidR="005632BB" w:rsidRPr="004B4224">
        <w:rPr>
          <w:rFonts w:ascii="Arial" w:eastAsia="Times New Roman" w:hAnsi="Arial" w:cs="Arial"/>
          <w:lang w:val="en-GB" w:eastAsia="en-GB"/>
        </w:rPr>
        <w:t>s</w:t>
      </w:r>
      <w:r w:rsidRPr="004B4224">
        <w:rPr>
          <w:rFonts w:ascii="Arial" w:eastAsia="Times New Roman" w:hAnsi="Arial" w:cs="Arial"/>
          <w:lang w:val="en-GB" w:eastAsia="en-GB"/>
        </w:rPr>
        <w:t xml:space="preserve"> (UTI</w:t>
      </w:r>
      <w:r w:rsidR="005632BB" w:rsidRPr="004B4224">
        <w:rPr>
          <w:rFonts w:ascii="Arial" w:eastAsia="Times New Roman" w:hAnsi="Arial" w:cs="Arial"/>
          <w:lang w:val="en-GB" w:eastAsia="en-GB"/>
        </w:rPr>
        <w:t>s</w:t>
      </w:r>
      <w:r w:rsidRPr="004B4224">
        <w:rPr>
          <w:rFonts w:ascii="Arial" w:eastAsia="Times New Roman" w:hAnsi="Arial" w:cs="Arial"/>
          <w:lang w:val="en-GB" w:eastAsia="en-GB"/>
        </w:rPr>
        <w:t>) in women (aged 16 to 64 years)</w:t>
      </w:r>
    </w:p>
    <w:p w14:paraId="006618CC" w14:textId="67B9DC1C" w:rsidR="00D462D4" w:rsidRPr="004B4224" w:rsidRDefault="00DD4C40" w:rsidP="00D462D4">
      <w:pPr>
        <w:pStyle w:val="NormalWeb"/>
        <w:rPr>
          <w:rFonts w:ascii="Arial" w:hAnsi="Arial" w:cs="Arial"/>
          <w:sz w:val="22"/>
          <w:szCs w:val="22"/>
        </w:rPr>
      </w:pPr>
      <w:r w:rsidRPr="004B4224">
        <w:rPr>
          <w:rFonts w:ascii="Arial" w:hAnsi="Arial" w:cs="Arial"/>
          <w:sz w:val="22"/>
          <w:szCs w:val="22"/>
        </w:rPr>
        <w:t>I</w:t>
      </w:r>
      <w:r w:rsidR="00D462D4" w:rsidRPr="004B4224">
        <w:rPr>
          <w:rFonts w:ascii="Arial" w:hAnsi="Arial" w:cs="Arial"/>
          <w:sz w:val="22"/>
          <w:szCs w:val="22"/>
        </w:rPr>
        <w:t xml:space="preserve">f you have symptoms that suggest you may have one of these conditions, you can walk into a pharmacy and be offered a consultation with </w:t>
      </w:r>
      <w:r w:rsidR="00450865" w:rsidRPr="004B4224">
        <w:rPr>
          <w:rFonts w:ascii="Arial" w:hAnsi="Arial" w:cs="Arial"/>
          <w:sz w:val="22"/>
          <w:szCs w:val="22"/>
        </w:rPr>
        <w:t>a</w:t>
      </w:r>
      <w:r w:rsidR="00D462D4" w:rsidRPr="004B4224">
        <w:rPr>
          <w:rFonts w:ascii="Arial" w:hAnsi="Arial" w:cs="Arial"/>
          <w:sz w:val="22"/>
          <w:szCs w:val="22"/>
        </w:rPr>
        <w:t xml:space="preserve"> pharmacist in a private consultation room. </w:t>
      </w:r>
      <w:r w:rsidR="00546BC7">
        <w:rPr>
          <w:rFonts w:ascii="Arial" w:hAnsi="Arial" w:cs="Arial"/>
          <w:sz w:val="22"/>
          <w:szCs w:val="22"/>
        </w:rPr>
        <w:t xml:space="preserve">Your GP practice </w:t>
      </w:r>
      <w:r w:rsidR="00D462D4" w:rsidRPr="004B4224">
        <w:rPr>
          <w:rFonts w:ascii="Arial" w:hAnsi="Arial" w:cs="Arial"/>
          <w:sz w:val="22"/>
          <w:szCs w:val="22"/>
        </w:rPr>
        <w:t xml:space="preserve">can also electronically refer you to </w:t>
      </w:r>
      <w:r w:rsidR="00A37F3A">
        <w:rPr>
          <w:rFonts w:ascii="Arial" w:hAnsi="Arial" w:cs="Arial"/>
          <w:sz w:val="22"/>
          <w:szCs w:val="22"/>
        </w:rPr>
        <w:t xml:space="preserve">a </w:t>
      </w:r>
      <w:r w:rsidR="00D462D4" w:rsidRPr="004B4224">
        <w:rPr>
          <w:rFonts w:ascii="Arial" w:hAnsi="Arial" w:cs="Arial"/>
          <w:sz w:val="22"/>
          <w:szCs w:val="22"/>
        </w:rPr>
        <w:t xml:space="preserve">pharmacy of </w:t>
      </w:r>
      <w:r w:rsidR="00A37F3A">
        <w:rPr>
          <w:rFonts w:ascii="Arial" w:hAnsi="Arial" w:cs="Arial"/>
          <w:sz w:val="22"/>
          <w:szCs w:val="22"/>
        </w:rPr>
        <w:t xml:space="preserve">your </w:t>
      </w:r>
      <w:r w:rsidR="00D462D4" w:rsidRPr="004B4224">
        <w:rPr>
          <w:rFonts w:ascii="Arial" w:hAnsi="Arial" w:cs="Arial"/>
          <w:sz w:val="22"/>
          <w:szCs w:val="22"/>
        </w:rPr>
        <w:t>choice for the</w:t>
      </w:r>
      <w:r w:rsidR="00E65802" w:rsidRPr="004B4224">
        <w:rPr>
          <w:rFonts w:ascii="Arial" w:hAnsi="Arial" w:cs="Arial"/>
          <w:sz w:val="22"/>
          <w:szCs w:val="22"/>
        </w:rPr>
        <w:t xml:space="preserve"> </w:t>
      </w:r>
      <w:r w:rsidR="00D462D4" w:rsidRPr="004B4224">
        <w:rPr>
          <w:rFonts w:ascii="Arial" w:hAnsi="Arial" w:cs="Arial"/>
          <w:sz w:val="22"/>
          <w:szCs w:val="22"/>
        </w:rPr>
        <w:t>service.</w:t>
      </w:r>
    </w:p>
    <w:p w14:paraId="416D4A1A" w14:textId="12FC8CF6" w:rsidR="00DE4769" w:rsidRPr="004B4224" w:rsidRDefault="000B0B88" w:rsidP="00D462D4">
      <w:pPr>
        <w:pStyle w:val="NormalWeb"/>
        <w:rPr>
          <w:rFonts w:ascii="Arial" w:hAnsi="Arial" w:cs="Arial"/>
          <w:sz w:val="22"/>
          <w:szCs w:val="22"/>
        </w:rPr>
      </w:pPr>
      <w:r w:rsidRPr="004B4224">
        <w:rPr>
          <w:rFonts w:ascii="Arial" w:hAnsi="Arial" w:cs="Arial"/>
          <w:sz w:val="22"/>
          <w:szCs w:val="22"/>
        </w:rPr>
        <w:t>Pharmacists will</w:t>
      </w:r>
      <w:r w:rsidR="00D462D4" w:rsidRPr="004B4224">
        <w:rPr>
          <w:rFonts w:ascii="Arial" w:hAnsi="Arial" w:cs="Arial"/>
          <w:sz w:val="22"/>
          <w:szCs w:val="22"/>
        </w:rPr>
        <w:t xml:space="preserve"> provide advice and, if clinically necessary, offer </w:t>
      </w:r>
      <w:r w:rsidR="00A22128" w:rsidRPr="004B4224">
        <w:rPr>
          <w:rFonts w:ascii="Arial" w:hAnsi="Arial" w:cs="Arial"/>
          <w:sz w:val="22"/>
          <w:szCs w:val="22"/>
        </w:rPr>
        <w:t xml:space="preserve">you </w:t>
      </w:r>
      <w:r w:rsidR="00D462D4" w:rsidRPr="004B4224">
        <w:rPr>
          <w:rFonts w:ascii="Arial" w:hAnsi="Arial" w:cs="Arial"/>
          <w:sz w:val="22"/>
          <w:szCs w:val="22"/>
        </w:rPr>
        <w:t xml:space="preserve">an NHS medicine to treat </w:t>
      </w:r>
      <w:r w:rsidR="00696AE7" w:rsidRPr="004B4224">
        <w:rPr>
          <w:rFonts w:ascii="Arial" w:hAnsi="Arial" w:cs="Arial"/>
          <w:sz w:val="22"/>
          <w:szCs w:val="22"/>
        </w:rPr>
        <w:t>your condition</w:t>
      </w:r>
      <w:r w:rsidR="00D462D4" w:rsidRPr="004B4224">
        <w:rPr>
          <w:rFonts w:ascii="Arial" w:hAnsi="Arial" w:cs="Arial"/>
          <w:sz w:val="22"/>
          <w:szCs w:val="22"/>
        </w:rPr>
        <w:t xml:space="preserve"> (NHS prescription charges apply if you normally pay for medicines supplied on prescription). </w:t>
      </w:r>
      <w:r w:rsidR="009777AF" w:rsidRPr="004B4224">
        <w:rPr>
          <w:rFonts w:ascii="Arial" w:hAnsi="Arial" w:cs="Arial"/>
          <w:sz w:val="22"/>
          <w:szCs w:val="22"/>
        </w:rPr>
        <w:t xml:space="preserve">They will then send </w:t>
      </w:r>
      <w:r w:rsidR="002C676A">
        <w:rPr>
          <w:rFonts w:ascii="Arial" w:hAnsi="Arial" w:cs="Arial"/>
          <w:sz w:val="22"/>
          <w:szCs w:val="22"/>
        </w:rPr>
        <w:t>your GP surgery</w:t>
      </w:r>
      <w:r w:rsidR="009777AF" w:rsidRPr="004B4224">
        <w:rPr>
          <w:rFonts w:ascii="Arial" w:hAnsi="Arial" w:cs="Arial"/>
          <w:sz w:val="22"/>
          <w:szCs w:val="22"/>
        </w:rPr>
        <w:t xml:space="preserve"> an electronic message so </w:t>
      </w:r>
      <w:r w:rsidR="00A64125" w:rsidRPr="004B4224">
        <w:rPr>
          <w:rFonts w:ascii="Arial" w:hAnsi="Arial" w:cs="Arial"/>
          <w:sz w:val="22"/>
          <w:szCs w:val="22"/>
        </w:rPr>
        <w:t>your GP health record can be updated.</w:t>
      </w:r>
    </w:p>
    <w:p w14:paraId="319FF1C7" w14:textId="7DB8857E" w:rsidR="00D462D4" w:rsidRPr="004B4224" w:rsidRDefault="00D462D4" w:rsidP="00D462D4">
      <w:pPr>
        <w:pStyle w:val="NormalWeb"/>
        <w:rPr>
          <w:rFonts w:ascii="Arial" w:hAnsi="Arial" w:cs="Arial"/>
          <w:sz w:val="22"/>
          <w:szCs w:val="22"/>
        </w:rPr>
      </w:pPr>
      <w:r w:rsidRPr="004B4224">
        <w:rPr>
          <w:rFonts w:ascii="Arial" w:hAnsi="Arial" w:cs="Arial"/>
          <w:sz w:val="22"/>
          <w:szCs w:val="22"/>
        </w:rPr>
        <w:t>Should the pharmac</w:t>
      </w:r>
      <w:r w:rsidR="004C44A9" w:rsidRPr="004B4224">
        <w:rPr>
          <w:rFonts w:ascii="Arial" w:hAnsi="Arial" w:cs="Arial"/>
          <w:sz w:val="22"/>
          <w:szCs w:val="22"/>
        </w:rPr>
        <w:t xml:space="preserve">ist </w:t>
      </w:r>
      <w:r w:rsidRPr="004B4224">
        <w:rPr>
          <w:rFonts w:ascii="Arial" w:hAnsi="Arial" w:cs="Arial"/>
          <w:sz w:val="22"/>
          <w:szCs w:val="22"/>
        </w:rPr>
        <w:t xml:space="preserve">be unable to help, you will be directed to </w:t>
      </w:r>
      <w:r w:rsidR="002C676A">
        <w:rPr>
          <w:rFonts w:ascii="Arial" w:hAnsi="Arial" w:cs="Arial"/>
          <w:sz w:val="22"/>
          <w:szCs w:val="22"/>
        </w:rPr>
        <w:t>y</w:t>
      </w:r>
      <w:r w:rsidRPr="004B4224">
        <w:rPr>
          <w:rFonts w:ascii="Arial" w:hAnsi="Arial" w:cs="Arial"/>
          <w:sz w:val="22"/>
          <w:szCs w:val="22"/>
        </w:rPr>
        <w:t xml:space="preserve">our GP surgery or </w:t>
      </w:r>
      <w:r w:rsidR="00885C2E" w:rsidRPr="004B4224">
        <w:rPr>
          <w:rFonts w:ascii="Arial" w:hAnsi="Arial" w:cs="Arial"/>
          <w:sz w:val="22"/>
          <w:szCs w:val="22"/>
        </w:rPr>
        <w:t>other health professional</w:t>
      </w:r>
      <w:r w:rsidRPr="004B4224">
        <w:rPr>
          <w:rFonts w:ascii="Arial" w:hAnsi="Arial" w:cs="Arial"/>
          <w:sz w:val="22"/>
          <w:szCs w:val="22"/>
        </w:rPr>
        <w:t xml:space="preserve"> as appropriate.</w:t>
      </w:r>
    </w:p>
    <w:p w14:paraId="15D69F1D" w14:textId="28A6AB41" w:rsidR="002C1D6F" w:rsidRPr="004B4224" w:rsidRDefault="002C1D6F" w:rsidP="00D462D4">
      <w:pPr>
        <w:pStyle w:val="NormalWeb"/>
        <w:rPr>
          <w:rFonts w:ascii="Arial" w:hAnsi="Arial" w:cs="Arial"/>
          <w:sz w:val="22"/>
          <w:szCs w:val="22"/>
        </w:rPr>
      </w:pPr>
      <w:r w:rsidRPr="004B4224">
        <w:rPr>
          <w:rFonts w:ascii="Arial" w:hAnsi="Arial" w:cs="Arial"/>
          <w:sz w:val="22"/>
          <w:szCs w:val="22"/>
        </w:rPr>
        <w:t>If you have symptoms that suggest you have one of the above conditions, why not</w:t>
      </w:r>
      <w:r w:rsidR="004F68E3" w:rsidRPr="004B4224">
        <w:rPr>
          <w:rFonts w:ascii="Arial" w:hAnsi="Arial" w:cs="Arial"/>
          <w:sz w:val="22"/>
          <w:szCs w:val="22"/>
        </w:rPr>
        <w:t xml:space="preserve"> </w:t>
      </w:r>
      <w:r w:rsidRPr="004B4224">
        <w:rPr>
          <w:rFonts w:ascii="Arial" w:hAnsi="Arial" w:cs="Arial"/>
          <w:sz w:val="22"/>
          <w:szCs w:val="22"/>
        </w:rPr>
        <w:t>give the Pharmacy First service</w:t>
      </w:r>
      <w:r w:rsidR="004F68E3" w:rsidRPr="004B4224">
        <w:rPr>
          <w:rFonts w:ascii="Arial" w:hAnsi="Arial" w:cs="Arial"/>
          <w:sz w:val="22"/>
          <w:szCs w:val="22"/>
        </w:rPr>
        <w:t xml:space="preserve"> a try</w:t>
      </w:r>
      <w:r w:rsidR="00CA4359" w:rsidRPr="004B4224">
        <w:rPr>
          <w:rFonts w:ascii="Arial" w:hAnsi="Arial" w:cs="Arial"/>
          <w:sz w:val="22"/>
          <w:szCs w:val="22"/>
        </w:rPr>
        <w:t>?</w:t>
      </w:r>
    </w:p>
    <w:p w14:paraId="43E289EF" w14:textId="1D04AE4A" w:rsidR="00D462D4" w:rsidRPr="004B4224" w:rsidRDefault="00D462D4" w:rsidP="00CA4359">
      <w:pPr>
        <w:pStyle w:val="NormalWeb"/>
        <w:shd w:val="clear" w:color="auto" w:fill="FFFFFF" w:themeFill="background1"/>
        <w:tabs>
          <w:tab w:val="left" w:pos="6105"/>
        </w:tabs>
        <w:spacing w:before="0" w:beforeAutospacing="0" w:after="360" w:afterAutospacing="0"/>
        <w:rPr>
          <w:rFonts w:ascii="Arial" w:hAnsi="Arial" w:cs="Arial"/>
          <w:sz w:val="22"/>
          <w:szCs w:val="22"/>
        </w:rPr>
      </w:pPr>
      <w:r w:rsidRPr="004B4224">
        <w:rPr>
          <w:rFonts w:ascii="Arial" w:hAnsi="Arial" w:cs="Arial"/>
          <w:sz w:val="22"/>
          <w:szCs w:val="22"/>
        </w:rPr>
        <w:t>For more information, visit </w:t>
      </w:r>
      <w:hyperlink r:id="rId8" w:history="1">
        <w:r w:rsidRPr="004B4224">
          <w:rPr>
            <w:rStyle w:val="Hyperlink"/>
            <w:rFonts w:ascii="Arial" w:eastAsiaTheme="majorEastAsia" w:hAnsi="Arial" w:cs="Arial"/>
            <w:color w:val="auto"/>
            <w:sz w:val="22"/>
            <w:szCs w:val="22"/>
          </w:rPr>
          <w:t>nhs.uk/thinkpharmacyfirst</w:t>
        </w:r>
      </w:hyperlink>
      <w:r w:rsidR="00CA4359" w:rsidRPr="004B4224">
        <w:rPr>
          <w:rFonts w:ascii="Arial" w:hAnsi="Arial" w:cs="Arial"/>
          <w:sz w:val="22"/>
          <w:szCs w:val="22"/>
        </w:rPr>
        <w:tab/>
      </w:r>
    </w:p>
    <w:p w14:paraId="3D4528FE" w14:textId="77777777" w:rsidR="00A3401F" w:rsidRPr="004B4224" w:rsidRDefault="00A3401F">
      <w:pPr>
        <w:rPr>
          <w:rFonts w:ascii="Arial" w:hAnsi="Arial" w:cs="Arial"/>
        </w:rPr>
      </w:pPr>
    </w:p>
    <w:sectPr w:rsidR="00A3401F" w:rsidRPr="004B4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11682"/>
    <w:multiLevelType w:val="multilevel"/>
    <w:tmpl w:val="F4B20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D3A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674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D4"/>
    <w:rsid w:val="00076697"/>
    <w:rsid w:val="000A2692"/>
    <w:rsid w:val="000B0B88"/>
    <w:rsid w:val="000F1099"/>
    <w:rsid w:val="002C1D6F"/>
    <w:rsid w:val="002C676A"/>
    <w:rsid w:val="002E7CA0"/>
    <w:rsid w:val="00333950"/>
    <w:rsid w:val="00450865"/>
    <w:rsid w:val="004B4224"/>
    <w:rsid w:val="004C44A9"/>
    <w:rsid w:val="004D60D3"/>
    <w:rsid w:val="004F68E3"/>
    <w:rsid w:val="00516AD0"/>
    <w:rsid w:val="00544F4D"/>
    <w:rsid w:val="00546BC7"/>
    <w:rsid w:val="005632BB"/>
    <w:rsid w:val="00577BE0"/>
    <w:rsid w:val="00696AE7"/>
    <w:rsid w:val="006F1BBF"/>
    <w:rsid w:val="007B5105"/>
    <w:rsid w:val="00800A67"/>
    <w:rsid w:val="0080452B"/>
    <w:rsid w:val="00885C2E"/>
    <w:rsid w:val="008F512D"/>
    <w:rsid w:val="009537A3"/>
    <w:rsid w:val="009777AF"/>
    <w:rsid w:val="009B634A"/>
    <w:rsid w:val="00A22128"/>
    <w:rsid w:val="00A25DE7"/>
    <w:rsid w:val="00A3401F"/>
    <w:rsid w:val="00A37F3A"/>
    <w:rsid w:val="00A638D7"/>
    <w:rsid w:val="00A64125"/>
    <w:rsid w:val="00B54F49"/>
    <w:rsid w:val="00C042CC"/>
    <w:rsid w:val="00CA4359"/>
    <w:rsid w:val="00CB4579"/>
    <w:rsid w:val="00D24E51"/>
    <w:rsid w:val="00D462D4"/>
    <w:rsid w:val="00DD4C40"/>
    <w:rsid w:val="00DE4769"/>
    <w:rsid w:val="00E65802"/>
    <w:rsid w:val="00EC2BF9"/>
    <w:rsid w:val="00F90B64"/>
    <w:rsid w:val="0C789A50"/>
    <w:rsid w:val="10B6C07B"/>
    <w:rsid w:val="129D5240"/>
    <w:rsid w:val="2BED430E"/>
    <w:rsid w:val="5FABA6BC"/>
    <w:rsid w:val="7368B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A5F3"/>
  <w15:chartTrackingRefBased/>
  <w15:docId w15:val="{99C837AA-10A8-4153-93FA-230A5770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2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2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2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2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2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2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2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2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2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2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2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D462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2D4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7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B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nhs-services/pharmacies/how-pharmacies-can-hel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4ea0703e9f96e7952bbf901575249dda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21158d971037e81ce5dae2add9782b3d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18E83-4D86-4801-B3F6-2A442664F8C7}">
  <ds:schemaRefs>
    <ds:schemaRef ds:uri="http://schemas.microsoft.com/office/2006/metadata/properties"/>
    <ds:schemaRef ds:uri="http://schemas.microsoft.com/office/infopath/2007/PartnerControls"/>
    <ds:schemaRef ds:uri="e18753c5-2901-411e-a100-706a3d27800e"/>
    <ds:schemaRef ds:uri="1c7d3551-5694-4f12-b35a-d9a7a462ea4b"/>
  </ds:schemaRefs>
</ds:datastoreItem>
</file>

<file path=customXml/itemProps2.xml><?xml version="1.0" encoding="utf-8"?>
<ds:datastoreItem xmlns:ds="http://schemas.openxmlformats.org/officeDocument/2006/customXml" ds:itemID="{F08B7880-4553-4796-9BAD-0605A1103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ECC67-8C71-4041-AC91-208BB651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Taylor</dc:creator>
  <cp:keywords/>
  <dc:description/>
  <cp:lastModifiedBy>Rosie Taylor</cp:lastModifiedBy>
  <cp:revision>5</cp:revision>
  <dcterms:created xsi:type="dcterms:W3CDTF">2024-07-10T11:09:00Z</dcterms:created>
  <dcterms:modified xsi:type="dcterms:W3CDTF">2024-07-10T11:11:00Z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