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FFE23" w14:textId="4E1FDCD7" w:rsidR="00E61A0C" w:rsidRPr="008D4156" w:rsidRDefault="003A5C8A" w:rsidP="00C80FFD">
      <w:pPr>
        <w:spacing w:after="170" w:line="336" w:lineRule="auto"/>
        <w:ind w:left="-567" w:right="81" w:firstLine="567"/>
        <w:rPr>
          <w:rFonts w:ascii="Arial" w:hAnsi="Arial" w:cs="Arial"/>
          <w:b/>
          <w:bCs/>
        </w:rPr>
      </w:pPr>
      <w:r w:rsidRPr="008D4156">
        <w:rPr>
          <w:rFonts w:ascii="Arial" w:hAnsi="Arial" w:cs="Arial"/>
          <w:b/>
          <w:bCs/>
          <w:sz w:val="28"/>
          <w:szCs w:val="28"/>
        </w:rPr>
        <w:t>Template email from headteacher</w:t>
      </w:r>
      <w:r w:rsidR="008D4156">
        <w:rPr>
          <w:rFonts w:ascii="Arial" w:hAnsi="Arial" w:cs="Arial"/>
          <w:b/>
          <w:bCs/>
          <w:sz w:val="28"/>
          <w:szCs w:val="28"/>
        </w:rPr>
        <w:t xml:space="preserve"> to parents/carers</w:t>
      </w:r>
      <w:r w:rsidR="00581EEF">
        <w:rPr>
          <w:rFonts w:ascii="Arial" w:hAnsi="Arial" w:cs="Arial"/>
          <w:b/>
          <w:bCs/>
          <w:sz w:val="28"/>
          <w:szCs w:val="28"/>
        </w:rPr>
        <w:t xml:space="preserve"> </w:t>
      </w:r>
      <w:r w:rsidR="009B597C">
        <w:rPr>
          <w:rFonts w:ascii="Arial" w:hAnsi="Arial" w:cs="Arial"/>
          <w:b/>
          <w:bCs/>
          <w:sz w:val="28"/>
          <w:szCs w:val="28"/>
        </w:rPr>
        <w:t>(</w:t>
      </w:r>
      <w:r w:rsidR="004515D4">
        <w:rPr>
          <w:rFonts w:ascii="Arial" w:hAnsi="Arial" w:cs="Arial"/>
          <w:b/>
          <w:bCs/>
          <w:sz w:val="28"/>
          <w:szCs w:val="28"/>
        </w:rPr>
        <w:t>secondary</w:t>
      </w:r>
      <w:r w:rsidR="009B597C">
        <w:rPr>
          <w:rFonts w:ascii="Arial" w:hAnsi="Arial" w:cs="Arial"/>
          <w:b/>
          <w:bCs/>
          <w:sz w:val="28"/>
          <w:szCs w:val="28"/>
        </w:rPr>
        <w:t xml:space="preserve"> school)</w:t>
      </w:r>
      <w:r w:rsidR="00E61A0C" w:rsidRPr="008D4156">
        <w:rPr>
          <w:rFonts w:ascii="Arial" w:hAnsi="Arial" w:cs="Arial"/>
          <w:b/>
          <w:bCs/>
          <w:sz w:val="28"/>
          <w:szCs w:val="28"/>
        </w:rPr>
        <w:tab/>
      </w:r>
      <w:r w:rsidR="00E61A0C" w:rsidRPr="008D4156">
        <w:rPr>
          <w:rFonts w:ascii="Arial" w:hAnsi="Arial" w:cs="Arial"/>
          <w:b/>
          <w:bCs/>
        </w:rPr>
        <w:tab/>
      </w:r>
      <w:r w:rsidR="00E61A0C" w:rsidRPr="008D4156">
        <w:rPr>
          <w:rFonts w:ascii="Arial" w:hAnsi="Arial" w:cs="Arial"/>
          <w:b/>
          <w:bCs/>
        </w:rPr>
        <w:tab/>
      </w:r>
      <w:r w:rsidR="00E61A0C" w:rsidRPr="008D4156">
        <w:rPr>
          <w:rFonts w:ascii="Arial" w:hAnsi="Arial" w:cs="Arial"/>
          <w:b/>
          <w:bCs/>
        </w:rPr>
        <w:tab/>
      </w:r>
      <w:r w:rsidR="00E61A0C" w:rsidRPr="008D4156">
        <w:rPr>
          <w:rFonts w:ascii="Arial" w:hAnsi="Arial" w:cs="Arial"/>
          <w:b/>
          <w:bCs/>
        </w:rPr>
        <w:tab/>
      </w:r>
      <w:r w:rsidR="00E61A0C" w:rsidRPr="008D4156">
        <w:rPr>
          <w:rFonts w:ascii="Arial" w:hAnsi="Arial" w:cs="Arial"/>
          <w:b/>
          <w:bCs/>
        </w:rPr>
        <w:tab/>
      </w:r>
    </w:p>
    <w:p w14:paraId="13C637C2" w14:textId="0234AFAB" w:rsidR="00E61A0C" w:rsidRPr="00785CD6" w:rsidRDefault="00E61A0C" w:rsidP="00C80FFD">
      <w:pPr>
        <w:spacing w:after="170" w:line="336" w:lineRule="auto"/>
        <w:rPr>
          <w:rFonts w:ascii="Arial" w:hAnsi="Arial" w:cs="Arial"/>
        </w:rPr>
      </w:pPr>
      <w:r w:rsidRPr="00785CD6">
        <w:rPr>
          <w:rFonts w:ascii="Arial" w:hAnsi="Arial" w:cs="Arial"/>
        </w:rPr>
        <w:t xml:space="preserve">Dear </w:t>
      </w:r>
      <w:r w:rsidR="007668CF">
        <w:rPr>
          <w:rFonts w:ascii="Arial" w:hAnsi="Arial" w:cs="Arial"/>
        </w:rPr>
        <w:t>Parents</w:t>
      </w:r>
      <w:r w:rsidR="009B6F6A">
        <w:rPr>
          <w:rFonts w:ascii="Arial" w:hAnsi="Arial" w:cs="Arial"/>
        </w:rPr>
        <w:t>/carers</w:t>
      </w:r>
      <w:r w:rsidRPr="00785CD6">
        <w:rPr>
          <w:rFonts w:ascii="Arial" w:hAnsi="Arial" w:cs="Arial"/>
        </w:rPr>
        <w:t xml:space="preserve"> </w:t>
      </w:r>
    </w:p>
    <w:p w14:paraId="13791B13" w14:textId="19515094" w:rsidR="00E61A0C" w:rsidRPr="00785CD6" w:rsidRDefault="00E61A0C" w:rsidP="00C80FFD">
      <w:pPr>
        <w:spacing w:after="170" w:line="336" w:lineRule="auto"/>
        <w:rPr>
          <w:rFonts w:ascii="Arial" w:hAnsi="Arial" w:cs="Arial"/>
          <w:b/>
        </w:rPr>
      </w:pPr>
      <w:r w:rsidRPr="00785CD6">
        <w:rPr>
          <w:rFonts w:ascii="Arial" w:hAnsi="Arial" w:cs="Arial"/>
          <w:b/>
        </w:rPr>
        <w:t xml:space="preserve">Re: </w:t>
      </w:r>
      <w:r w:rsidR="00C24B10">
        <w:rPr>
          <w:rFonts w:ascii="Arial" w:hAnsi="Arial" w:cs="Arial"/>
          <w:b/>
        </w:rPr>
        <w:t>Pharmacy First</w:t>
      </w:r>
      <w:r w:rsidRPr="00785CD6">
        <w:rPr>
          <w:rFonts w:ascii="Arial" w:hAnsi="Arial" w:cs="Arial"/>
          <w:b/>
        </w:rPr>
        <w:t xml:space="preserve"> – </w:t>
      </w:r>
      <w:r w:rsidR="00E63FBB">
        <w:rPr>
          <w:rFonts w:ascii="Arial" w:hAnsi="Arial" w:cs="Arial"/>
          <w:b/>
        </w:rPr>
        <w:t xml:space="preserve">an </w:t>
      </w:r>
      <w:r w:rsidR="00A05B38">
        <w:rPr>
          <w:rFonts w:ascii="Arial" w:hAnsi="Arial" w:cs="Arial"/>
          <w:b/>
        </w:rPr>
        <w:t xml:space="preserve">NHS </w:t>
      </w:r>
      <w:r w:rsidRPr="00785CD6">
        <w:rPr>
          <w:rFonts w:ascii="Arial" w:hAnsi="Arial" w:cs="Arial"/>
          <w:b/>
        </w:rPr>
        <w:t xml:space="preserve">service being offered from </w:t>
      </w:r>
      <w:r w:rsidR="00E63FBB">
        <w:rPr>
          <w:rFonts w:ascii="Arial" w:hAnsi="Arial" w:cs="Arial"/>
          <w:b/>
        </w:rPr>
        <w:t>pharmacies across England</w:t>
      </w:r>
      <w:r w:rsidRPr="00785CD6">
        <w:rPr>
          <w:rFonts w:ascii="Arial" w:hAnsi="Arial" w:cs="Arial"/>
          <w:b/>
        </w:rPr>
        <w:t xml:space="preserve"> </w:t>
      </w:r>
      <w:r w:rsidR="00C05966">
        <w:rPr>
          <w:rFonts w:ascii="Arial" w:hAnsi="Arial" w:cs="Arial"/>
          <w:b/>
        </w:rPr>
        <w:t>for children and adults</w:t>
      </w:r>
    </w:p>
    <w:p w14:paraId="0D702E7A" w14:textId="6CB4C17F" w:rsidR="00CB2590" w:rsidRDefault="00F56A13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am </w:t>
      </w:r>
      <w:r w:rsidR="00052C31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ing to let you know about an NHS service </w:t>
      </w:r>
      <w:r w:rsidRPr="00F072FD">
        <w:rPr>
          <w:rFonts w:ascii="Arial" w:hAnsi="Arial" w:cs="Arial"/>
        </w:rPr>
        <w:t xml:space="preserve">which </w:t>
      </w:r>
      <w:r w:rsidR="00DB4314" w:rsidRPr="00F072FD">
        <w:rPr>
          <w:rFonts w:ascii="Arial" w:hAnsi="Arial" w:cs="Arial"/>
        </w:rPr>
        <w:t xml:space="preserve">pharmacies </w:t>
      </w:r>
      <w:r w:rsidR="00876CA5" w:rsidRPr="00F072FD">
        <w:rPr>
          <w:rFonts w:ascii="Arial" w:hAnsi="Arial" w:cs="Arial"/>
        </w:rPr>
        <w:t xml:space="preserve">across </w:t>
      </w:r>
      <w:r w:rsidR="00DB4314" w:rsidRPr="00F072FD">
        <w:rPr>
          <w:rFonts w:ascii="Arial" w:hAnsi="Arial" w:cs="Arial"/>
        </w:rPr>
        <w:t>England</w:t>
      </w:r>
      <w:r w:rsidR="00876CA5" w:rsidRPr="00F072FD">
        <w:rPr>
          <w:rFonts w:ascii="Arial" w:hAnsi="Arial" w:cs="Arial"/>
        </w:rPr>
        <w:t xml:space="preserve"> are offering</w:t>
      </w:r>
      <w:r>
        <w:rPr>
          <w:rFonts w:ascii="Arial" w:hAnsi="Arial" w:cs="Arial"/>
        </w:rPr>
        <w:t xml:space="preserve"> for children </w:t>
      </w:r>
      <w:r w:rsidR="00CF5802">
        <w:rPr>
          <w:rFonts w:ascii="Arial" w:hAnsi="Arial" w:cs="Arial"/>
        </w:rPr>
        <w:t>(</w:t>
      </w:r>
      <w:r>
        <w:rPr>
          <w:rFonts w:ascii="Arial" w:hAnsi="Arial" w:cs="Arial"/>
        </w:rPr>
        <w:t>as well as adults</w:t>
      </w:r>
      <w:r w:rsidR="00CF5802">
        <w:rPr>
          <w:rFonts w:ascii="Arial" w:hAnsi="Arial" w:cs="Arial"/>
        </w:rPr>
        <w:t>)</w:t>
      </w:r>
      <w:r w:rsidR="00C604A0">
        <w:rPr>
          <w:rFonts w:ascii="Arial" w:hAnsi="Arial" w:cs="Arial"/>
        </w:rPr>
        <w:t xml:space="preserve"> </w:t>
      </w:r>
      <w:r w:rsidR="00393A93">
        <w:rPr>
          <w:rFonts w:ascii="Arial" w:hAnsi="Arial" w:cs="Arial"/>
        </w:rPr>
        <w:t xml:space="preserve">called </w:t>
      </w:r>
      <w:r w:rsidR="00393A93" w:rsidRPr="00393A93">
        <w:rPr>
          <w:rFonts w:ascii="Arial" w:hAnsi="Arial" w:cs="Arial"/>
          <w:b/>
          <w:bCs/>
        </w:rPr>
        <w:t>Pharmacy First</w:t>
      </w:r>
      <w:r w:rsidR="00393A93">
        <w:rPr>
          <w:rFonts w:ascii="Arial" w:hAnsi="Arial" w:cs="Arial"/>
        </w:rPr>
        <w:t xml:space="preserve">. </w:t>
      </w:r>
    </w:p>
    <w:p w14:paraId="2D298066" w14:textId="54E01337" w:rsidR="0097572C" w:rsidRPr="0097572C" w:rsidRDefault="0097572C" w:rsidP="00C80FFD">
      <w:pPr>
        <w:spacing w:after="170" w:line="336" w:lineRule="auto"/>
        <w:rPr>
          <w:rFonts w:ascii="Arial" w:hAnsi="Arial" w:cs="Arial"/>
          <w:b/>
          <w:bCs/>
        </w:rPr>
      </w:pPr>
      <w:r w:rsidRPr="0097572C">
        <w:rPr>
          <w:rFonts w:ascii="Arial" w:hAnsi="Arial" w:cs="Arial"/>
          <w:b/>
          <w:bCs/>
        </w:rPr>
        <w:t>What is Pharmacy First?</w:t>
      </w:r>
    </w:p>
    <w:p w14:paraId="539A4A4C" w14:textId="56BD4B4C" w:rsidR="0074592B" w:rsidRPr="0016555F" w:rsidRDefault="00393A93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This service enables</w:t>
      </w:r>
      <w:r w:rsidR="00C604A0">
        <w:rPr>
          <w:rFonts w:ascii="Arial" w:hAnsi="Arial" w:cs="Arial"/>
        </w:rPr>
        <w:t xml:space="preserve"> </w:t>
      </w:r>
      <w:r w:rsidR="003D74BE">
        <w:rPr>
          <w:rFonts w:ascii="Arial" w:hAnsi="Arial" w:cs="Arial"/>
        </w:rPr>
        <w:t>children and adults</w:t>
      </w:r>
      <w:r w:rsidR="00C604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C604A0">
        <w:rPr>
          <w:rFonts w:ascii="Arial" w:hAnsi="Arial" w:cs="Arial"/>
        </w:rPr>
        <w:t>get quick access to healthcare advice</w:t>
      </w:r>
      <w:r w:rsidR="00CF5802">
        <w:rPr>
          <w:rFonts w:ascii="Arial" w:hAnsi="Arial" w:cs="Arial"/>
        </w:rPr>
        <w:t xml:space="preserve"> </w:t>
      </w:r>
      <w:r w:rsidR="00CB2590">
        <w:rPr>
          <w:rFonts w:ascii="Arial" w:hAnsi="Arial" w:cs="Arial"/>
        </w:rPr>
        <w:t>as they can</w:t>
      </w:r>
      <w:r w:rsidR="00C8154D">
        <w:rPr>
          <w:rFonts w:ascii="Arial" w:hAnsi="Arial" w:cs="Arial"/>
        </w:rPr>
        <w:t xml:space="preserve"> </w:t>
      </w:r>
      <w:r w:rsidR="00EE1878">
        <w:rPr>
          <w:rFonts w:ascii="Arial" w:hAnsi="Arial" w:cs="Arial"/>
        </w:rPr>
        <w:t xml:space="preserve">walk </w:t>
      </w:r>
      <w:r w:rsidR="00EE1878" w:rsidRPr="1C9F4CB6">
        <w:rPr>
          <w:rFonts w:ascii="Arial" w:hAnsi="Arial" w:cs="Arial"/>
        </w:rPr>
        <w:t>into</w:t>
      </w:r>
      <w:r w:rsidR="00EE1878">
        <w:rPr>
          <w:rFonts w:ascii="Arial" w:hAnsi="Arial" w:cs="Arial"/>
        </w:rPr>
        <w:t xml:space="preserve"> </w:t>
      </w:r>
      <w:r w:rsidR="004E0C23">
        <w:rPr>
          <w:rFonts w:ascii="Arial" w:hAnsi="Arial" w:cs="Arial"/>
        </w:rPr>
        <w:t>a</w:t>
      </w:r>
      <w:r w:rsidR="00EE1878">
        <w:rPr>
          <w:rFonts w:ascii="Arial" w:hAnsi="Arial" w:cs="Arial"/>
        </w:rPr>
        <w:t xml:space="preserve"> pharmacy </w:t>
      </w:r>
      <w:r w:rsidR="00FD4B41">
        <w:rPr>
          <w:rFonts w:ascii="Arial" w:hAnsi="Arial" w:cs="Arial"/>
        </w:rPr>
        <w:t xml:space="preserve">and access the </w:t>
      </w:r>
      <w:r w:rsidR="00FD4B41" w:rsidRPr="00D2007C">
        <w:rPr>
          <w:rFonts w:ascii="Arial" w:hAnsi="Arial" w:cs="Arial"/>
        </w:rPr>
        <w:t>service</w:t>
      </w:r>
      <w:r w:rsidR="00340293" w:rsidRPr="00D2007C">
        <w:rPr>
          <w:rFonts w:ascii="Arial" w:hAnsi="Arial" w:cs="Arial"/>
        </w:rPr>
        <w:t xml:space="preserve"> (</w:t>
      </w:r>
      <w:r w:rsidR="00D2007C" w:rsidRPr="00D2007C">
        <w:rPr>
          <w:rFonts w:ascii="Arial" w:hAnsi="Arial" w:cs="Arial"/>
        </w:rPr>
        <w:t>some pharmacies also offer the service remotely as a video consultation</w:t>
      </w:r>
      <w:r w:rsidR="00340293" w:rsidRPr="00D2007C">
        <w:rPr>
          <w:rFonts w:ascii="Arial" w:hAnsi="Arial" w:cs="Arial"/>
        </w:rPr>
        <w:t>)</w:t>
      </w:r>
      <w:r w:rsidR="00050FF0" w:rsidRPr="00D2007C">
        <w:rPr>
          <w:rFonts w:ascii="Arial" w:hAnsi="Arial" w:cs="Arial"/>
        </w:rPr>
        <w:t>.</w:t>
      </w:r>
      <w:r w:rsidR="00050FF0">
        <w:rPr>
          <w:rFonts w:ascii="Arial" w:hAnsi="Arial" w:cs="Arial"/>
        </w:rPr>
        <w:t xml:space="preserve"> The person</w:t>
      </w:r>
      <w:r w:rsidR="002B794B">
        <w:rPr>
          <w:rFonts w:ascii="Arial" w:hAnsi="Arial" w:cs="Arial"/>
        </w:rPr>
        <w:t xml:space="preserve"> </w:t>
      </w:r>
      <w:r w:rsidR="00050FF0">
        <w:rPr>
          <w:rFonts w:ascii="Arial" w:hAnsi="Arial" w:cs="Arial"/>
        </w:rPr>
        <w:t>will</w:t>
      </w:r>
      <w:r w:rsidR="00EE1878" w:rsidRPr="00480BCD">
        <w:rPr>
          <w:rFonts w:ascii="Arial" w:hAnsi="Arial" w:cs="Arial"/>
        </w:rPr>
        <w:t xml:space="preserve"> </w:t>
      </w:r>
      <w:r w:rsidR="00FD4B41">
        <w:rPr>
          <w:rFonts w:ascii="Arial" w:hAnsi="Arial" w:cs="Arial"/>
        </w:rPr>
        <w:t xml:space="preserve">then </w:t>
      </w:r>
      <w:r w:rsidR="00EE1878" w:rsidRPr="00480BCD">
        <w:rPr>
          <w:rFonts w:ascii="Arial" w:hAnsi="Arial" w:cs="Arial"/>
        </w:rPr>
        <w:t xml:space="preserve">be offered a consultation with </w:t>
      </w:r>
      <w:r w:rsidR="000405A5">
        <w:rPr>
          <w:rFonts w:ascii="Arial" w:hAnsi="Arial" w:cs="Arial"/>
        </w:rPr>
        <w:t>a</w:t>
      </w:r>
      <w:r w:rsidR="00EE1878" w:rsidRPr="00480BCD">
        <w:rPr>
          <w:rFonts w:ascii="Arial" w:hAnsi="Arial" w:cs="Arial"/>
        </w:rPr>
        <w:t xml:space="preserve"> pharmacist in a private consultation room</w:t>
      </w:r>
      <w:r w:rsidR="0077614F">
        <w:rPr>
          <w:rFonts w:ascii="Arial" w:hAnsi="Arial" w:cs="Arial"/>
        </w:rPr>
        <w:t>. This</w:t>
      </w:r>
      <w:r w:rsidR="00336225">
        <w:rPr>
          <w:rFonts w:ascii="Arial" w:hAnsi="Arial" w:cs="Arial"/>
        </w:rPr>
        <w:t xml:space="preserve"> </w:t>
      </w:r>
      <w:r w:rsidR="00FD4B41">
        <w:rPr>
          <w:rFonts w:ascii="Arial" w:hAnsi="Arial" w:cs="Arial"/>
        </w:rPr>
        <w:t xml:space="preserve">service </w:t>
      </w:r>
      <w:r w:rsidR="00336225">
        <w:rPr>
          <w:rFonts w:ascii="Arial" w:hAnsi="Arial" w:cs="Arial"/>
        </w:rPr>
        <w:t>tak</w:t>
      </w:r>
      <w:r w:rsidR="0077614F">
        <w:rPr>
          <w:rFonts w:ascii="Arial" w:hAnsi="Arial" w:cs="Arial"/>
        </w:rPr>
        <w:t>es</w:t>
      </w:r>
      <w:r w:rsidR="00336225">
        <w:rPr>
          <w:rFonts w:ascii="Arial" w:hAnsi="Arial" w:cs="Arial"/>
        </w:rPr>
        <w:t xml:space="preserve"> away the potential delay of having to wait for a GP </w:t>
      </w:r>
      <w:r w:rsidR="00336225" w:rsidRPr="0013204E">
        <w:rPr>
          <w:rFonts w:ascii="Arial" w:hAnsi="Arial" w:cs="Arial"/>
        </w:rPr>
        <w:t>appointment</w:t>
      </w:r>
      <w:r w:rsidR="00CB2590" w:rsidRPr="0013204E">
        <w:rPr>
          <w:rFonts w:ascii="Arial" w:hAnsi="Arial" w:cs="Arial"/>
        </w:rPr>
        <w:t xml:space="preserve"> </w:t>
      </w:r>
      <w:r w:rsidR="00FD4B41" w:rsidRPr="0013204E">
        <w:rPr>
          <w:rFonts w:ascii="Arial" w:hAnsi="Arial" w:cs="Arial"/>
        </w:rPr>
        <w:t xml:space="preserve">and </w:t>
      </w:r>
      <w:r w:rsidR="00CB2590" w:rsidRPr="0013204E">
        <w:rPr>
          <w:rFonts w:ascii="Arial" w:eastAsia="Times New Roman" w:hAnsi="Arial" w:cs="Arial"/>
          <w:lang w:eastAsia="en-GB"/>
        </w:rPr>
        <w:t xml:space="preserve">may help ensure children get well and back to school as </w:t>
      </w:r>
      <w:r w:rsidR="00CB2590" w:rsidRPr="1C9F4CB6">
        <w:rPr>
          <w:rFonts w:ascii="Arial" w:eastAsia="Times New Roman" w:hAnsi="Arial" w:cs="Arial"/>
          <w:lang w:eastAsia="en-GB"/>
        </w:rPr>
        <w:t>quick</w:t>
      </w:r>
      <w:r w:rsidR="00F1301E">
        <w:rPr>
          <w:rFonts w:ascii="Arial" w:eastAsia="Times New Roman" w:hAnsi="Arial" w:cs="Arial"/>
          <w:lang w:eastAsia="en-GB"/>
        </w:rPr>
        <w:t>ly</w:t>
      </w:r>
      <w:r w:rsidR="00CB2590" w:rsidRPr="0013204E">
        <w:rPr>
          <w:rFonts w:ascii="Arial" w:eastAsia="Times New Roman" w:hAnsi="Arial" w:cs="Arial"/>
          <w:lang w:eastAsia="en-GB"/>
        </w:rPr>
        <w:t xml:space="preserve"> as possible</w:t>
      </w:r>
      <w:r w:rsidR="009F48B5">
        <w:rPr>
          <w:rFonts w:ascii="Arial" w:eastAsia="Times New Roman" w:hAnsi="Arial" w:cs="Arial"/>
          <w:lang w:eastAsia="en-GB"/>
        </w:rPr>
        <w:t xml:space="preserve">, as well as supporting parents/carers </w:t>
      </w:r>
      <w:r w:rsidR="00F70835">
        <w:rPr>
          <w:rFonts w:ascii="Arial" w:eastAsia="Times New Roman" w:hAnsi="Arial" w:cs="Arial"/>
          <w:lang w:eastAsia="en-GB"/>
        </w:rPr>
        <w:t>to</w:t>
      </w:r>
      <w:r w:rsidR="00782184">
        <w:rPr>
          <w:rFonts w:ascii="Arial" w:eastAsia="Times New Roman" w:hAnsi="Arial" w:cs="Arial"/>
          <w:lang w:eastAsia="en-GB"/>
        </w:rPr>
        <w:t xml:space="preserve"> also</w:t>
      </w:r>
      <w:r w:rsidR="00F70835">
        <w:rPr>
          <w:rFonts w:ascii="Arial" w:eastAsia="Times New Roman" w:hAnsi="Arial" w:cs="Arial"/>
          <w:lang w:eastAsia="en-GB"/>
        </w:rPr>
        <w:t xml:space="preserve"> get </w:t>
      </w:r>
      <w:r w:rsidR="00091D65">
        <w:rPr>
          <w:rFonts w:ascii="Arial" w:eastAsia="Times New Roman" w:hAnsi="Arial" w:cs="Arial"/>
          <w:lang w:eastAsia="en-GB"/>
        </w:rPr>
        <w:t xml:space="preserve">better </w:t>
      </w:r>
      <w:r w:rsidR="00052C31">
        <w:rPr>
          <w:rFonts w:ascii="Arial" w:eastAsia="Times New Roman" w:hAnsi="Arial" w:cs="Arial"/>
          <w:lang w:eastAsia="en-GB"/>
        </w:rPr>
        <w:t xml:space="preserve">sooner </w:t>
      </w:r>
      <w:r w:rsidR="00782184">
        <w:rPr>
          <w:rFonts w:ascii="Arial" w:eastAsia="Times New Roman" w:hAnsi="Arial" w:cs="Arial"/>
          <w:lang w:eastAsia="en-GB"/>
        </w:rPr>
        <w:t>if they are unwell.</w:t>
      </w:r>
    </w:p>
    <w:p w14:paraId="60EDE7A9" w14:textId="6E32A9B6" w:rsidR="0016555F" w:rsidRPr="0016555F" w:rsidRDefault="00EB1507" w:rsidP="00C80FFD">
      <w:pPr>
        <w:spacing w:after="170" w:line="336" w:lineRule="auto"/>
        <w:rPr>
          <w:rFonts w:ascii="Arial" w:hAnsi="Arial" w:cs="Arial"/>
        </w:rPr>
      </w:pPr>
      <w:r w:rsidRPr="28B7358E">
        <w:rPr>
          <w:rFonts w:ascii="Arial" w:hAnsi="Arial" w:cs="Arial"/>
        </w:rPr>
        <w:t xml:space="preserve">The service supports </w:t>
      </w:r>
      <w:r w:rsidR="00CF2D0D">
        <w:rPr>
          <w:rFonts w:ascii="Arial" w:hAnsi="Arial" w:cs="Arial"/>
        </w:rPr>
        <w:t>secondary</w:t>
      </w:r>
      <w:r w:rsidR="006C028C">
        <w:rPr>
          <w:rFonts w:ascii="Arial" w:hAnsi="Arial" w:cs="Arial"/>
        </w:rPr>
        <w:t xml:space="preserve"> </w:t>
      </w:r>
      <w:r w:rsidR="00A46115">
        <w:rPr>
          <w:rFonts w:ascii="Arial" w:hAnsi="Arial" w:cs="Arial"/>
        </w:rPr>
        <w:t>school aged</w:t>
      </w:r>
      <w:r w:rsidR="0017515D">
        <w:rPr>
          <w:rFonts w:ascii="Arial" w:hAnsi="Arial" w:cs="Arial"/>
        </w:rPr>
        <w:t xml:space="preserve"> </w:t>
      </w:r>
      <w:r w:rsidR="00071E10" w:rsidRPr="28B7358E">
        <w:rPr>
          <w:rFonts w:ascii="Arial" w:hAnsi="Arial" w:cs="Arial"/>
        </w:rPr>
        <w:t xml:space="preserve">children </w:t>
      </w:r>
      <w:r w:rsidRPr="28B7358E">
        <w:rPr>
          <w:rFonts w:ascii="Arial" w:hAnsi="Arial" w:cs="Arial"/>
        </w:rPr>
        <w:t>in the below age groups who need help</w:t>
      </w:r>
      <w:r w:rsidR="00BC5AF9" w:rsidRPr="28B7358E">
        <w:rPr>
          <w:rFonts w:ascii="Arial" w:hAnsi="Arial" w:cs="Arial"/>
        </w:rPr>
        <w:t xml:space="preserve"> with</w:t>
      </w:r>
      <w:r w:rsidR="0016555F" w:rsidRPr="28B7358E">
        <w:rPr>
          <w:rFonts w:ascii="Arial" w:hAnsi="Arial" w:cs="Arial"/>
        </w:rPr>
        <w:t>:</w:t>
      </w:r>
    </w:p>
    <w:p w14:paraId="2ECCBBAB" w14:textId="77777777" w:rsidR="00CF2D0D" w:rsidRPr="00CF2D0D" w:rsidRDefault="00CF2D0D" w:rsidP="00CF2D0D">
      <w:pPr>
        <w:numPr>
          <w:ilvl w:val="0"/>
          <w:numId w:val="21"/>
        </w:numPr>
        <w:spacing w:after="170" w:line="336" w:lineRule="auto"/>
        <w:rPr>
          <w:rFonts w:ascii="Arial" w:hAnsi="Arial" w:cs="Arial"/>
        </w:rPr>
      </w:pPr>
      <w:r w:rsidRPr="00CF2D0D">
        <w:rPr>
          <w:rFonts w:ascii="Arial" w:hAnsi="Arial" w:cs="Arial"/>
          <w:b/>
          <w:bCs/>
        </w:rPr>
        <w:t xml:space="preserve">Earache </w:t>
      </w:r>
      <w:r w:rsidRPr="00CF2D0D">
        <w:rPr>
          <w:rFonts w:ascii="Arial" w:hAnsi="Arial" w:cs="Arial"/>
        </w:rPr>
        <w:t>(aged 1 to 17 years)  </w:t>
      </w:r>
    </w:p>
    <w:p w14:paraId="7F484990" w14:textId="77777777" w:rsidR="00CF2D0D" w:rsidRPr="00CF2D0D" w:rsidRDefault="00CF2D0D" w:rsidP="00CF2D0D">
      <w:pPr>
        <w:numPr>
          <w:ilvl w:val="0"/>
          <w:numId w:val="22"/>
        </w:numPr>
        <w:spacing w:after="170" w:line="336" w:lineRule="auto"/>
        <w:rPr>
          <w:rFonts w:ascii="Arial" w:hAnsi="Arial" w:cs="Arial"/>
        </w:rPr>
      </w:pPr>
      <w:r w:rsidRPr="00CF2D0D">
        <w:rPr>
          <w:rFonts w:ascii="Arial" w:hAnsi="Arial" w:cs="Arial"/>
          <w:b/>
          <w:bCs/>
        </w:rPr>
        <w:t xml:space="preserve">Impetigo </w:t>
      </w:r>
      <w:r w:rsidRPr="00CF2D0D">
        <w:rPr>
          <w:rFonts w:ascii="Arial" w:hAnsi="Arial" w:cs="Arial"/>
        </w:rPr>
        <w:t>(aged 1 year and over)  </w:t>
      </w:r>
    </w:p>
    <w:p w14:paraId="133B0D3B" w14:textId="77777777" w:rsidR="00CF2D0D" w:rsidRPr="00CF2D0D" w:rsidRDefault="00CF2D0D" w:rsidP="00CF2D0D">
      <w:pPr>
        <w:numPr>
          <w:ilvl w:val="0"/>
          <w:numId w:val="23"/>
        </w:numPr>
        <w:spacing w:after="170" w:line="336" w:lineRule="auto"/>
        <w:rPr>
          <w:rFonts w:ascii="Arial" w:hAnsi="Arial" w:cs="Arial"/>
          <w:b/>
          <w:bCs/>
        </w:rPr>
      </w:pPr>
      <w:r w:rsidRPr="00CF2D0D">
        <w:rPr>
          <w:rFonts w:ascii="Arial" w:hAnsi="Arial" w:cs="Arial"/>
          <w:b/>
          <w:bCs/>
        </w:rPr>
        <w:t xml:space="preserve">Infected insect bites </w:t>
      </w:r>
      <w:r w:rsidRPr="00CF2D0D">
        <w:rPr>
          <w:rFonts w:ascii="Arial" w:hAnsi="Arial" w:cs="Arial"/>
        </w:rPr>
        <w:t>(aged 1 year and over) </w:t>
      </w:r>
      <w:r w:rsidRPr="00CF2D0D">
        <w:rPr>
          <w:rFonts w:ascii="Arial" w:hAnsi="Arial" w:cs="Arial"/>
          <w:b/>
          <w:bCs/>
        </w:rPr>
        <w:t> </w:t>
      </w:r>
    </w:p>
    <w:p w14:paraId="5B7743E8" w14:textId="77777777" w:rsidR="00CF2D0D" w:rsidRPr="00CF2D0D" w:rsidRDefault="00CF2D0D" w:rsidP="00CF2D0D">
      <w:pPr>
        <w:numPr>
          <w:ilvl w:val="0"/>
          <w:numId w:val="24"/>
        </w:numPr>
        <w:spacing w:after="170" w:line="336" w:lineRule="auto"/>
        <w:rPr>
          <w:rFonts w:ascii="Arial" w:hAnsi="Arial" w:cs="Arial"/>
          <w:b/>
          <w:bCs/>
        </w:rPr>
      </w:pPr>
      <w:r w:rsidRPr="00CF2D0D">
        <w:rPr>
          <w:rFonts w:ascii="Arial" w:hAnsi="Arial" w:cs="Arial"/>
          <w:b/>
          <w:bCs/>
        </w:rPr>
        <w:t xml:space="preserve">Sore throats </w:t>
      </w:r>
      <w:r w:rsidRPr="00CF2D0D">
        <w:rPr>
          <w:rFonts w:ascii="Arial" w:hAnsi="Arial" w:cs="Arial"/>
        </w:rPr>
        <w:t>(aged 5 years and over) </w:t>
      </w:r>
      <w:r w:rsidRPr="00CF2D0D">
        <w:rPr>
          <w:rFonts w:ascii="Arial" w:hAnsi="Arial" w:cs="Arial"/>
          <w:b/>
          <w:bCs/>
        </w:rPr>
        <w:t> </w:t>
      </w:r>
    </w:p>
    <w:p w14:paraId="09751352" w14:textId="77777777" w:rsidR="00CF2D0D" w:rsidRPr="00CF2D0D" w:rsidRDefault="00CF2D0D" w:rsidP="00CF2D0D">
      <w:pPr>
        <w:numPr>
          <w:ilvl w:val="0"/>
          <w:numId w:val="25"/>
        </w:numPr>
        <w:spacing w:after="170" w:line="336" w:lineRule="auto"/>
        <w:rPr>
          <w:rFonts w:ascii="Arial" w:hAnsi="Arial" w:cs="Arial"/>
        </w:rPr>
      </w:pPr>
      <w:r w:rsidRPr="00CF2D0D">
        <w:rPr>
          <w:rFonts w:ascii="Arial" w:hAnsi="Arial" w:cs="Arial"/>
          <w:b/>
          <w:bCs/>
        </w:rPr>
        <w:t xml:space="preserve">Sinusitis </w:t>
      </w:r>
      <w:r w:rsidRPr="00CF2D0D">
        <w:rPr>
          <w:rFonts w:ascii="Arial" w:hAnsi="Arial" w:cs="Arial"/>
        </w:rPr>
        <w:t>(aged 12 years and over)  </w:t>
      </w:r>
    </w:p>
    <w:p w14:paraId="6B72E3D0" w14:textId="77777777" w:rsidR="00CF2D0D" w:rsidRPr="00CF2D0D" w:rsidRDefault="00CF2D0D" w:rsidP="00CF2D0D">
      <w:pPr>
        <w:numPr>
          <w:ilvl w:val="0"/>
          <w:numId w:val="26"/>
        </w:numPr>
        <w:spacing w:after="170" w:line="336" w:lineRule="auto"/>
        <w:rPr>
          <w:rFonts w:ascii="Arial" w:hAnsi="Arial" w:cs="Arial"/>
        </w:rPr>
      </w:pPr>
      <w:r w:rsidRPr="00CF2D0D">
        <w:rPr>
          <w:rFonts w:ascii="Arial" w:hAnsi="Arial" w:cs="Arial"/>
          <w:b/>
          <w:bCs/>
        </w:rPr>
        <w:t>Urinary tract infections (UTIs) in women</w:t>
      </w:r>
      <w:r w:rsidRPr="00CF2D0D">
        <w:rPr>
          <w:rFonts w:ascii="Arial" w:hAnsi="Arial" w:cs="Arial"/>
        </w:rPr>
        <w:t xml:space="preserve"> (aged 16 to 64 years)  </w:t>
      </w:r>
    </w:p>
    <w:p w14:paraId="4796BF00" w14:textId="1AD7D70D" w:rsidR="00480BCD" w:rsidRPr="00480BCD" w:rsidRDefault="005C58B2" w:rsidP="00480BC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service </w:t>
      </w:r>
      <w:r w:rsidR="004F11E9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supp</w:t>
      </w:r>
      <w:r w:rsidR="00480BCD" w:rsidRPr="00480BCD">
        <w:rPr>
          <w:rFonts w:ascii="Arial" w:hAnsi="Arial" w:cs="Arial"/>
        </w:rPr>
        <w:t xml:space="preserve">orts </w:t>
      </w:r>
      <w:r w:rsidR="00071E10">
        <w:rPr>
          <w:rFonts w:ascii="Arial" w:hAnsi="Arial" w:cs="Arial"/>
        </w:rPr>
        <w:t>adults</w:t>
      </w:r>
      <w:r w:rsidR="002F52CB">
        <w:rPr>
          <w:rFonts w:ascii="Arial" w:hAnsi="Arial" w:cs="Arial"/>
        </w:rPr>
        <w:t xml:space="preserve"> (so </w:t>
      </w:r>
      <w:r w:rsidR="00A028C6">
        <w:rPr>
          <w:rFonts w:ascii="Arial" w:hAnsi="Arial" w:cs="Arial"/>
        </w:rPr>
        <w:t xml:space="preserve">is </w:t>
      </w:r>
      <w:r w:rsidR="002F52CB">
        <w:rPr>
          <w:rFonts w:ascii="Arial" w:hAnsi="Arial" w:cs="Arial"/>
        </w:rPr>
        <w:t>applicable to y</w:t>
      </w:r>
      <w:r w:rsidR="00A028C6">
        <w:rPr>
          <w:rFonts w:ascii="Arial" w:hAnsi="Arial" w:cs="Arial"/>
        </w:rPr>
        <w:t>ou as parents/carers</w:t>
      </w:r>
      <w:r w:rsidR="002F52CB">
        <w:rPr>
          <w:rFonts w:ascii="Arial" w:hAnsi="Arial" w:cs="Arial"/>
        </w:rPr>
        <w:t>)</w:t>
      </w:r>
      <w:r w:rsidR="00480BCD" w:rsidRPr="00480BCD">
        <w:rPr>
          <w:rFonts w:ascii="Arial" w:hAnsi="Arial" w:cs="Arial"/>
        </w:rPr>
        <w:t xml:space="preserve"> in </w:t>
      </w:r>
      <w:r w:rsidR="004F11E9">
        <w:rPr>
          <w:rFonts w:ascii="Arial" w:hAnsi="Arial" w:cs="Arial"/>
        </w:rPr>
        <w:t>the below age</w:t>
      </w:r>
      <w:r w:rsidR="00480BCD" w:rsidRPr="00480BCD">
        <w:rPr>
          <w:rFonts w:ascii="Arial" w:hAnsi="Arial" w:cs="Arial"/>
        </w:rPr>
        <w:t xml:space="preserve"> groups who need help with: </w:t>
      </w:r>
    </w:p>
    <w:p w14:paraId="46A4261C" w14:textId="5F1EC504" w:rsidR="00071E10" w:rsidRPr="003F191E" w:rsidRDefault="00071E10" w:rsidP="00071E10">
      <w:pPr>
        <w:numPr>
          <w:ilvl w:val="0"/>
          <w:numId w:val="14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 xml:space="preserve">Impetigo </w:t>
      </w:r>
      <w:r w:rsidRPr="003F191E">
        <w:rPr>
          <w:rFonts w:ascii="Arial" w:hAnsi="Arial" w:cs="Arial"/>
        </w:rPr>
        <w:t>(aged 1 year and over) </w:t>
      </w:r>
    </w:p>
    <w:p w14:paraId="2256E75A" w14:textId="77777777" w:rsidR="00071E10" w:rsidRDefault="00071E10" w:rsidP="00071E10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Infected insect bites</w:t>
      </w:r>
      <w:r w:rsidRPr="00480BCD">
        <w:rPr>
          <w:rFonts w:ascii="Arial" w:hAnsi="Arial" w:cs="Arial"/>
        </w:rPr>
        <w:t xml:space="preserve"> (aged 1 year and over) </w:t>
      </w:r>
    </w:p>
    <w:p w14:paraId="7AF61FBD" w14:textId="77777777" w:rsidR="00071E10" w:rsidRPr="00480BCD" w:rsidRDefault="00071E10" w:rsidP="00071E10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Sore throats</w:t>
      </w:r>
      <w:r w:rsidRPr="00480BCD">
        <w:rPr>
          <w:rFonts w:ascii="Arial" w:hAnsi="Arial" w:cs="Arial"/>
        </w:rPr>
        <w:t xml:space="preserve"> (aged 5 years and over) </w:t>
      </w:r>
    </w:p>
    <w:p w14:paraId="2991960D" w14:textId="20F9C029" w:rsidR="00480BCD" w:rsidRPr="00480BCD" w:rsidRDefault="00480BCD" w:rsidP="00480BCD">
      <w:pPr>
        <w:numPr>
          <w:ilvl w:val="0"/>
          <w:numId w:val="16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Shingles</w:t>
      </w:r>
      <w:r w:rsidRPr="00480BCD">
        <w:rPr>
          <w:rFonts w:ascii="Arial" w:hAnsi="Arial" w:cs="Arial"/>
        </w:rPr>
        <w:t xml:space="preserve"> (aged 18 years and over) </w:t>
      </w:r>
    </w:p>
    <w:p w14:paraId="5136326F" w14:textId="77777777" w:rsidR="00480BCD" w:rsidRPr="00480BCD" w:rsidRDefault="00480BCD" w:rsidP="00480BCD">
      <w:pPr>
        <w:numPr>
          <w:ilvl w:val="0"/>
          <w:numId w:val="17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Sinusitis</w:t>
      </w:r>
      <w:r w:rsidRPr="00480BCD">
        <w:rPr>
          <w:rFonts w:ascii="Arial" w:hAnsi="Arial" w:cs="Arial"/>
        </w:rPr>
        <w:t xml:space="preserve"> (aged 12 years and over) </w:t>
      </w:r>
    </w:p>
    <w:p w14:paraId="6B603724" w14:textId="77777777" w:rsidR="00480BCD" w:rsidRPr="00480BCD" w:rsidRDefault="00480BCD" w:rsidP="00480BCD">
      <w:pPr>
        <w:numPr>
          <w:ilvl w:val="0"/>
          <w:numId w:val="19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Urinary tract infections</w:t>
      </w:r>
      <w:r w:rsidRPr="00480BCD">
        <w:rPr>
          <w:rFonts w:ascii="Arial" w:hAnsi="Arial" w:cs="Arial"/>
        </w:rPr>
        <w:t xml:space="preserve"> (UTIs) in women (aged 16 to 64 years) </w:t>
      </w:r>
    </w:p>
    <w:p w14:paraId="09583999" w14:textId="71EB3C4E" w:rsidR="00480BCD" w:rsidRPr="00480BCD" w:rsidRDefault="001B7BEC" w:rsidP="00480BC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C5AF9">
        <w:rPr>
          <w:rFonts w:ascii="Arial" w:hAnsi="Arial" w:cs="Arial"/>
        </w:rPr>
        <w:t xml:space="preserve"> p</w:t>
      </w:r>
      <w:r w:rsidR="00480BCD" w:rsidRPr="00480BCD">
        <w:rPr>
          <w:rFonts w:ascii="Arial" w:hAnsi="Arial" w:cs="Arial"/>
        </w:rPr>
        <w:t xml:space="preserve">harmacist will provide advice and, if clinically necessary, offer an NHS medicine to treat </w:t>
      </w:r>
      <w:r w:rsidR="00ED66C4">
        <w:rPr>
          <w:rFonts w:ascii="Arial" w:hAnsi="Arial" w:cs="Arial"/>
        </w:rPr>
        <w:t xml:space="preserve">the </w:t>
      </w:r>
      <w:r w:rsidR="00480BCD" w:rsidRPr="00480BCD">
        <w:rPr>
          <w:rFonts w:ascii="Arial" w:hAnsi="Arial" w:cs="Arial"/>
        </w:rPr>
        <w:t>condition (</w:t>
      </w:r>
      <w:r w:rsidR="005B29E5">
        <w:rPr>
          <w:rFonts w:ascii="Arial" w:hAnsi="Arial" w:cs="Arial"/>
        </w:rPr>
        <w:t>these medicines are supplied free of charge to</w:t>
      </w:r>
      <w:r w:rsidR="005E3BB3">
        <w:rPr>
          <w:rFonts w:ascii="Arial" w:hAnsi="Arial" w:cs="Arial"/>
        </w:rPr>
        <w:t xml:space="preserve"> children</w:t>
      </w:r>
      <w:r w:rsidR="00ED66C4">
        <w:rPr>
          <w:rFonts w:ascii="Arial" w:hAnsi="Arial" w:cs="Arial"/>
        </w:rPr>
        <w:t xml:space="preserve"> </w:t>
      </w:r>
      <w:r w:rsidR="002E1D19">
        <w:rPr>
          <w:rFonts w:ascii="Arial" w:hAnsi="Arial" w:cs="Arial"/>
        </w:rPr>
        <w:t>under 16 years</w:t>
      </w:r>
      <w:r w:rsidR="005204F7" w:rsidRPr="005204F7">
        <w:rPr>
          <w:rFonts w:ascii="Arial" w:hAnsi="Arial" w:cs="Arial"/>
        </w:rPr>
        <w:t xml:space="preserve">, with the normal </w:t>
      </w:r>
      <w:hyperlink r:id="rId10" w:history="1">
        <w:r w:rsidR="005204F7" w:rsidRPr="005204F7">
          <w:rPr>
            <w:rStyle w:val="Hyperlink"/>
            <w:rFonts w:ascii="Arial" w:hAnsi="Arial" w:cs="Arial"/>
            <w:b/>
            <w:bCs/>
          </w:rPr>
          <w:t>NHS prescription charge rules</w:t>
        </w:r>
      </w:hyperlink>
      <w:r w:rsidR="005204F7" w:rsidRPr="005204F7">
        <w:rPr>
          <w:rFonts w:ascii="Arial" w:hAnsi="Arial" w:cs="Arial"/>
        </w:rPr>
        <w:t xml:space="preserve"> applying to people aged 16 or over)</w:t>
      </w:r>
      <w:r w:rsidR="00480BCD" w:rsidRPr="00480BCD">
        <w:rPr>
          <w:rFonts w:ascii="Arial" w:hAnsi="Arial" w:cs="Arial"/>
        </w:rPr>
        <w:t>. The</w:t>
      </w:r>
      <w:r w:rsidR="009C3A72">
        <w:rPr>
          <w:rFonts w:ascii="Arial" w:hAnsi="Arial" w:cs="Arial"/>
        </w:rPr>
        <w:t xml:space="preserve"> pharmacy</w:t>
      </w:r>
      <w:r w:rsidR="00480BCD" w:rsidRPr="00480BCD">
        <w:rPr>
          <w:rFonts w:ascii="Arial" w:hAnsi="Arial" w:cs="Arial"/>
        </w:rPr>
        <w:t xml:space="preserve"> will then send an electronic message </w:t>
      </w:r>
      <w:r w:rsidR="009C3A72">
        <w:rPr>
          <w:rFonts w:ascii="Arial" w:hAnsi="Arial" w:cs="Arial"/>
        </w:rPr>
        <w:t xml:space="preserve">to </w:t>
      </w:r>
      <w:r w:rsidR="00A1735A">
        <w:rPr>
          <w:rFonts w:ascii="Arial" w:hAnsi="Arial" w:cs="Arial"/>
        </w:rPr>
        <w:t>the person’s</w:t>
      </w:r>
      <w:r w:rsidR="009C3A72">
        <w:rPr>
          <w:rFonts w:ascii="Arial" w:hAnsi="Arial" w:cs="Arial"/>
        </w:rPr>
        <w:t xml:space="preserve"> GP surgery </w:t>
      </w:r>
      <w:r w:rsidR="00480BCD" w:rsidRPr="00480BCD">
        <w:rPr>
          <w:rFonts w:ascii="Arial" w:hAnsi="Arial" w:cs="Arial"/>
        </w:rPr>
        <w:t xml:space="preserve">so </w:t>
      </w:r>
      <w:r w:rsidR="00A1735A">
        <w:rPr>
          <w:rFonts w:ascii="Arial" w:hAnsi="Arial" w:cs="Arial"/>
        </w:rPr>
        <w:t>thei</w:t>
      </w:r>
      <w:r w:rsidR="00480BCD" w:rsidRPr="00480BCD">
        <w:rPr>
          <w:rFonts w:ascii="Arial" w:hAnsi="Arial" w:cs="Arial"/>
        </w:rPr>
        <w:t>r health record can be updated. </w:t>
      </w:r>
    </w:p>
    <w:p w14:paraId="18A65430" w14:textId="50C4BA22" w:rsidR="00480BCD" w:rsidRDefault="00480BCD" w:rsidP="00480BCD">
      <w:p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</w:rPr>
        <w:lastRenderedPageBreak/>
        <w:t xml:space="preserve">Should </w:t>
      </w:r>
      <w:r w:rsidR="00BB7636">
        <w:rPr>
          <w:rFonts w:ascii="Arial" w:hAnsi="Arial" w:cs="Arial"/>
        </w:rPr>
        <w:t>the</w:t>
      </w:r>
      <w:r w:rsidR="005E3BB3">
        <w:rPr>
          <w:rFonts w:ascii="Arial" w:hAnsi="Arial" w:cs="Arial"/>
        </w:rPr>
        <w:t xml:space="preserve"> </w:t>
      </w:r>
      <w:r w:rsidRPr="00480BCD">
        <w:rPr>
          <w:rFonts w:ascii="Arial" w:hAnsi="Arial" w:cs="Arial"/>
        </w:rPr>
        <w:t xml:space="preserve">pharmacist be unable to help, </w:t>
      </w:r>
      <w:r w:rsidR="00BB7636">
        <w:rPr>
          <w:rFonts w:ascii="Arial" w:hAnsi="Arial" w:cs="Arial"/>
        </w:rPr>
        <w:t>they</w:t>
      </w:r>
      <w:r w:rsidR="005E3BB3">
        <w:rPr>
          <w:rFonts w:ascii="Arial" w:hAnsi="Arial" w:cs="Arial"/>
        </w:rPr>
        <w:t xml:space="preserve"> will direct the </w:t>
      </w:r>
      <w:r w:rsidR="00975290">
        <w:rPr>
          <w:rFonts w:ascii="Arial" w:hAnsi="Arial" w:cs="Arial"/>
        </w:rPr>
        <w:t>p</w:t>
      </w:r>
      <w:r w:rsidR="00C865A6">
        <w:rPr>
          <w:rFonts w:ascii="Arial" w:hAnsi="Arial" w:cs="Arial"/>
        </w:rPr>
        <w:t xml:space="preserve">erson </w:t>
      </w:r>
      <w:r w:rsidRPr="00480BCD">
        <w:rPr>
          <w:rFonts w:ascii="Arial" w:hAnsi="Arial" w:cs="Arial"/>
        </w:rPr>
        <w:t xml:space="preserve">to </w:t>
      </w:r>
      <w:r w:rsidR="00975290">
        <w:rPr>
          <w:rFonts w:ascii="Arial" w:hAnsi="Arial" w:cs="Arial"/>
        </w:rPr>
        <w:t>their</w:t>
      </w:r>
      <w:r w:rsidRPr="00480BCD">
        <w:rPr>
          <w:rFonts w:ascii="Arial" w:hAnsi="Arial" w:cs="Arial"/>
        </w:rPr>
        <w:t xml:space="preserve"> GP surgery or other health professional as appropriate. </w:t>
      </w:r>
    </w:p>
    <w:p w14:paraId="6392BE8D" w14:textId="640ACD30" w:rsidR="00C500C2" w:rsidRPr="00480BCD" w:rsidRDefault="00562727" w:rsidP="00C500C2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summary of the service is available as an </w:t>
      </w:r>
      <w:hyperlink r:id="rId11" w:tgtFrame="_blank" w:history="1">
        <w:r>
          <w:rPr>
            <w:rStyle w:val="Hyperlink"/>
            <w:rFonts w:ascii="Arial" w:hAnsi="Arial" w:cs="Arial"/>
            <w:b/>
            <w:bCs/>
          </w:rPr>
          <w:t>an</w:t>
        </w:r>
        <w:r w:rsidR="00C500C2" w:rsidRPr="00480BCD">
          <w:rPr>
            <w:rStyle w:val="Hyperlink"/>
            <w:rFonts w:ascii="Arial" w:hAnsi="Arial" w:cs="Arial"/>
            <w:b/>
            <w:bCs/>
          </w:rPr>
          <w:t>imation</w:t>
        </w:r>
      </w:hyperlink>
      <w:r>
        <w:rPr>
          <w:rFonts w:ascii="Arial" w:hAnsi="Arial" w:cs="Arial"/>
        </w:rPr>
        <w:t xml:space="preserve"> and </w:t>
      </w:r>
      <w:r w:rsidR="00C500C2" w:rsidRPr="00480BCD">
        <w:rPr>
          <w:rFonts w:ascii="Arial" w:hAnsi="Arial" w:cs="Arial"/>
        </w:rPr>
        <w:t>more information</w:t>
      </w:r>
      <w:r>
        <w:rPr>
          <w:rFonts w:ascii="Arial" w:hAnsi="Arial" w:cs="Arial"/>
        </w:rPr>
        <w:t xml:space="preserve"> can also be found at</w:t>
      </w:r>
      <w:r w:rsidR="00C500C2" w:rsidRPr="00480BCD">
        <w:rPr>
          <w:rFonts w:ascii="Arial" w:hAnsi="Arial" w:cs="Arial"/>
          <w:b/>
          <w:bCs/>
        </w:rPr>
        <w:t> </w:t>
      </w:r>
      <w:hyperlink r:id="rId12" w:tgtFrame="_blank" w:history="1">
        <w:r w:rsidR="00C500C2" w:rsidRPr="00480BCD">
          <w:rPr>
            <w:rStyle w:val="Hyperlink"/>
            <w:rFonts w:ascii="Arial" w:hAnsi="Arial" w:cs="Arial"/>
            <w:b/>
            <w:bCs/>
          </w:rPr>
          <w:t>nhs.uk/</w:t>
        </w:r>
        <w:proofErr w:type="spellStart"/>
        <w:r w:rsidR="00C500C2" w:rsidRPr="00480BCD">
          <w:rPr>
            <w:rStyle w:val="Hyperlink"/>
            <w:rFonts w:ascii="Arial" w:hAnsi="Arial" w:cs="Arial"/>
            <w:b/>
            <w:bCs/>
          </w:rPr>
          <w:t>thinkpharmacyfirst</w:t>
        </w:r>
        <w:proofErr w:type="spellEnd"/>
      </w:hyperlink>
      <w:r w:rsidR="00C500C2" w:rsidRPr="00480BCD">
        <w:rPr>
          <w:rFonts w:ascii="Arial" w:hAnsi="Arial" w:cs="Arial"/>
        </w:rPr>
        <w:tab/>
      </w:r>
    </w:p>
    <w:p w14:paraId="5BB09C98" w14:textId="43AA491A" w:rsidR="00E61A0C" w:rsidRPr="00785CD6" w:rsidRDefault="00A63E08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E61A0C" w:rsidRPr="00785CD6">
        <w:rPr>
          <w:rFonts w:ascii="Arial" w:hAnsi="Arial" w:cs="Arial"/>
        </w:rPr>
        <w:t>ours sincerely</w:t>
      </w:r>
    </w:p>
    <w:p w14:paraId="584AC3ED" w14:textId="43EEF5AF" w:rsidR="00B84E93" w:rsidRPr="00785CD6" w:rsidRDefault="00E81F09" w:rsidP="00E81F09">
      <w:pPr>
        <w:tabs>
          <w:tab w:val="left" w:pos="3630"/>
        </w:tabs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745C0C" w14:textId="77777777" w:rsidR="00E61A0C" w:rsidRPr="00785CD6" w:rsidRDefault="00E61A0C" w:rsidP="00C80FFD">
      <w:pPr>
        <w:spacing w:after="170" w:line="336" w:lineRule="auto"/>
        <w:rPr>
          <w:rFonts w:ascii="Arial" w:hAnsi="Arial" w:cs="Arial"/>
        </w:rPr>
      </w:pPr>
    </w:p>
    <w:p w14:paraId="24A21D73" w14:textId="68757AF6" w:rsidR="00E61A0C" w:rsidRPr="00785CD6" w:rsidRDefault="005204F7" w:rsidP="00C80FFD">
      <w:pPr>
        <w:tabs>
          <w:tab w:val="left" w:pos="945"/>
        </w:tabs>
        <w:spacing w:after="170" w:line="33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Headteacher's name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Headteacher's name</w:t>
      </w:r>
      <w:r>
        <w:rPr>
          <w:rFonts w:ascii="Arial" w:hAnsi="Arial" w:cs="Arial"/>
          <w:b/>
        </w:rPr>
        <w:fldChar w:fldCharType="end"/>
      </w:r>
    </w:p>
    <w:sectPr w:rsidR="00E61A0C" w:rsidRPr="00785CD6" w:rsidSect="00CC199A">
      <w:headerReference w:type="default" r:id="rId13"/>
      <w:pgSz w:w="11906" w:h="16838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EE60C" w14:textId="77777777" w:rsidR="00197C5C" w:rsidRDefault="00197C5C" w:rsidP="00EA0C4D">
      <w:pPr>
        <w:spacing w:after="0" w:line="240" w:lineRule="auto"/>
      </w:pPr>
      <w:r>
        <w:separator/>
      </w:r>
    </w:p>
  </w:endnote>
  <w:endnote w:type="continuationSeparator" w:id="0">
    <w:p w14:paraId="0F3FDAB8" w14:textId="77777777" w:rsidR="00197C5C" w:rsidRDefault="00197C5C" w:rsidP="00EA0C4D">
      <w:pPr>
        <w:spacing w:after="0" w:line="240" w:lineRule="auto"/>
      </w:pPr>
      <w:r>
        <w:continuationSeparator/>
      </w:r>
    </w:p>
  </w:endnote>
  <w:endnote w:type="continuationNotice" w:id="1">
    <w:p w14:paraId="389F9787" w14:textId="77777777" w:rsidR="00197C5C" w:rsidRDefault="00197C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65B96" w14:textId="77777777" w:rsidR="00197C5C" w:rsidRDefault="00197C5C" w:rsidP="00EA0C4D">
      <w:pPr>
        <w:spacing w:after="0" w:line="240" w:lineRule="auto"/>
      </w:pPr>
      <w:r>
        <w:separator/>
      </w:r>
    </w:p>
  </w:footnote>
  <w:footnote w:type="continuationSeparator" w:id="0">
    <w:p w14:paraId="2640CD3D" w14:textId="77777777" w:rsidR="00197C5C" w:rsidRDefault="00197C5C" w:rsidP="00EA0C4D">
      <w:pPr>
        <w:spacing w:after="0" w:line="240" w:lineRule="auto"/>
      </w:pPr>
      <w:r>
        <w:continuationSeparator/>
      </w:r>
    </w:p>
  </w:footnote>
  <w:footnote w:type="continuationNotice" w:id="1">
    <w:p w14:paraId="06B9268A" w14:textId="77777777" w:rsidR="00197C5C" w:rsidRDefault="00197C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D100" w14:textId="77777777" w:rsidR="00F32D48" w:rsidRDefault="00F32D48">
    <w:pPr>
      <w:pStyle w:val="Header"/>
    </w:pPr>
  </w:p>
  <w:p w14:paraId="7CF0FFDA" w14:textId="77777777" w:rsidR="00F32D48" w:rsidRDefault="00F32D48">
    <w:pPr>
      <w:pStyle w:val="Header"/>
    </w:pPr>
  </w:p>
  <w:p w14:paraId="057434B4" w14:textId="77777777" w:rsidR="00F32D48" w:rsidRDefault="00F32D48">
    <w:pPr>
      <w:pStyle w:val="Header"/>
    </w:pPr>
  </w:p>
  <w:p w14:paraId="3B5E7F35" w14:textId="77777777" w:rsidR="00F32D48" w:rsidRDefault="00F32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F54"/>
    <w:multiLevelType w:val="multilevel"/>
    <w:tmpl w:val="181E9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204F5"/>
    <w:multiLevelType w:val="multilevel"/>
    <w:tmpl w:val="D1E26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D6718"/>
    <w:multiLevelType w:val="multilevel"/>
    <w:tmpl w:val="A274E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A3C3B"/>
    <w:multiLevelType w:val="hybridMultilevel"/>
    <w:tmpl w:val="90E641E0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9348C"/>
    <w:multiLevelType w:val="multilevel"/>
    <w:tmpl w:val="42C01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C8016D"/>
    <w:multiLevelType w:val="hybridMultilevel"/>
    <w:tmpl w:val="A190A0FE"/>
    <w:lvl w:ilvl="0" w:tplc="A78AE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CE3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41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EB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2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2A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44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EF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A9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8A13C0"/>
    <w:multiLevelType w:val="hybridMultilevel"/>
    <w:tmpl w:val="833C360C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45A21"/>
    <w:multiLevelType w:val="hybridMultilevel"/>
    <w:tmpl w:val="FD765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9750F"/>
    <w:multiLevelType w:val="multilevel"/>
    <w:tmpl w:val="2D3491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90A96"/>
    <w:multiLevelType w:val="hybridMultilevel"/>
    <w:tmpl w:val="B5484300"/>
    <w:lvl w:ilvl="0" w:tplc="B38EDC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6567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9EF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43D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EF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0C8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055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AA0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4B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460A2"/>
    <w:multiLevelType w:val="hybridMultilevel"/>
    <w:tmpl w:val="E5743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64044"/>
    <w:multiLevelType w:val="hybridMultilevel"/>
    <w:tmpl w:val="6622B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F61C5"/>
    <w:multiLevelType w:val="multilevel"/>
    <w:tmpl w:val="F6269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71DF5"/>
    <w:multiLevelType w:val="multilevel"/>
    <w:tmpl w:val="FD264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76B99"/>
    <w:multiLevelType w:val="multilevel"/>
    <w:tmpl w:val="595A4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63031"/>
    <w:multiLevelType w:val="multilevel"/>
    <w:tmpl w:val="F54E3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D90CE7"/>
    <w:multiLevelType w:val="hybridMultilevel"/>
    <w:tmpl w:val="F77C09C6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96CBB"/>
    <w:multiLevelType w:val="hybridMultilevel"/>
    <w:tmpl w:val="50CACDFC"/>
    <w:lvl w:ilvl="0" w:tplc="B27E3EE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D1E2BA4"/>
    <w:multiLevelType w:val="hybridMultilevel"/>
    <w:tmpl w:val="E3BC49DC"/>
    <w:lvl w:ilvl="0" w:tplc="0B340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278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4C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42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ED6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24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880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A84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4D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C0CEA"/>
    <w:multiLevelType w:val="hybridMultilevel"/>
    <w:tmpl w:val="1D3ABDEA"/>
    <w:lvl w:ilvl="0" w:tplc="5172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63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05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EE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41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0C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AA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4C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61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4776E1A"/>
    <w:multiLevelType w:val="hybridMultilevel"/>
    <w:tmpl w:val="FA7AD254"/>
    <w:lvl w:ilvl="0" w:tplc="705A9B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A1A4C"/>
    <w:multiLevelType w:val="multilevel"/>
    <w:tmpl w:val="F2F66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6D5776"/>
    <w:multiLevelType w:val="multilevel"/>
    <w:tmpl w:val="1B0A9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484E74"/>
    <w:multiLevelType w:val="multilevel"/>
    <w:tmpl w:val="142A0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B962E4"/>
    <w:multiLevelType w:val="hybridMultilevel"/>
    <w:tmpl w:val="FD9A9916"/>
    <w:lvl w:ilvl="0" w:tplc="90F23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2B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CAE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20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643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88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A4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A0A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6E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55678"/>
    <w:multiLevelType w:val="multilevel"/>
    <w:tmpl w:val="28408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657980">
    <w:abstractNumId w:val="16"/>
  </w:num>
  <w:num w:numId="2" w16cid:durableId="260260650">
    <w:abstractNumId w:val="6"/>
  </w:num>
  <w:num w:numId="3" w16cid:durableId="441265881">
    <w:abstractNumId w:val="3"/>
  </w:num>
  <w:num w:numId="4" w16cid:durableId="725837991">
    <w:abstractNumId w:val="7"/>
  </w:num>
  <w:num w:numId="5" w16cid:durableId="1514951940">
    <w:abstractNumId w:val="20"/>
  </w:num>
  <w:num w:numId="6" w16cid:durableId="1177185288">
    <w:abstractNumId w:val="17"/>
  </w:num>
  <w:num w:numId="7" w16cid:durableId="2055809607">
    <w:abstractNumId w:val="24"/>
  </w:num>
  <w:num w:numId="8" w16cid:durableId="517276106">
    <w:abstractNumId w:val="5"/>
  </w:num>
  <w:num w:numId="9" w16cid:durableId="677468912">
    <w:abstractNumId w:val="19"/>
  </w:num>
  <w:num w:numId="10" w16cid:durableId="1369791338">
    <w:abstractNumId w:val="18"/>
  </w:num>
  <w:num w:numId="11" w16cid:durableId="1340431288">
    <w:abstractNumId w:val="9"/>
  </w:num>
  <w:num w:numId="12" w16cid:durableId="1795829507">
    <w:abstractNumId w:val="10"/>
  </w:num>
  <w:num w:numId="13" w16cid:durableId="2082679699">
    <w:abstractNumId w:val="25"/>
  </w:num>
  <w:num w:numId="14" w16cid:durableId="202183343">
    <w:abstractNumId w:val="0"/>
  </w:num>
  <w:num w:numId="15" w16cid:durableId="614794876">
    <w:abstractNumId w:val="22"/>
  </w:num>
  <w:num w:numId="16" w16cid:durableId="1199466744">
    <w:abstractNumId w:val="23"/>
  </w:num>
  <w:num w:numId="17" w16cid:durableId="1589072614">
    <w:abstractNumId w:val="14"/>
  </w:num>
  <w:num w:numId="18" w16cid:durableId="1286304538">
    <w:abstractNumId w:val="4"/>
  </w:num>
  <w:num w:numId="19" w16cid:durableId="1079518769">
    <w:abstractNumId w:val="12"/>
  </w:num>
  <w:num w:numId="20" w16cid:durableId="1059474788">
    <w:abstractNumId w:val="11"/>
  </w:num>
  <w:num w:numId="21" w16cid:durableId="997273859">
    <w:abstractNumId w:val="13"/>
  </w:num>
  <w:num w:numId="22" w16cid:durableId="2057921923">
    <w:abstractNumId w:val="21"/>
  </w:num>
  <w:num w:numId="23" w16cid:durableId="562832717">
    <w:abstractNumId w:val="15"/>
  </w:num>
  <w:num w:numId="24" w16cid:durableId="703094632">
    <w:abstractNumId w:val="2"/>
  </w:num>
  <w:num w:numId="25" w16cid:durableId="1422601322">
    <w:abstractNumId w:val="1"/>
  </w:num>
  <w:num w:numId="26" w16cid:durableId="300381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0C"/>
    <w:rsid w:val="00016A60"/>
    <w:rsid w:val="000345F5"/>
    <w:rsid w:val="000405A5"/>
    <w:rsid w:val="00050FF0"/>
    <w:rsid w:val="00052C31"/>
    <w:rsid w:val="00053638"/>
    <w:rsid w:val="00053E8E"/>
    <w:rsid w:val="00071E10"/>
    <w:rsid w:val="000725B2"/>
    <w:rsid w:val="00076697"/>
    <w:rsid w:val="00091D65"/>
    <w:rsid w:val="000B2FD5"/>
    <w:rsid w:val="000C1387"/>
    <w:rsid w:val="000D0A68"/>
    <w:rsid w:val="000F3407"/>
    <w:rsid w:val="000F351C"/>
    <w:rsid w:val="00114AA7"/>
    <w:rsid w:val="00131FEC"/>
    <w:rsid w:val="0013204E"/>
    <w:rsid w:val="0016555F"/>
    <w:rsid w:val="00172383"/>
    <w:rsid w:val="0017515D"/>
    <w:rsid w:val="001826ED"/>
    <w:rsid w:val="001847F9"/>
    <w:rsid w:val="001966B4"/>
    <w:rsid w:val="00197C5C"/>
    <w:rsid w:val="001B7A30"/>
    <w:rsid w:val="001B7BEC"/>
    <w:rsid w:val="001D73F3"/>
    <w:rsid w:val="001E4396"/>
    <w:rsid w:val="001F6A4C"/>
    <w:rsid w:val="00212678"/>
    <w:rsid w:val="002133DF"/>
    <w:rsid w:val="00213503"/>
    <w:rsid w:val="0022169A"/>
    <w:rsid w:val="00240EDE"/>
    <w:rsid w:val="002453AC"/>
    <w:rsid w:val="00254F0D"/>
    <w:rsid w:val="002801E0"/>
    <w:rsid w:val="002A20CD"/>
    <w:rsid w:val="002B6799"/>
    <w:rsid w:val="002B794B"/>
    <w:rsid w:val="002C40EC"/>
    <w:rsid w:val="002E133E"/>
    <w:rsid w:val="002E1D19"/>
    <w:rsid w:val="002F52CB"/>
    <w:rsid w:val="00303215"/>
    <w:rsid w:val="003051E6"/>
    <w:rsid w:val="00315D31"/>
    <w:rsid w:val="0031761D"/>
    <w:rsid w:val="0033058F"/>
    <w:rsid w:val="00330E58"/>
    <w:rsid w:val="00336225"/>
    <w:rsid w:val="00340293"/>
    <w:rsid w:val="003666B0"/>
    <w:rsid w:val="00387AE6"/>
    <w:rsid w:val="00393A93"/>
    <w:rsid w:val="00397092"/>
    <w:rsid w:val="003A0375"/>
    <w:rsid w:val="003A5C8A"/>
    <w:rsid w:val="003B7C16"/>
    <w:rsid w:val="003D74BE"/>
    <w:rsid w:val="003E4BC3"/>
    <w:rsid w:val="003E6902"/>
    <w:rsid w:val="003F0202"/>
    <w:rsid w:val="003F191E"/>
    <w:rsid w:val="003F6275"/>
    <w:rsid w:val="004065E4"/>
    <w:rsid w:val="00415DB4"/>
    <w:rsid w:val="004175E1"/>
    <w:rsid w:val="00420165"/>
    <w:rsid w:val="004322E2"/>
    <w:rsid w:val="00445E16"/>
    <w:rsid w:val="004515D4"/>
    <w:rsid w:val="00452256"/>
    <w:rsid w:val="00453752"/>
    <w:rsid w:val="00453888"/>
    <w:rsid w:val="00462E69"/>
    <w:rsid w:val="0047604C"/>
    <w:rsid w:val="00480BCD"/>
    <w:rsid w:val="004849F3"/>
    <w:rsid w:val="00494596"/>
    <w:rsid w:val="004964F3"/>
    <w:rsid w:val="004C13B5"/>
    <w:rsid w:val="004C74F2"/>
    <w:rsid w:val="004D0A7F"/>
    <w:rsid w:val="004D0C66"/>
    <w:rsid w:val="004D1A2D"/>
    <w:rsid w:val="004E0C23"/>
    <w:rsid w:val="004E1771"/>
    <w:rsid w:val="004E5DB3"/>
    <w:rsid w:val="004E7666"/>
    <w:rsid w:val="004F11E9"/>
    <w:rsid w:val="004F4234"/>
    <w:rsid w:val="00500BCB"/>
    <w:rsid w:val="005204F7"/>
    <w:rsid w:val="00534146"/>
    <w:rsid w:val="00535DBE"/>
    <w:rsid w:val="005370EE"/>
    <w:rsid w:val="00541B48"/>
    <w:rsid w:val="00542D4B"/>
    <w:rsid w:val="00542F54"/>
    <w:rsid w:val="00546B2E"/>
    <w:rsid w:val="0055210A"/>
    <w:rsid w:val="00562727"/>
    <w:rsid w:val="00564B65"/>
    <w:rsid w:val="00572753"/>
    <w:rsid w:val="00581C47"/>
    <w:rsid w:val="00581EEF"/>
    <w:rsid w:val="005A425D"/>
    <w:rsid w:val="005A7EAC"/>
    <w:rsid w:val="005B29E5"/>
    <w:rsid w:val="005C58B2"/>
    <w:rsid w:val="005E3BB3"/>
    <w:rsid w:val="005F29C9"/>
    <w:rsid w:val="005F6672"/>
    <w:rsid w:val="005F7224"/>
    <w:rsid w:val="006155F2"/>
    <w:rsid w:val="00637E70"/>
    <w:rsid w:val="006555BD"/>
    <w:rsid w:val="00663A94"/>
    <w:rsid w:val="00664C87"/>
    <w:rsid w:val="006742D8"/>
    <w:rsid w:val="00675507"/>
    <w:rsid w:val="00683D36"/>
    <w:rsid w:val="00685899"/>
    <w:rsid w:val="006924CA"/>
    <w:rsid w:val="006A0091"/>
    <w:rsid w:val="006A5D85"/>
    <w:rsid w:val="006A697F"/>
    <w:rsid w:val="006B37D6"/>
    <w:rsid w:val="006C028C"/>
    <w:rsid w:val="006D0128"/>
    <w:rsid w:val="006D36CF"/>
    <w:rsid w:val="006E1E5D"/>
    <w:rsid w:val="006E21A9"/>
    <w:rsid w:val="006E7063"/>
    <w:rsid w:val="006E756F"/>
    <w:rsid w:val="006F5B31"/>
    <w:rsid w:val="0071310C"/>
    <w:rsid w:val="0074592B"/>
    <w:rsid w:val="00746D90"/>
    <w:rsid w:val="007668CF"/>
    <w:rsid w:val="0077614F"/>
    <w:rsid w:val="00782184"/>
    <w:rsid w:val="00785CD6"/>
    <w:rsid w:val="00791922"/>
    <w:rsid w:val="007A1197"/>
    <w:rsid w:val="007B5525"/>
    <w:rsid w:val="007C568A"/>
    <w:rsid w:val="007C7328"/>
    <w:rsid w:val="007D1CD5"/>
    <w:rsid w:val="007D3A7B"/>
    <w:rsid w:val="007D4B81"/>
    <w:rsid w:val="007D5832"/>
    <w:rsid w:val="007D6E1E"/>
    <w:rsid w:val="007F2EB3"/>
    <w:rsid w:val="008108CA"/>
    <w:rsid w:val="00811C74"/>
    <w:rsid w:val="00816A89"/>
    <w:rsid w:val="00816B6C"/>
    <w:rsid w:val="00876CA5"/>
    <w:rsid w:val="00880E99"/>
    <w:rsid w:val="00894BF2"/>
    <w:rsid w:val="008A0E62"/>
    <w:rsid w:val="008A4252"/>
    <w:rsid w:val="008A4BA9"/>
    <w:rsid w:val="008B3CEA"/>
    <w:rsid w:val="008B7CDC"/>
    <w:rsid w:val="008C629A"/>
    <w:rsid w:val="008D4156"/>
    <w:rsid w:val="008E2673"/>
    <w:rsid w:val="00900417"/>
    <w:rsid w:val="00932592"/>
    <w:rsid w:val="00941D1F"/>
    <w:rsid w:val="00944273"/>
    <w:rsid w:val="009537E9"/>
    <w:rsid w:val="00975290"/>
    <w:rsid w:val="0097572C"/>
    <w:rsid w:val="0098166E"/>
    <w:rsid w:val="00984793"/>
    <w:rsid w:val="0099708A"/>
    <w:rsid w:val="009A3268"/>
    <w:rsid w:val="009B19B7"/>
    <w:rsid w:val="009B597C"/>
    <w:rsid w:val="009B6F6A"/>
    <w:rsid w:val="009C3A72"/>
    <w:rsid w:val="009C3EC0"/>
    <w:rsid w:val="009E7103"/>
    <w:rsid w:val="009F0F3A"/>
    <w:rsid w:val="009F48B5"/>
    <w:rsid w:val="00A01C2D"/>
    <w:rsid w:val="00A028C6"/>
    <w:rsid w:val="00A05B38"/>
    <w:rsid w:val="00A07F64"/>
    <w:rsid w:val="00A103EC"/>
    <w:rsid w:val="00A1302B"/>
    <w:rsid w:val="00A1735A"/>
    <w:rsid w:val="00A1735E"/>
    <w:rsid w:val="00A219BD"/>
    <w:rsid w:val="00A34588"/>
    <w:rsid w:val="00A40CA4"/>
    <w:rsid w:val="00A46115"/>
    <w:rsid w:val="00A51322"/>
    <w:rsid w:val="00A53C0D"/>
    <w:rsid w:val="00A55223"/>
    <w:rsid w:val="00A638D7"/>
    <w:rsid w:val="00A63E08"/>
    <w:rsid w:val="00A70303"/>
    <w:rsid w:val="00A735B0"/>
    <w:rsid w:val="00A7722B"/>
    <w:rsid w:val="00A821D3"/>
    <w:rsid w:val="00A87B67"/>
    <w:rsid w:val="00A9223B"/>
    <w:rsid w:val="00A93E74"/>
    <w:rsid w:val="00A94A4C"/>
    <w:rsid w:val="00AA700D"/>
    <w:rsid w:val="00AA7F21"/>
    <w:rsid w:val="00AC244D"/>
    <w:rsid w:val="00AC42DA"/>
    <w:rsid w:val="00AD4695"/>
    <w:rsid w:val="00AD56E0"/>
    <w:rsid w:val="00AF0D08"/>
    <w:rsid w:val="00AF34F0"/>
    <w:rsid w:val="00B157AE"/>
    <w:rsid w:val="00B2268D"/>
    <w:rsid w:val="00B27E7B"/>
    <w:rsid w:val="00B37D1B"/>
    <w:rsid w:val="00B555C1"/>
    <w:rsid w:val="00B82E57"/>
    <w:rsid w:val="00B84E93"/>
    <w:rsid w:val="00B851ED"/>
    <w:rsid w:val="00B85220"/>
    <w:rsid w:val="00BA052B"/>
    <w:rsid w:val="00BB6B4F"/>
    <w:rsid w:val="00BB6CC4"/>
    <w:rsid w:val="00BB6D97"/>
    <w:rsid w:val="00BB7636"/>
    <w:rsid w:val="00BC1D24"/>
    <w:rsid w:val="00BC5AF9"/>
    <w:rsid w:val="00BD0290"/>
    <w:rsid w:val="00BD2C2B"/>
    <w:rsid w:val="00BF5113"/>
    <w:rsid w:val="00BF74E1"/>
    <w:rsid w:val="00C05966"/>
    <w:rsid w:val="00C07B84"/>
    <w:rsid w:val="00C24B10"/>
    <w:rsid w:val="00C31201"/>
    <w:rsid w:val="00C4362B"/>
    <w:rsid w:val="00C46312"/>
    <w:rsid w:val="00C47DFC"/>
    <w:rsid w:val="00C500C2"/>
    <w:rsid w:val="00C5428D"/>
    <w:rsid w:val="00C57A8A"/>
    <w:rsid w:val="00C604A0"/>
    <w:rsid w:val="00C80FFD"/>
    <w:rsid w:val="00C8154D"/>
    <w:rsid w:val="00C865A6"/>
    <w:rsid w:val="00C9168F"/>
    <w:rsid w:val="00C91EEA"/>
    <w:rsid w:val="00CB2590"/>
    <w:rsid w:val="00CB3A67"/>
    <w:rsid w:val="00CC199A"/>
    <w:rsid w:val="00CC25FF"/>
    <w:rsid w:val="00CC74E7"/>
    <w:rsid w:val="00CE1C84"/>
    <w:rsid w:val="00CE57CA"/>
    <w:rsid w:val="00CF0116"/>
    <w:rsid w:val="00CF2D0D"/>
    <w:rsid w:val="00CF4EED"/>
    <w:rsid w:val="00CF5802"/>
    <w:rsid w:val="00D01D32"/>
    <w:rsid w:val="00D07E55"/>
    <w:rsid w:val="00D12423"/>
    <w:rsid w:val="00D16C28"/>
    <w:rsid w:val="00D2007C"/>
    <w:rsid w:val="00D20465"/>
    <w:rsid w:val="00D205D0"/>
    <w:rsid w:val="00D33D6D"/>
    <w:rsid w:val="00D46F14"/>
    <w:rsid w:val="00D66FE7"/>
    <w:rsid w:val="00D732E2"/>
    <w:rsid w:val="00D81BBE"/>
    <w:rsid w:val="00D82958"/>
    <w:rsid w:val="00DA6546"/>
    <w:rsid w:val="00DB4314"/>
    <w:rsid w:val="00DC709B"/>
    <w:rsid w:val="00DD13C1"/>
    <w:rsid w:val="00DD2346"/>
    <w:rsid w:val="00DD34CF"/>
    <w:rsid w:val="00DE6034"/>
    <w:rsid w:val="00E00527"/>
    <w:rsid w:val="00E16CA9"/>
    <w:rsid w:val="00E2243F"/>
    <w:rsid w:val="00E3360A"/>
    <w:rsid w:val="00E5126F"/>
    <w:rsid w:val="00E55C8D"/>
    <w:rsid w:val="00E568DC"/>
    <w:rsid w:val="00E61A0C"/>
    <w:rsid w:val="00E63FBB"/>
    <w:rsid w:val="00E81F09"/>
    <w:rsid w:val="00E84A9A"/>
    <w:rsid w:val="00EA01F0"/>
    <w:rsid w:val="00EA0C4D"/>
    <w:rsid w:val="00EA5E88"/>
    <w:rsid w:val="00EB1507"/>
    <w:rsid w:val="00EB7525"/>
    <w:rsid w:val="00ED1BCE"/>
    <w:rsid w:val="00ED66C4"/>
    <w:rsid w:val="00ED731F"/>
    <w:rsid w:val="00EE1878"/>
    <w:rsid w:val="00EE2FC1"/>
    <w:rsid w:val="00F0482A"/>
    <w:rsid w:val="00F072FD"/>
    <w:rsid w:val="00F1301E"/>
    <w:rsid w:val="00F2111A"/>
    <w:rsid w:val="00F32D48"/>
    <w:rsid w:val="00F40BFF"/>
    <w:rsid w:val="00F419F7"/>
    <w:rsid w:val="00F463FB"/>
    <w:rsid w:val="00F50987"/>
    <w:rsid w:val="00F5662F"/>
    <w:rsid w:val="00F56A13"/>
    <w:rsid w:val="00F57326"/>
    <w:rsid w:val="00F66068"/>
    <w:rsid w:val="00F70835"/>
    <w:rsid w:val="00F77771"/>
    <w:rsid w:val="00F940CB"/>
    <w:rsid w:val="00FB25CC"/>
    <w:rsid w:val="00FB44FB"/>
    <w:rsid w:val="00FC0889"/>
    <w:rsid w:val="00FD2B8E"/>
    <w:rsid w:val="00FD4B41"/>
    <w:rsid w:val="00FE1911"/>
    <w:rsid w:val="00FE43B9"/>
    <w:rsid w:val="00FE6AE5"/>
    <w:rsid w:val="1C9F4CB6"/>
    <w:rsid w:val="1D67EE96"/>
    <w:rsid w:val="28B7358E"/>
    <w:rsid w:val="2B815127"/>
    <w:rsid w:val="2F30DCE0"/>
    <w:rsid w:val="3095F733"/>
    <w:rsid w:val="3498C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CB96"/>
  <w15:chartTrackingRefBased/>
  <w15:docId w15:val="{F65CB0F2-098F-49B6-B7D5-6C7519D0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5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2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C4D"/>
  </w:style>
  <w:style w:type="paragraph" w:styleId="Footer">
    <w:name w:val="footer"/>
    <w:basedOn w:val="Normal"/>
    <w:link w:val="FooterChar"/>
    <w:uiPriority w:val="99"/>
    <w:unhideWhenUsed/>
    <w:rsid w:val="00EA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C4D"/>
  </w:style>
  <w:style w:type="paragraph" w:styleId="Revision">
    <w:name w:val="Revision"/>
    <w:hidden/>
    <w:uiPriority w:val="99"/>
    <w:semiHidden/>
    <w:rsid w:val="00785C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8C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1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2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23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5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nhs-services/pharmacies/how-pharmacies-can-hel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ec-43uOnzP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hsbsa.nhs.uk/help-nhs-prescription-costs/free-nhs-prescrip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753c5-2901-411e-a100-706a3d27800e">
      <Terms xmlns="http://schemas.microsoft.com/office/infopath/2007/PartnerControls"/>
    </lcf76f155ced4ddcb4097134ff3c332f>
    <TaxCatchAll xmlns="1c7d3551-5694-4f12-b35a-d9a7a462ea4b" xsi:nil="true"/>
    <SharedWithUsers xmlns="1c7d3551-5694-4f12-b35a-d9a7a462ea4b">
      <UserInfo>
        <DisplayName>Rosie Taylor</DisplayName>
        <AccountId>14</AccountId>
        <AccountType/>
      </UserInfo>
      <UserInfo>
        <DisplayName>Alastair Buxton</DisplayName>
        <AccountId>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1a9624134b91fcd47c9077cbb511d1a5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a90ab5a2f855f3c30e928b13555344e9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DA86F-0BE4-415A-BD23-5F2F217CEC20}">
  <ds:schemaRefs>
    <ds:schemaRef ds:uri="e18753c5-2901-411e-a100-706a3d27800e"/>
    <ds:schemaRef ds:uri="1c7d3551-5694-4f12-b35a-d9a7a462ea4b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9F7C60-3497-463A-AD78-05FEC73ED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ED08B6-048D-4E82-8F24-4EB2A18D2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Links>
    <vt:vector size="12" baseType="variant">
      <vt:variant>
        <vt:i4>2752574</vt:i4>
      </vt:variant>
      <vt:variant>
        <vt:i4>3</vt:i4>
      </vt:variant>
      <vt:variant>
        <vt:i4>0</vt:i4>
      </vt:variant>
      <vt:variant>
        <vt:i4>5</vt:i4>
      </vt:variant>
      <vt:variant>
        <vt:lpwstr>https://www.nhs.uk/nhs-services/pharmacies/how-pharmacies-can-help/</vt:lpwstr>
      </vt:variant>
      <vt:variant>
        <vt:lpwstr/>
      </vt:variant>
      <vt:variant>
        <vt:i4>6488097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https://www.youtube.com/watch?v=ec-43uOnzPY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Onuoha</dc:creator>
  <cp:keywords/>
  <dc:description/>
  <cp:lastModifiedBy>Rosie Taylor</cp:lastModifiedBy>
  <cp:revision>2</cp:revision>
  <dcterms:created xsi:type="dcterms:W3CDTF">2024-12-05T15:10:00Z</dcterms:created>
  <dcterms:modified xsi:type="dcterms:W3CDTF">2024-12-05T15:10:00Z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