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FE4D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pharmacy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Name of pharmacy</w:t>
      </w:r>
      <w:r w:rsidRPr="00785CD6">
        <w:rPr>
          <w:rFonts w:ascii="Arial" w:hAnsi="Arial" w:cs="Arial"/>
        </w:rPr>
        <w:fldChar w:fldCharType="end"/>
      </w:r>
    </w:p>
    <w:p w14:paraId="5DCA9DF9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1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1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11B36AB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2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2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C0D1676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ostcod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postcode</w:t>
      </w:r>
      <w:r w:rsidRPr="00785CD6">
        <w:rPr>
          <w:rFonts w:ascii="Arial" w:hAnsi="Arial" w:cs="Arial"/>
        </w:rPr>
        <w:fldChar w:fldCharType="end"/>
      </w:r>
    </w:p>
    <w:p w14:paraId="2D238CA1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hone number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phone number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7D6B535" w14:textId="77777777" w:rsidR="00E61A0C" w:rsidRPr="00785CD6" w:rsidRDefault="00E61A0C" w:rsidP="008A2EE8">
      <w:pPr>
        <w:spacing w:after="120" w:line="240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email address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email address</w:t>
      </w:r>
      <w:r w:rsidRPr="00785CD6">
        <w:rPr>
          <w:rFonts w:ascii="Arial" w:hAnsi="Arial" w:cs="Arial"/>
        </w:rPr>
        <w:fldChar w:fldCharType="end"/>
      </w:r>
    </w:p>
    <w:p w14:paraId="00D80528" w14:textId="77777777" w:rsidR="00E61A0C" w:rsidRPr="00785CD6" w:rsidRDefault="00E61A0C" w:rsidP="008A2EE8">
      <w:pPr>
        <w:spacing w:after="120" w:line="240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GP's name or GP practice manager's name</w:t>
      </w:r>
      <w:r w:rsidRPr="00785CD6">
        <w:rPr>
          <w:rFonts w:ascii="Arial" w:hAnsi="Arial" w:cs="Arial"/>
        </w:rPr>
        <w:fldChar w:fldCharType="end"/>
      </w:r>
    </w:p>
    <w:p w14:paraId="7A4A919D" w14:textId="77777777" w:rsidR="00E61A0C" w:rsidRPr="00785CD6" w:rsidRDefault="00E61A0C" w:rsidP="008A2EE8">
      <w:pPr>
        <w:spacing w:after="120" w:line="240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GP practic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Name of GP practice</w:t>
      </w:r>
      <w:r w:rsidRPr="00785CD6">
        <w:rPr>
          <w:rFonts w:ascii="Arial" w:hAnsi="Arial" w:cs="Arial"/>
        </w:rPr>
        <w:fldChar w:fldCharType="end"/>
      </w:r>
    </w:p>
    <w:p w14:paraId="19C13C2F" w14:textId="77777777" w:rsidR="00E61A0C" w:rsidRPr="00785CD6" w:rsidRDefault="00E61A0C" w:rsidP="008A2EE8">
      <w:pPr>
        <w:spacing w:after="120" w:line="240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P Practice address 1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GP Practice address 1</w:t>
      </w:r>
      <w:r w:rsidRPr="00785CD6">
        <w:rPr>
          <w:rFonts w:ascii="Arial" w:hAnsi="Arial" w:cs="Arial"/>
        </w:rPr>
        <w:fldChar w:fldCharType="end"/>
      </w:r>
    </w:p>
    <w:p w14:paraId="252E97BD" w14:textId="77777777" w:rsidR="00E61A0C" w:rsidRPr="00785CD6" w:rsidRDefault="00E61A0C" w:rsidP="008A2EE8">
      <w:pPr>
        <w:spacing w:after="120" w:line="240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P practice address 2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GP practice address 2</w:t>
      </w:r>
      <w:r w:rsidRPr="00785CD6">
        <w:rPr>
          <w:rFonts w:ascii="Arial" w:hAnsi="Arial" w:cs="Arial"/>
        </w:rPr>
        <w:fldChar w:fldCharType="end"/>
      </w:r>
    </w:p>
    <w:p w14:paraId="077FFE23" w14:textId="77777777" w:rsidR="00E61A0C" w:rsidRPr="00785CD6" w:rsidRDefault="00E61A0C" w:rsidP="008A2EE8">
      <w:pPr>
        <w:spacing w:after="120" w:line="240" w:lineRule="auto"/>
        <w:ind w:left="-567" w:right="81" w:firstLine="567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P practice postcod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GP practice postcode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  <w:r w:rsidRPr="00785CD6">
        <w:rPr>
          <w:rFonts w:ascii="Arial" w:hAnsi="Arial" w:cs="Arial"/>
        </w:rPr>
        <w:tab/>
      </w:r>
    </w:p>
    <w:p w14:paraId="54453B56" w14:textId="0AC92DB9" w:rsidR="00E61A0C" w:rsidRPr="00785CD6" w:rsidRDefault="00E61A0C" w:rsidP="00D81BBE">
      <w:pPr>
        <w:spacing w:after="170" w:line="336" w:lineRule="auto"/>
        <w:ind w:left="-567" w:right="81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 </w:t>
      </w:r>
      <w:r w:rsidRPr="00785CD6">
        <w:rPr>
          <w:rFonts w:ascii="Arial" w:hAnsi="Arial" w:cs="Arial"/>
        </w:rPr>
        <w:fldChar w:fldCharType="begin"/>
      </w:r>
      <w:r w:rsidRPr="00785CD6">
        <w:rPr>
          <w:rFonts w:ascii="Arial" w:hAnsi="Arial" w:cs="Arial"/>
        </w:rPr>
        <w:instrText xml:space="preserve"> DATE \@ "dd MMMM yyyy" </w:instrText>
      </w:r>
      <w:r w:rsidRPr="00785CD6">
        <w:rPr>
          <w:rFonts w:ascii="Arial" w:hAnsi="Arial" w:cs="Arial"/>
        </w:rPr>
        <w:fldChar w:fldCharType="separate"/>
      </w:r>
      <w:r w:rsidR="008A2EE8">
        <w:rPr>
          <w:rFonts w:ascii="Arial" w:hAnsi="Arial" w:cs="Arial"/>
          <w:noProof/>
        </w:rPr>
        <w:t>14 March 2025</w:t>
      </w:r>
      <w:r w:rsidRPr="00785CD6">
        <w:rPr>
          <w:rFonts w:ascii="Arial" w:hAnsi="Arial" w:cs="Arial"/>
        </w:rPr>
        <w:fldChar w:fldCharType="end"/>
      </w:r>
    </w:p>
    <w:p w14:paraId="13C637C2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GP's name or GP practice manager's name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13791B13" w14:textId="20FDC5F9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8E27E5">
        <w:rPr>
          <w:rFonts w:ascii="Arial" w:hAnsi="Arial" w:cs="Arial"/>
          <w:b/>
        </w:rPr>
        <w:t xml:space="preserve">NHS </w:t>
      </w:r>
      <w:r w:rsidR="00634A1F" w:rsidRPr="00634A1F">
        <w:rPr>
          <w:rFonts w:ascii="Arial" w:hAnsi="Arial" w:cs="Arial"/>
          <w:b/>
        </w:rPr>
        <w:t xml:space="preserve">Respiratory Syncytial Virus (RSV) and Pertussis </w:t>
      </w:r>
      <w:r w:rsidR="00634A1F">
        <w:rPr>
          <w:rFonts w:ascii="Arial" w:hAnsi="Arial" w:cs="Arial"/>
          <w:b/>
        </w:rPr>
        <w:t>V</w:t>
      </w:r>
      <w:r w:rsidR="00634A1F" w:rsidRPr="00634A1F">
        <w:rPr>
          <w:rFonts w:ascii="Arial" w:hAnsi="Arial" w:cs="Arial"/>
          <w:b/>
        </w:rPr>
        <w:t>accination</w:t>
      </w:r>
      <w:r w:rsidRPr="00785CD6">
        <w:rPr>
          <w:rFonts w:ascii="Arial" w:hAnsi="Arial" w:cs="Arial"/>
          <w:b/>
        </w:rPr>
        <w:t xml:space="preserve"> Service – new service being offered from </w:t>
      </w:r>
      <w:r w:rsidR="00DD13C1">
        <w:rPr>
          <w:rFonts w:ascii="Arial" w:hAnsi="Arial" w:cs="Arial"/>
          <w:b/>
        </w:rPr>
        <w:t>our pharmacy</w:t>
      </w:r>
      <w:r w:rsidRPr="00785CD6">
        <w:rPr>
          <w:rFonts w:ascii="Arial" w:hAnsi="Arial" w:cs="Arial"/>
          <w:b/>
        </w:rPr>
        <w:t xml:space="preserve"> </w:t>
      </w:r>
    </w:p>
    <w:p w14:paraId="16662BB9" w14:textId="505922AA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I am writing to let you know about a new NHS service, which we will be offering to patients from </w:t>
      </w:r>
      <w:r w:rsidRPr="00C97DBB">
        <w:rPr>
          <w:rFonts w:ascii="Arial" w:hAnsi="Arial" w:cs="Arial"/>
          <w:highlight w:val="yellow"/>
        </w:rPr>
        <w:t>xx</w:t>
      </w:r>
      <w:r w:rsidRPr="00785CD6">
        <w:rPr>
          <w:rFonts w:ascii="Arial" w:hAnsi="Arial" w:cs="Arial"/>
        </w:rPr>
        <w:t>/</w:t>
      </w:r>
      <w:r w:rsidRPr="00C97DBB">
        <w:rPr>
          <w:rFonts w:ascii="Arial" w:hAnsi="Arial" w:cs="Arial"/>
          <w:highlight w:val="yellow"/>
        </w:rPr>
        <w:t>xx</w:t>
      </w:r>
      <w:r w:rsidRPr="00785CD6">
        <w:rPr>
          <w:rFonts w:ascii="Arial" w:hAnsi="Arial" w:cs="Arial"/>
        </w:rPr>
        <w:t>/202</w:t>
      </w:r>
      <w:r w:rsidRPr="00C97DBB">
        <w:rPr>
          <w:rFonts w:ascii="Arial" w:hAnsi="Arial" w:cs="Arial"/>
          <w:highlight w:val="yellow"/>
        </w:rPr>
        <w:t>x</w:t>
      </w:r>
      <w:r w:rsidRPr="00785CD6">
        <w:rPr>
          <w:rFonts w:ascii="Arial" w:hAnsi="Arial" w:cs="Arial"/>
        </w:rPr>
        <w:t>.</w:t>
      </w:r>
    </w:p>
    <w:p w14:paraId="17673723" w14:textId="55A65931" w:rsidR="00BF03AD" w:rsidRDefault="004F4F15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NHS England</w:t>
      </w:r>
      <w:r w:rsidR="00E61A0C" w:rsidRPr="00785CD6">
        <w:rPr>
          <w:rFonts w:ascii="Arial" w:hAnsi="Arial" w:cs="Arial"/>
        </w:rPr>
        <w:t xml:space="preserve"> </w:t>
      </w:r>
      <w:r w:rsidR="001966B4">
        <w:rPr>
          <w:rFonts w:ascii="Arial" w:hAnsi="Arial" w:cs="Arial"/>
        </w:rPr>
        <w:t xml:space="preserve">has </w:t>
      </w:r>
      <w:r w:rsidR="00E61A0C" w:rsidRPr="00785CD6">
        <w:rPr>
          <w:rFonts w:ascii="Arial" w:hAnsi="Arial" w:cs="Arial"/>
        </w:rPr>
        <w:t xml:space="preserve">commissioned </w:t>
      </w:r>
      <w:r w:rsidR="00503A3B">
        <w:rPr>
          <w:rFonts w:ascii="Arial" w:hAnsi="Arial" w:cs="Arial"/>
        </w:rPr>
        <w:t>a supple</w:t>
      </w:r>
      <w:r w:rsidR="000A1EE4">
        <w:rPr>
          <w:rFonts w:ascii="Arial" w:hAnsi="Arial" w:cs="Arial"/>
        </w:rPr>
        <w:t xml:space="preserve">mentary </w:t>
      </w:r>
      <w:r w:rsidR="00105E90">
        <w:rPr>
          <w:rFonts w:ascii="Arial" w:hAnsi="Arial" w:cs="Arial"/>
        </w:rPr>
        <w:t>vaccination</w:t>
      </w:r>
      <w:r w:rsidR="000A1EE4">
        <w:rPr>
          <w:rFonts w:ascii="Arial" w:hAnsi="Arial" w:cs="Arial"/>
        </w:rPr>
        <w:t xml:space="preserve"> </w:t>
      </w:r>
      <w:r w:rsidR="00105E90">
        <w:rPr>
          <w:rFonts w:ascii="Arial" w:hAnsi="Arial" w:cs="Arial"/>
        </w:rPr>
        <w:t xml:space="preserve">service from some </w:t>
      </w:r>
      <w:r w:rsidR="00E61A0C" w:rsidRPr="00785CD6">
        <w:rPr>
          <w:rFonts w:ascii="Arial" w:hAnsi="Arial" w:cs="Arial"/>
        </w:rPr>
        <w:t xml:space="preserve">community pharmacies to provide NHS </w:t>
      </w:r>
      <w:r w:rsidR="008F655B" w:rsidRPr="008F655B">
        <w:rPr>
          <w:rFonts w:ascii="Arial" w:hAnsi="Arial" w:cs="Arial"/>
          <w:bCs/>
        </w:rPr>
        <w:t xml:space="preserve">RSV and Pertussis </w:t>
      </w:r>
      <w:r w:rsidR="00105E90">
        <w:rPr>
          <w:rFonts w:ascii="Arial" w:hAnsi="Arial" w:cs="Arial"/>
          <w:bCs/>
        </w:rPr>
        <w:t>v</w:t>
      </w:r>
      <w:r w:rsidR="008F655B" w:rsidRPr="008F655B">
        <w:rPr>
          <w:rFonts w:ascii="Arial" w:hAnsi="Arial" w:cs="Arial"/>
          <w:bCs/>
        </w:rPr>
        <w:t>accination</w:t>
      </w:r>
      <w:r w:rsidR="00105E90">
        <w:rPr>
          <w:rFonts w:ascii="Arial" w:hAnsi="Arial" w:cs="Arial"/>
          <w:bCs/>
        </w:rPr>
        <w:t>s</w:t>
      </w:r>
      <w:r w:rsidR="00E61A0C" w:rsidRPr="00785CD6">
        <w:rPr>
          <w:rFonts w:ascii="Arial" w:hAnsi="Arial" w:cs="Arial"/>
        </w:rPr>
        <w:t>.</w:t>
      </w:r>
      <w:r w:rsidR="00EA01F0" w:rsidRPr="00785CD6">
        <w:rPr>
          <w:rFonts w:ascii="Arial" w:hAnsi="Arial" w:cs="Arial"/>
        </w:rPr>
        <w:t xml:space="preserve"> The service aims t</w:t>
      </w:r>
      <w:r w:rsidR="009E3B9F">
        <w:rPr>
          <w:rFonts w:ascii="Arial" w:hAnsi="Arial" w:cs="Arial"/>
        </w:rPr>
        <w:t xml:space="preserve">o </w:t>
      </w:r>
      <w:r w:rsidR="009E3B9F" w:rsidRPr="009E3B9F">
        <w:rPr>
          <w:rFonts w:ascii="Arial" w:hAnsi="Arial" w:cs="Arial"/>
        </w:rPr>
        <w:t xml:space="preserve">maximise access to, and uptake of, RSV vaccinations and pertussis vaccinations. </w:t>
      </w:r>
    </w:p>
    <w:p w14:paraId="60C7860C" w14:textId="04A8042A" w:rsidR="00A743AC" w:rsidRPr="00A743AC" w:rsidRDefault="00E24EDF" w:rsidP="00A743AC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In line with vaccinations provided by general practices, w</w:t>
      </w:r>
      <w:r w:rsidR="002C0726">
        <w:rPr>
          <w:rFonts w:ascii="Arial" w:hAnsi="Arial" w:cs="Arial"/>
        </w:rPr>
        <w:t xml:space="preserve">e will be able to </w:t>
      </w:r>
      <w:r w:rsidR="00A743AC" w:rsidRPr="00A743AC">
        <w:rPr>
          <w:rFonts w:ascii="Arial" w:hAnsi="Arial" w:cs="Arial"/>
        </w:rPr>
        <w:t xml:space="preserve">provide RSV vaccination to the following </w:t>
      </w:r>
      <w:r w:rsidR="002C0726">
        <w:rPr>
          <w:rFonts w:ascii="Arial" w:hAnsi="Arial" w:cs="Arial"/>
        </w:rPr>
        <w:t>p</w:t>
      </w:r>
      <w:r w:rsidR="00A743AC" w:rsidRPr="00A743AC">
        <w:rPr>
          <w:rFonts w:ascii="Arial" w:hAnsi="Arial" w:cs="Arial"/>
        </w:rPr>
        <w:t>atients:</w:t>
      </w:r>
    </w:p>
    <w:p w14:paraId="616E7205" w14:textId="77777777" w:rsidR="00A743AC" w:rsidRPr="00A743AC" w:rsidRDefault="00A743AC" w:rsidP="00A743AC">
      <w:pPr>
        <w:numPr>
          <w:ilvl w:val="0"/>
          <w:numId w:val="4"/>
        </w:numPr>
        <w:spacing w:after="170" w:line="336" w:lineRule="auto"/>
        <w:rPr>
          <w:rFonts w:ascii="Arial" w:hAnsi="Arial" w:cs="Arial"/>
          <w:vanish/>
        </w:rPr>
      </w:pPr>
    </w:p>
    <w:p w14:paraId="651906BA" w14:textId="77777777" w:rsidR="00A743AC" w:rsidRPr="00A743AC" w:rsidRDefault="00A743AC" w:rsidP="00A743AC">
      <w:pPr>
        <w:numPr>
          <w:ilvl w:val="1"/>
          <w:numId w:val="4"/>
        </w:numPr>
        <w:spacing w:after="170" w:line="336" w:lineRule="auto"/>
        <w:rPr>
          <w:rFonts w:ascii="Arial" w:hAnsi="Arial" w:cs="Arial"/>
          <w:vanish/>
        </w:rPr>
      </w:pPr>
    </w:p>
    <w:p w14:paraId="0C23F067" w14:textId="77777777" w:rsidR="00A743AC" w:rsidRPr="00A743AC" w:rsidRDefault="00A743AC" w:rsidP="00A743AC">
      <w:pPr>
        <w:numPr>
          <w:ilvl w:val="1"/>
          <w:numId w:val="4"/>
        </w:numPr>
        <w:spacing w:after="170" w:line="336" w:lineRule="auto"/>
        <w:rPr>
          <w:rFonts w:ascii="Arial" w:hAnsi="Arial" w:cs="Arial"/>
          <w:vanish/>
        </w:rPr>
      </w:pPr>
    </w:p>
    <w:p w14:paraId="1F32C2E9" w14:textId="77777777" w:rsidR="002C0726" w:rsidRDefault="002C0726" w:rsidP="002C0726">
      <w:pPr>
        <w:pStyle w:val="ListParagraph"/>
        <w:numPr>
          <w:ilvl w:val="0"/>
          <w:numId w:val="7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743AC" w:rsidRPr="002C0726">
        <w:rPr>
          <w:rFonts w:ascii="Arial" w:hAnsi="Arial" w:cs="Arial"/>
        </w:rPr>
        <w:t>hose who are at least 75 years of age and have not yet reached 80 years of age at the date of administration of the vaccination; or</w:t>
      </w:r>
    </w:p>
    <w:p w14:paraId="4CF487E2" w14:textId="77777777" w:rsidR="00D81E24" w:rsidRDefault="002C0726" w:rsidP="00D81E24">
      <w:pPr>
        <w:pStyle w:val="ListParagraph"/>
        <w:numPr>
          <w:ilvl w:val="0"/>
          <w:numId w:val="7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743AC" w:rsidRPr="002C0726">
        <w:rPr>
          <w:rFonts w:ascii="Arial" w:hAnsi="Arial" w:cs="Arial"/>
        </w:rPr>
        <w:t>hose who are 79 years of age on 31 August 2024 who can be vaccinated up until 31 August 2025; a</w:t>
      </w:r>
      <w:r w:rsidR="00D81E24">
        <w:rPr>
          <w:rFonts w:ascii="Arial" w:hAnsi="Arial" w:cs="Arial"/>
        </w:rPr>
        <w:t>nd</w:t>
      </w:r>
    </w:p>
    <w:p w14:paraId="52FB60FB" w14:textId="176F640D" w:rsidR="00A743AC" w:rsidRPr="00D81E24" w:rsidRDefault="00D81E24" w:rsidP="00D81E24">
      <w:pPr>
        <w:pStyle w:val="ListParagraph"/>
        <w:numPr>
          <w:ilvl w:val="0"/>
          <w:numId w:val="7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743AC" w:rsidRPr="00D81E24">
        <w:rPr>
          <w:rFonts w:ascii="Arial" w:hAnsi="Arial" w:cs="Arial"/>
        </w:rPr>
        <w:t>hose who are pregnant and from 28 weeks of pregnancy until delivery.</w:t>
      </w:r>
    </w:p>
    <w:p w14:paraId="10C46EB4" w14:textId="77777777" w:rsidR="00A743AC" w:rsidRPr="00A743AC" w:rsidRDefault="00A743AC" w:rsidP="00A743AC">
      <w:pPr>
        <w:numPr>
          <w:ilvl w:val="0"/>
          <w:numId w:val="6"/>
        </w:numPr>
        <w:spacing w:after="170" w:line="336" w:lineRule="auto"/>
        <w:rPr>
          <w:rFonts w:ascii="Arial" w:hAnsi="Arial" w:cs="Arial"/>
          <w:vanish/>
        </w:rPr>
      </w:pPr>
    </w:p>
    <w:p w14:paraId="5AD7A9FC" w14:textId="77777777" w:rsidR="00A743AC" w:rsidRPr="00A743AC" w:rsidRDefault="00A743AC" w:rsidP="00A743AC">
      <w:pPr>
        <w:numPr>
          <w:ilvl w:val="1"/>
          <w:numId w:val="6"/>
        </w:numPr>
        <w:spacing w:after="170" w:line="336" w:lineRule="auto"/>
        <w:rPr>
          <w:rFonts w:ascii="Arial" w:hAnsi="Arial" w:cs="Arial"/>
          <w:vanish/>
        </w:rPr>
      </w:pPr>
    </w:p>
    <w:p w14:paraId="1EA10409" w14:textId="26D3E890" w:rsidR="00A743AC" w:rsidRPr="00A743AC" w:rsidRDefault="0035475A" w:rsidP="0035475A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As part of the service</w:t>
      </w:r>
      <w:r w:rsidR="00E805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will also be able to provide</w:t>
      </w:r>
      <w:r w:rsidR="00A743AC" w:rsidRPr="00A743AC">
        <w:rPr>
          <w:rFonts w:ascii="Arial" w:hAnsi="Arial" w:cs="Arial"/>
        </w:rPr>
        <w:t xml:space="preserve"> pertussis vaccination to the following </w:t>
      </w:r>
      <w:r>
        <w:rPr>
          <w:rFonts w:ascii="Arial" w:hAnsi="Arial" w:cs="Arial"/>
        </w:rPr>
        <w:t>p</w:t>
      </w:r>
      <w:r w:rsidR="00A743AC" w:rsidRPr="00A743AC">
        <w:rPr>
          <w:rFonts w:ascii="Arial" w:hAnsi="Arial" w:cs="Arial"/>
        </w:rPr>
        <w:t>atients:</w:t>
      </w:r>
    </w:p>
    <w:p w14:paraId="2A4DC46D" w14:textId="32C91A02" w:rsidR="004B414C" w:rsidRPr="00085CB3" w:rsidRDefault="00E80599" w:rsidP="00317141">
      <w:pPr>
        <w:pStyle w:val="ListParagraph"/>
        <w:numPr>
          <w:ilvl w:val="0"/>
          <w:numId w:val="8"/>
        </w:numPr>
        <w:spacing w:after="170" w:line="336" w:lineRule="auto"/>
        <w:rPr>
          <w:rFonts w:ascii="Arial" w:hAnsi="Arial" w:cs="Arial"/>
        </w:rPr>
      </w:pPr>
      <w:r w:rsidRPr="00085CB3">
        <w:rPr>
          <w:rFonts w:ascii="Arial" w:hAnsi="Arial" w:cs="Arial"/>
        </w:rPr>
        <w:t>T</w:t>
      </w:r>
      <w:r w:rsidR="00A743AC" w:rsidRPr="00085CB3">
        <w:rPr>
          <w:rFonts w:ascii="Arial" w:hAnsi="Arial" w:cs="Arial"/>
        </w:rPr>
        <w:t xml:space="preserve">hose who are pregnant and from 16 weeks of pregnancy until delivery. </w:t>
      </w:r>
    </w:p>
    <w:p w14:paraId="66EB7334" w14:textId="0E1FBA5F" w:rsidR="00EA01F0" w:rsidRPr="00785CD6" w:rsidRDefault="00EA01F0" w:rsidP="002C2067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The service will be provided in the </w:t>
      </w:r>
      <w:r w:rsidR="005B4776">
        <w:rPr>
          <w:rFonts w:ascii="Arial" w:hAnsi="Arial" w:cs="Arial"/>
        </w:rPr>
        <w:t>*</w:t>
      </w:r>
      <w:r w:rsidRPr="00785CD6">
        <w:rPr>
          <w:rFonts w:ascii="Arial" w:hAnsi="Arial" w:cs="Arial"/>
        </w:rPr>
        <w:t xml:space="preserve">consultation room </w:t>
      </w:r>
      <w:r w:rsidR="00DF473E">
        <w:rPr>
          <w:rFonts w:ascii="Arial" w:hAnsi="Arial" w:cs="Arial"/>
        </w:rPr>
        <w:t xml:space="preserve">/ </w:t>
      </w:r>
      <w:r w:rsidR="005B4776">
        <w:rPr>
          <w:rFonts w:ascii="Arial" w:hAnsi="Arial" w:cs="Arial"/>
        </w:rPr>
        <w:t xml:space="preserve">an </w:t>
      </w:r>
      <w:r w:rsidR="00DF473E">
        <w:rPr>
          <w:rFonts w:ascii="Arial" w:hAnsi="Arial" w:cs="Arial"/>
        </w:rPr>
        <w:t xml:space="preserve">appropriate area </w:t>
      </w:r>
      <w:r w:rsidRPr="00785CD6">
        <w:rPr>
          <w:rFonts w:ascii="Arial" w:hAnsi="Arial" w:cs="Arial"/>
        </w:rPr>
        <w:t xml:space="preserve">by </w:t>
      </w:r>
      <w:r w:rsidR="00325E2C">
        <w:rPr>
          <w:rFonts w:ascii="Arial" w:hAnsi="Arial" w:cs="Arial"/>
        </w:rPr>
        <w:t xml:space="preserve">an </w:t>
      </w:r>
      <w:r w:rsidR="006A697F">
        <w:rPr>
          <w:rFonts w:ascii="Arial" w:hAnsi="Arial" w:cs="Arial"/>
        </w:rPr>
        <w:t>appropriately trained and competent pharmac</w:t>
      </w:r>
      <w:r w:rsidR="002C2067">
        <w:rPr>
          <w:rFonts w:ascii="Arial" w:hAnsi="Arial" w:cs="Arial"/>
        </w:rPr>
        <w:t xml:space="preserve">ist or pharmacy technician. </w:t>
      </w:r>
      <w:r w:rsidR="005B4776" w:rsidRPr="005B4776">
        <w:rPr>
          <w:rFonts w:ascii="Arial" w:hAnsi="Arial" w:cs="Arial"/>
          <w:i/>
          <w:iCs/>
          <w:lang w:val="en-US"/>
        </w:rPr>
        <w:t>*(Delete as appropriate</w:t>
      </w:r>
      <w:r w:rsidR="005B4776">
        <w:rPr>
          <w:rFonts w:ascii="Arial" w:hAnsi="Arial" w:cs="Arial"/>
          <w:i/>
          <w:iCs/>
          <w:lang w:val="en-US"/>
        </w:rPr>
        <w:t>)</w:t>
      </w:r>
    </w:p>
    <w:p w14:paraId="58C56896" w14:textId="0979906D" w:rsidR="00BF74E1" w:rsidRPr="00785CD6" w:rsidRDefault="00EA01F0" w:rsidP="00C80FFD">
      <w:pPr>
        <w:spacing w:after="170" w:line="336" w:lineRule="auto"/>
        <w:rPr>
          <w:rFonts w:ascii="Arial" w:hAnsi="Arial" w:cs="Arial"/>
          <w:lang w:val="en-US"/>
        </w:rPr>
      </w:pPr>
      <w:r w:rsidRPr="00785CD6">
        <w:rPr>
          <w:rFonts w:ascii="Arial" w:hAnsi="Arial" w:cs="Arial"/>
          <w:lang w:val="en-US"/>
        </w:rPr>
        <w:t xml:space="preserve">I have </w:t>
      </w:r>
      <w:r w:rsidR="00BF74E1" w:rsidRPr="00785CD6">
        <w:rPr>
          <w:rFonts w:ascii="Arial" w:hAnsi="Arial" w:cs="Arial"/>
          <w:lang w:val="en-US"/>
        </w:rPr>
        <w:t>*</w:t>
      </w:r>
      <w:r w:rsidRPr="00785CD6">
        <w:rPr>
          <w:rFonts w:ascii="Arial" w:hAnsi="Arial" w:cs="Arial"/>
          <w:lang w:val="en-US"/>
        </w:rPr>
        <w:t>enclosed a copy of a briefing</w:t>
      </w:r>
      <w:r w:rsidR="007B5525" w:rsidRPr="00785CD6">
        <w:rPr>
          <w:rFonts w:ascii="Arial" w:hAnsi="Arial" w:cs="Arial"/>
          <w:lang w:val="en-US"/>
        </w:rPr>
        <w:t xml:space="preserve"> on the service</w:t>
      </w:r>
      <w:r w:rsidRPr="00785CD6">
        <w:rPr>
          <w:rFonts w:ascii="Arial" w:hAnsi="Arial" w:cs="Arial"/>
          <w:lang w:val="en-US"/>
        </w:rPr>
        <w:t xml:space="preserve"> for general practice teams / a</w:t>
      </w:r>
      <w:r w:rsidR="00BF74E1" w:rsidRPr="00785CD6">
        <w:rPr>
          <w:rFonts w:ascii="Arial" w:hAnsi="Arial" w:cs="Arial"/>
          <w:lang w:val="en-US"/>
        </w:rPr>
        <w:t xml:space="preserve"> link to </w:t>
      </w:r>
      <w:r w:rsidRPr="00785CD6">
        <w:rPr>
          <w:rFonts w:ascii="Arial" w:hAnsi="Arial" w:cs="Arial"/>
          <w:lang w:val="en-US"/>
        </w:rPr>
        <w:t xml:space="preserve">a briefing </w:t>
      </w:r>
      <w:r w:rsidR="007B5525" w:rsidRPr="00785CD6">
        <w:rPr>
          <w:rFonts w:ascii="Arial" w:hAnsi="Arial" w:cs="Arial"/>
          <w:lang w:val="en-US"/>
        </w:rPr>
        <w:t xml:space="preserve">on the service </w:t>
      </w:r>
      <w:r w:rsidRPr="00785CD6">
        <w:rPr>
          <w:rFonts w:ascii="Arial" w:hAnsi="Arial" w:cs="Arial"/>
          <w:lang w:val="en-US"/>
        </w:rPr>
        <w:t xml:space="preserve">for general practice teams </w:t>
      </w:r>
      <w:r w:rsidR="00BF74E1" w:rsidRPr="00785CD6">
        <w:rPr>
          <w:rFonts w:ascii="Arial" w:hAnsi="Arial" w:cs="Arial"/>
          <w:lang w:val="en-US"/>
        </w:rPr>
        <w:t>can be found below</w:t>
      </w:r>
      <w:r w:rsidRPr="00785CD6">
        <w:rPr>
          <w:rFonts w:ascii="Arial" w:hAnsi="Arial" w:cs="Arial"/>
          <w:lang w:val="en-US"/>
        </w:rPr>
        <w:t xml:space="preserve">. </w:t>
      </w:r>
    </w:p>
    <w:p w14:paraId="43EFF01F" w14:textId="0D070653" w:rsidR="007724A7" w:rsidRDefault="00A10C4A" w:rsidP="00C80FFD">
      <w:pPr>
        <w:spacing w:after="170" w:line="336" w:lineRule="auto"/>
        <w:rPr>
          <w:rStyle w:val="Hyperlink"/>
          <w:rFonts w:ascii="Arial" w:hAnsi="Arial" w:cs="Arial"/>
          <w:u w:val="none"/>
        </w:rPr>
      </w:pPr>
      <w:hyperlink r:id="rId10" w:history="1">
        <w:r w:rsidR="00BF74E1" w:rsidRPr="00A10C4A">
          <w:rPr>
            <w:rStyle w:val="Hyperlink"/>
            <w:rFonts w:ascii="Arial" w:hAnsi="Arial" w:cs="Arial"/>
            <w:b/>
            <w:bCs/>
            <w:color w:val="ED7D31" w:themeColor="accent2"/>
          </w:rPr>
          <w:t xml:space="preserve">Briefing for general practice teams – the Community Pharmacy </w:t>
        </w:r>
        <w:r w:rsidR="007724A7" w:rsidRPr="00A10C4A">
          <w:rPr>
            <w:rStyle w:val="Hyperlink"/>
            <w:rFonts w:ascii="Arial" w:hAnsi="Arial" w:cs="Arial"/>
            <w:b/>
            <w:bCs/>
            <w:color w:val="ED7D31" w:themeColor="accent2"/>
          </w:rPr>
          <w:t>RSV and Pertussis Vaccination Service</w:t>
        </w:r>
      </w:hyperlink>
      <w:r w:rsidR="00BF5113" w:rsidRPr="00785CD6">
        <w:rPr>
          <w:rStyle w:val="Hyperlink"/>
          <w:rFonts w:ascii="Arial" w:hAnsi="Arial" w:cs="Arial"/>
          <w:b/>
          <w:bCs/>
          <w:color w:val="FF6D3A"/>
          <w:u w:val="none"/>
        </w:rPr>
        <w:t xml:space="preserve"> </w:t>
      </w:r>
      <w:r w:rsidR="00BF5113" w:rsidRPr="00785CD6">
        <w:rPr>
          <w:rStyle w:val="Hyperlink"/>
          <w:rFonts w:ascii="Arial" w:hAnsi="Arial" w:cs="Arial"/>
          <w:u w:val="none"/>
        </w:rPr>
        <w:tab/>
      </w:r>
    </w:p>
    <w:p w14:paraId="0088ABD7" w14:textId="419D2061" w:rsidR="00EA01F0" w:rsidRPr="00785CD6" w:rsidRDefault="00EA01F0" w:rsidP="00C80FFD">
      <w:pPr>
        <w:spacing w:after="170" w:line="336" w:lineRule="auto"/>
        <w:rPr>
          <w:rFonts w:ascii="Arial" w:hAnsi="Arial" w:cs="Arial"/>
          <w:i/>
          <w:iCs/>
          <w:lang w:val="en-US"/>
        </w:rPr>
      </w:pPr>
      <w:r w:rsidRPr="00B768E5">
        <w:rPr>
          <w:rFonts w:ascii="Arial" w:hAnsi="Arial" w:cs="Arial"/>
          <w:i/>
          <w:iCs/>
          <w:highlight w:val="yellow"/>
          <w:lang w:val="en-US"/>
        </w:rPr>
        <w:t xml:space="preserve">*(Delete as appropriate depending on if </w:t>
      </w:r>
      <w:r w:rsidR="00A40CA4" w:rsidRPr="00B768E5">
        <w:rPr>
          <w:rFonts w:ascii="Arial" w:hAnsi="Arial" w:cs="Arial"/>
          <w:i/>
          <w:iCs/>
          <w:highlight w:val="yellow"/>
          <w:lang w:val="en-US"/>
        </w:rPr>
        <w:t>sent</w:t>
      </w:r>
      <w:r w:rsidRPr="00B768E5">
        <w:rPr>
          <w:rFonts w:ascii="Arial" w:hAnsi="Arial" w:cs="Arial"/>
          <w:i/>
          <w:iCs/>
          <w:highlight w:val="yellow"/>
          <w:lang w:val="en-US"/>
        </w:rPr>
        <w:t xml:space="preserve"> by letter or email)</w:t>
      </w:r>
    </w:p>
    <w:p w14:paraId="7E3C1C1C" w14:textId="5395D9FE" w:rsidR="00FB25CC" w:rsidRPr="00785CD6" w:rsidRDefault="005030C1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would like to discuss the service </w:t>
      </w:r>
      <w:r w:rsidR="00C43C0F">
        <w:rPr>
          <w:rFonts w:ascii="Arial" w:hAnsi="Arial" w:cs="Arial"/>
        </w:rPr>
        <w:t>or how we could compl</w:t>
      </w:r>
      <w:r w:rsidR="00801CDC">
        <w:rPr>
          <w:rFonts w:ascii="Arial" w:hAnsi="Arial" w:cs="Arial"/>
        </w:rPr>
        <w:t>e</w:t>
      </w:r>
      <w:r w:rsidR="00C43C0F">
        <w:rPr>
          <w:rFonts w:ascii="Arial" w:hAnsi="Arial" w:cs="Arial"/>
        </w:rPr>
        <w:t xml:space="preserve">ment your </w:t>
      </w:r>
      <w:r w:rsidR="00325E2C">
        <w:rPr>
          <w:rFonts w:ascii="Arial" w:hAnsi="Arial" w:cs="Arial"/>
        </w:rPr>
        <w:t xml:space="preserve">practice’s </w:t>
      </w:r>
      <w:r w:rsidR="00C43C0F">
        <w:rPr>
          <w:rFonts w:ascii="Arial" w:hAnsi="Arial" w:cs="Arial"/>
        </w:rPr>
        <w:t>provision of these vaccinations</w:t>
      </w:r>
      <w:r w:rsidR="00FC4ECA">
        <w:rPr>
          <w:rFonts w:ascii="Arial" w:hAnsi="Arial" w:cs="Arial"/>
        </w:rPr>
        <w:t>,</w:t>
      </w:r>
      <w:r w:rsidR="00FB25CC" w:rsidRPr="00785CD6">
        <w:rPr>
          <w:rFonts w:ascii="Arial" w:hAnsi="Arial" w:cs="Arial"/>
        </w:rPr>
        <w:t xml:space="preserve"> </w:t>
      </w:r>
      <w:r w:rsidR="00E61A0C" w:rsidRPr="00785CD6">
        <w:rPr>
          <w:rFonts w:ascii="Arial" w:hAnsi="Arial" w:cs="Arial"/>
        </w:rPr>
        <w:t xml:space="preserve">I would be delighted to come </w:t>
      </w:r>
      <w:r w:rsidR="00FB25CC" w:rsidRPr="00785CD6">
        <w:rPr>
          <w:rFonts w:ascii="Arial" w:hAnsi="Arial" w:cs="Arial"/>
        </w:rPr>
        <w:t xml:space="preserve">to meet you </w:t>
      </w:r>
      <w:r w:rsidR="00E61A0C" w:rsidRPr="00785CD6">
        <w:rPr>
          <w:rFonts w:ascii="Arial" w:hAnsi="Arial" w:cs="Arial"/>
        </w:rPr>
        <w:t xml:space="preserve">and the practice team </w:t>
      </w:r>
      <w:r w:rsidR="00FB25CC" w:rsidRPr="00785CD6">
        <w:rPr>
          <w:rFonts w:ascii="Arial" w:hAnsi="Arial" w:cs="Arial"/>
        </w:rPr>
        <w:t xml:space="preserve">to </w:t>
      </w:r>
      <w:r w:rsidR="00E61A0C" w:rsidRPr="00785CD6">
        <w:rPr>
          <w:rFonts w:ascii="Arial" w:hAnsi="Arial" w:cs="Arial"/>
        </w:rPr>
        <w:t>explain the service</w:t>
      </w:r>
      <w:r w:rsidR="00FB25CC" w:rsidRPr="00785CD6">
        <w:rPr>
          <w:rFonts w:ascii="Arial" w:hAnsi="Arial" w:cs="Arial"/>
        </w:rPr>
        <w:t xml:space="preserve"> and to </w:t>
      </w:r>
      <w:r w:rsidR="00BF74E1" w:rsidRPr="00785CD6">
        <w:rPr>
          <w:rFonts w:ascii="Arial" w:hAnsi="Arial" w:cs="Arial"/>
        </w:rPr>
        <w:t xml:space="preserve">consider, as part of our discussion, </w:t>
      </w:r>
      <w:r w:rsidR="00FB25CC" w:rsidRPr="00785CD6">
        <w:rPr>
          <w:rFonts w:ascii="Arial" w:hAnsi="Arial" w:cs="Arial"/>
        </w:rPr>
        <w:t xml:space="preserve">the best process for referring patients to the pharmacy </w:t>
      </w:r>
      <w:r w:rsidR="00B84E93" w:rsidRPr="00785CD6">
        <w:rPr>
          <w:rFonts w:ascii="Arial" w:hAnsi="Arial" w:cs="Arial"/>
        </w:rPr>
        <w:t>should you wish to do so</w:t>
      </w:r>
      <w:r w:rsidR="00FB25CC" w:rsidRPr="00785CD6">
        <w:rPr>
          <w:rFonts w:ascii="Arial" w:hAnsi="Arial" w:cs="Arial"/>
        </w:rPr>
        <w:t>.</w:t>
      </w:r>
    </w:p>
    <w:p w14:paraId="3DD775B1" w14:textId="60D2BC75" w:rsidR="00DA6546" w:rsidRPr="00785CD6" w:rsidRDefault="00FB25C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>Further information on th</w:t>
      </w:r>
      <w:r w:rsidR="00AD2CFE">
        <w:rPr>
          <w:rFonts w:ascii="Arial" w:hAnsi="Arial" w:cs="Arial"/>
        </w:rPr>
        <w:t>is s</w:t>
      </w:r>
      <w:r w:rsidRPr="00785CD6">
        <w:rPr>
          <w:rFonts w:ascii="Arial" w:hAnsi="Arial" w:cs="Arial"/>
        </w:rPr>
        <w:t xml:space="preserve">ervice can be found at </w:t>
      </w:r>
      <w:hyperlink r:id="rId11" w:history="1">
        <w:r w:rsidR="00F5662F" w:rsidRPr="00392FC7">
          <w:rPr>
            <w:rStyle w:val="Hyperlink"/>
            <w:rFonts w:ascii="Arial" w:hAnsi="Arial" w:cs="Arial"/>
            <w:b/>
            <w:bCs/>
            <w:color w:val="ED7D31" w:themeColor="accent2"/>
          </w:rPr>
          <w:t>cpe.org.uk/</w:t>
        </w:r>
        <w:r w:rsidR="00FC4ECA" w:rsidRPr="00392FC7">
          <w:rPr>
            <w:rStyle w:val="Hyperlink"/>
            <w:rFonts w:ascii="Arial" w:hAnsi="Arial" w:cs="Arial"/>
            <w:b/>
            <w:bCs/>
            <w:color w:val="ED7D31" w:themeColor="accent2"/>
          </w:rPr>
          <w:t>RS</w:t>
        </w:r>
        <w:r w:rsidR="00786DF6" w:rsidRPr="00392FC7">
          <w:rPr>
            <w:rStyle w:val="Hyperlink"/>
            <w:rFonts w:ascii="Arial" w:hAnsi="Arial" w:cs="Arial"/>
            <w:b/>
            <w:bCs/>
            <w:color w:val="ED7D31" w:themeColor="accent2"/>
          </w:rPr>
          <w:t>V and Pertussis Vaccination</w:t>
        </w:r>
        <w:r w:rsidR="00AD2CFE" w:rsidRPr="00392FC7">
          <w:rPr>
            <w:rStyle w:val="Hyperlink"/>
            <w:rFonts w:ascii="Arial" w:hAnsi="Arial" w:cs="Arial"/>
            <w:b/>
            <w:bCs/>
            <w:color w:val="ED7D31" w:themeColor="accent2"/>
          </w:rPr>
          <w:t xml:space="preserve"> Service</w:t>
        </w:r>
      </w:hyperlink>
      <w:r w:rsidRPr="00785CD6">
        <w:rPr>
          <w:rFonts w:ascii="Arial" w:hAnsi="Arial" w:cs="Arial"/>
        </w:rPr>
        <w:t>.</w:t>
      </w:r>
    </w:p>
    <w:p w14:paraId="163E38EE" w14:textId="0DCAEA49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>If you would like to discuss this further or have any questions on the service, please do not hesitate to contact me.</w:t>
      </w:r>
    </w:p>
    <w:p w14:paraId="5BB09C98" w14:textId="4FC1577E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>Yours sincerely</w:t>
      </w:r>
    </w:p>
    <w:p w14:paraId="584AC3ED" w14:textId="77777777" w:rsidR="00B84E93" w:rsidRPr="00785CD6" w:rsidRDefault="00B84E93" w:rsidP="00C80FFD">
      <w:pPr>
        <w:spacing w:after="170" w:line="336" w:lineRule="auto"/>
        <w:rPr>
          <w:rFonts w:ascii="Arial" w:hAnsi="Arial" w:cs="Arial"/>
        </w:rPr>
      </w:pP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6D060031" w:rsidR="00E61A0C" w:rsidRPr="00785CD6" w:rsidRDefault="00E61A0C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Pharmacy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  <w:noProof/>
        </w:rPr>
        <w:t>P</w:t>
      </w:r>
      <w:r w:rsidR="00FB25CC" w:rsidRPr="00785CD6">
        <w:rPr>
          <w:rFonts w:ascii="Arial" w:hAnsi="Arial" w:cs="Arial"/>
          <w:b/>
          <w:noProof/>
        </w:rPr>
        <w:t>harmacist / P</w:t>
      </w:r>
      <w:r w:rsidRPr="00785CD6">
        <w:rPr>
          <w:rFonts w:ascii="Arial" w:hAnsi="Arial" w:cs="Arial"/>
          <w:b/>
          <w:noProof/>
        </w:rPr>
        <w:t>harmacy manager's name</w:t>
      </w:r>
      <w:r w:rsidRPr="00785CD6">
        <w:rPr>
          <w:rFonts w:ascii="Arial" w:hAnsi="Arial" w:cs="Arial"/>
          <w:b/>
        </w:rPr>
        <w:fldChar w:fldCharType="end"/>
      </w:r>
    </w:p>
    <w:p w14:paraId="1A4252E9" w14:textId="4A4A36BA" w:rsidR="00FB25CC" w:rsidRPr="00785CD6" w:rsidRDefault="00FB25CC" w:rsidP="00C80FFD">
      <w:pPr>
        <w:tabs>
          <w:tab w:val="left" w:pos="945"/>
        </w:tabs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</w:rPr>
        <w:t>Role</w:t>
      </w:r>
      <w:r w:rsidRPr="00785CD6">
        <w:rPr>
          <w:rFonts w:ascii="Arial" w:hAnsi="Arial" w:cs="Arial"/>
          <w:b/>
        </w:rPr>
        <w:fldChar w:fldCharType="end"/>
      </w:r>
    </w:p>
    <w:sectPr w:rsidR="00FB25CC" w:rsidRPr="00785CD6" w:rsidSect="008A2EE8">
      <w:headerReference w:type="default" r:id="rId12"/>
      <w:pgSz w:w="11906" w:h="16838"/>
      <w:pgMar w:top="567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B3481" w14:textId="77777777" w:rsidR="00FE4F60" w:rsidRDefault="00FE4F60" w:rsidP="00EA0C4D">
      <w:pPr>
        <w:spacing w:after="0" w:line="240" w:lineRule="auto"/>
      </w:pPr>
      <w:r>
        <w:separator/>
      </w:r>
    </w:p>
  </w:endnote>
  <w:endnote w:type="continuationSeparator" w:id="0">
    <w:p w14:paraId="624FED60" w14:textId="77777777" w:rsidR="00FE4F60" w:rsidRDefault="00FE4F60" w:rsidP="00EA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A574" w14:textId="77777777" w:rsidR="00FE4F60" w:rsidRDefault="00FE4F60" w:rsidP="00EA0C4D">
      <w:pPr>
        <w:spacing w:after="0" w:line="240" w:lineRule="auto"/>
      </w:pPr>
      <w:r>
        <w:separator/>
      </w:r>
    </w:p>
  </w:footnote>
  <w:footnote w:type="continuationSeparator" w:id="0">
    <w:p w14:paraId="07726ADC" w14:textId="77777777" w:rsidR="00FE4F60" w:rsidRDefault="00FE4F60" w:rsidP="00EA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147F" w14:textId="77777777" w:rsidR="00801CDC" w:rsidRDefault="00801CDC">
    <w:pPr>
      <w:pStyle w:val="Header"/>
    </w:pPr>
  </w:p>
  <w:p w14:paraId="4667F8A4" w14:textId="77777777" w:rsidR="00801CDC" w:rsidRDefault="00801CDC">
    <w:pPr>
      <w:pStyle w:val="Header"/>
    </w:pPr>
  </w:p>
  <w:p w14:paraId="44CA6CA6" w14:textId="77777777" w:rsidR="00801CDC" w:rsidRDefault="00801CDC">
    <w:pPr>
      <w:pStyle w:val="Header"/>
    </w:pPr>
  </w:p>
  <w:p w14:paraId="5855A130" w14:textId="77777777" w:rsidR="00801CDC" w:rsidRDefault="00801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59A"/>
    <w:multiLevelType w:val="hybridMultilevel"/>
    <w:tmpl w:val="BBA2AF9E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5159"/>
    <w:multiLevelType w:val="multilevel"/>
    <w:tmpl w:val="1904F16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ordinal"/>
      <w:lvlText w:val="(%9.)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2" w15:restartNumberingAfterBreak="0">
    <w:nsid w:val="0A632CBF"/>
    <w:multiLevelType w:val="multilevel"/>
    <w:tmpl w:val="CAAA9A7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ordinal"/>
      <w:lvlText w:val="(%9.)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3" w15:restartNumberingAfterBreak="0">
    <w:nsid w:val="19C1464A"/>
    <w:multiLevelType w:val="multilevel"/>
    <w:tmpl w:val="D1B6B4E2"/>
    <w:lvl w:ilvl="0">
      <w:start w:val="7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ordinal"/>
      <w:lvlText w:val="(%9.)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4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6B3A"/>
    <w:multiLevelType w:val="hybridMultilevel"/>
    <w:tmpl w:val="CEC4D928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57980">
    <w:abstractNumId w:val="6"/>
  </w:num>
  <w:num w:numId="2" w16cid:durableId="260260650">
    <w:abstractNumId w:val="5"/>
  </w:num>
  <w:num w:numId="3" w16cid:durableId="441265881">
    <w:abstractNumId w:val="4"/>
  </w:num>
  <w:num w:numId="4" w16cid:durableId="671785">
    <w:abstractNumId w:val="1"/>
  </w:num>
  <w:num w:numId="5" w16cid:durableId="1753115238">
    <w:abstractNumId w:val="2"/>
  </w:num>
  <w:num w:numId="6" w16cid:durableId="2007634821">
    <w:abstractNumId w:val="3"/>
  </w:num>
  <w:num w:numId="7" w16cid:durableId="944656615">
    <w:abstractNumId w:val="0"/>
  </w:num>
  <w:num w:numId="8" w16cid:durableId="2005039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26D25"/>
    <w:rsid w:val="000345F5"/>
    <w:rsid w:val="00085CB3"/>
    <w:rsid w:val="000A0A05"/>
    <w:rsid w:val="000A1EE4"/>
    <w:rsid w:val="00105E90"/>
    <w:rsid w:val="00147D8D"/>
    <w:rsid w:val="00166598"/>
    <w:rsid w:val="001966B4"/>
    <w:rsid w:val="001F6A4C"/>
    <w:rsid w:val="002133DF"/>
    <w:rsid w:val="002801E0"/>
    <w:rsid w:val="002A20CD"/>
    <w:rsid w:val="002C0726"/>
    <w:rsid w:val="002C2067"/>
    <w:rsid w:val="00325E2C"/>
    <w:rsid w:val="0035475A"/>
    <w:rsid w:val="00392FC7"/>
    <w:rsid w:val="003F6CA3"/>
    <w:rsid w:val="00415DB4"/>
    <w:rsid w:val="004175E1"/>
    <w:rsid w:val="004B414C"/>
    <w:rsid w:val="004C74F2"/>
    <w:rsid w:val="004F4F15"/>
    <w:rsid w:val="005030C1"/>
    <w:rsid w:val="00503A3B"/>
    <w:rsid w:val="00564B65"/>
    <w:rsid w:val="005A425D"/>
    <w:rsid w:val="005B4776"/>
    <w:rsid w:val="005F29C9"/>
    <w:rsid w:val="00634A1F"/>
    <w:rsid w:val="00663C9B"/>
    <w:rsid w:val="00663E5D"/>
    <w:rsid w:val="00664C87"/>
    <w:rsid w:val="006A697F"/>
    <w:rsid w:val="006F5B31"/>
    <w:rsid w:val="0070716B"/>
    <w:rsid w:val="007724A7"/>
    <w:rsid w:val="00773502"/>
    <w:rsid w:val="00785CD6"/>
    <w:rsid w:val="00786DF6"/>
    <w:rsid w:val="007A1197"/>
    <w:rsid w:val="007B5525"/>
    <w:rsid w:val="00801CDC"/>
    <w:rsid w:val="008108CA"/>
    <w:rsid w:val="00816A89"/>
    <w:rsid w:val="00880E99"/>
    <w:rsid w:val="008A2EE8"/>
    <w:rsid w:val="008E27E5"/>
    <w:rsid w:val="008F655B"/>
    <w:rsid w:val="00923F82"/>
    <w:rsid w:val="009E3B9F"/>
    <w:rsid w:val="00A10C4A"/>
    <w:rsid w:val="00A40CA4"/>
    <w:rsid w:val="00A743AC"/>
    <w:rsid w:val="00A9223B"/>
    <w:rsid w:val="00A93E74"/>
    <w:rsid w:val="00A94A4C"/>
    <w:rsid w:val="00AD2CFE"/>
    <w:rsid w:val="00AD56E0"/>
    <w:rsid w:val="00B157AE"/>
    <w:rsid w:val="00B768E5"/>
    <w:rsid w:val="00B84E93"/>
    <w:rsid w:val="00BA052B"/>
    <w:rsid w:val="00BD0290"/>
    <w:rsid w:val="00BF03AD"/>
    <w:rsid w:val="00BF5113"/>
    <w:rsid w:val="00BF74E1"/>
    <w:rsid w:val="00C43C0F"/>
    <w:rsid w:val="00C80FFD"/>
    <w:rsid w:val="00C97DBB"/>
    <w:rsid w:val="00CB3A67"/>
    <w:rsid w:val="00D66FE7"/>
    <w:rsid w:val="00D732E2"/>
    <w:rsid w:val="00D81BBE"/>
    <w:rsid w:val="00D81E24"/>
    <w:rsid w:val="00DA6546"/>
    <w:rsid w:val="00DD13C1"/>
    <w:rsid w:val="00DD34CF"/>
    <w:rsid w:val="00DF473E"/>
    <w:rsid w:val="00E16CA9"/>
    <w:rsid w:val="00E24EDF"/>
    <w:rsid w:val="00E5126F"/>
    <w:rsid w:val="00E61A0C"/>
    <w:rsid w:val="00E80599"/>
    <w:rsid w:val="00EA01F0"/>
    <w:rsid w:val="00EA0C4D"/>
    <w:rsid w:val="00F5662F"/>
    <w:rsid w:val="00FB25CC"/>
    <w:rsid w:val="00FC4ECA"/>
    <w:rsid w:val="00FE43B9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C63A84F1-8DF3-4003-9DAC-A5E8D7A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743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pe.org.uk/national-pharmacy-services/national-enhanced-services/rsv-and-pertussis-vaccination-servic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pe.org.uk/briefings/briefing-for-general-practice-teams-the-community-pharmacy-respiratory-syncytial-virus-rsv-and-pertussis-vaccination-serv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DA86F-0BE4-415A-BD23-5F2F217CEC2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c7d3551-5694-4f12-b35a-d9a7a462ea4b"/>
    <ds:schemaRef ds:uri="http://purl.org/dc/elements/1.1/"/>
    <ds:schemaRef ds:uri="http://purl.org/dc/terms/"/>
    <ds:schemaRef ds:uri="http://schemas.microsoft.com/office/infopath/2007/PartnerControls"/>
    <ds:schemaRef ds:uri="e18753c5-2901-411e-a100-706a3d27800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D6A8A3-75B5-4C67-A931-1DFCDC32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David Onuoha</cp:lastModifiedBy>
  <cp:revision>2</cp:revision>
  <dcterms:created xsi:type="dcterms:W3CDTF">2025-03-14T17:59:00Z</dcterms:created>
  <dcterms:modified xsi:type="dcterms:W3CDTF">2025-03-14T17:59:00Z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