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6539" w14:textId="392F5502" w:rsidR="00EB5248" w:rsidRPr="00EB5248" w:rsidRDefault="00EB5248" w:rsidP="00EB5248">
      <w:pPr>
        <w:spacing w:after="180"/>
        <w:jc w:val="center"/>
        <w:rPr>
          <w:rFonts w:ascii="Arial" w:eastAsia="Calibri" w:hAnsi="Arial" w:cs="Arial"/>
          <w:b/>
          <w:sz w:val="28"/>
          <w:szCs w:val="28"/>
        </w:rPr>
      </w:pPr>
      <w:bookmarkStart w:id="0" w:name="_Toc451956456"/>
      <w:r w:rsidRPr="00EB5248">
        <w:rPr>
          <w:rFonts w:ascii="Arial" w:eastAsia="Calibri" w:hAnsi="Arial" w:cs="Arial"/>
          <w:b/>
          <w:sz w:val="28"/>
          <w:szCs w:val="28"/>
          <w:highlight w:val="green"/>
        </w:rPr>
        <w:t xml:space="preserve">[SCRIPT FOR </w:t>
      </w:r>
      <w:r>
        <w:rPr>
          <w:rFonts w:ascii="Arial" w:eastAsia="Calibri" w:hAnsi="Arial" w:cs="Arial"/>
          <w:b/>
          <w:sz w:val="28"/>
          <w:szCs w:val="28"/>
          <w:highlight w:val="green"/>
        </w:rPr>
        <w:t xml:space="preserve">FIRST </w:t>
      </w:r>
      <w:r w:rsidRPr="00EB5248">
        <w:rPr>
          <w:rFonts w:ascii="Arial" w:eastAsia="Calibri" w:hAnsi="Arial" w:cs="Arial"/>
          <w:b/>
          <w:sz w:val="28"/>
          <w:szCs w:val="28"/>
          <w:highlight w:val="red"/>
        </w:rPr>
        <w:t>[CONSULTATION]</w:t>
      </w:r>
      <w:r w:rsidRPr="00EB5248">
        <w:rPr>
          <w:rFonts w:ascii="Arial" w:eastAsia="Calibri" w:hAnsi="Arial" w:cs="Arial"/>
          <w:b/>
          <w:sz w:val="28"/>
          <w:szCs w:val="28"/>
          <w:highlight w:val="green"/>
        </w:rPr>
        <w:t xml:space="preserve"> MEETING</w:t>
      </w:r>
      <w:bookmarkEnd w:id="0"/>
      <w:r w:rsidR="00796868">
        <w:rPr>
          <w:rFonts w:ascii="Arial" w:eastAsia="Calibri" w:hAnsi="Arial" w:cs="Arial"/>
          <w:b/>
          <w:sz w:val="28"/>
          <w:szCs w:val="28"/>
          <w:highlight w:val="green"/>
        </w:rPr>
        <w:t xml:space="preserve"> (TO BE HELD 121)</w:t>
      </w:r>
      <w:r w:rsidRPr="00EB5248">
        <w:rPr>
          <w:rFonts w:ascii="Arial" w:eastAsia="Calibri" w:hAnsi="Arial" w:cs="Arial"/>
          <w:b/>
          <w:sz w:val="28"/>
          <w:szCs w:val="28"/>
          <w:highlight w:val="green"/>
        </w:rPr>
        <w:t>]</w:t>
      </w:r>
    </w:p>
    <w:p w14:paraId="46A41DCA" w14:textId="77777777" w:rsidR="00EB5248" w:rsidRPr="00EB5248" w:rsidRDefault="00EB5248" w:rsidP="00EB5248">
      <w:pPr>
        <w:spacing w:after="180"/>
        <w:rPr>
          <w:rFonts w:ascii="Arial" w:eastAsia="Calibri" w:hAnsi="Arial" w:cs="Arial"/>
          <w:b/>
        </w:rPr>
      </w:pPr>
      <w:r w:rsidRPr="00EB5248">
        <w:rPr>
          <w:rFonts w:ascii="Arial" w:eastAsia="Calibri" w:hAnsi="Arial" w:cs="Arial"/>
          <w:b/>
          <w:highlight w:val="yellow"/>
        </w:rPr>
        <w:t>[Yellow highlights: to be completed by the LPC in advance. Please amend, insert appropriate wording or remove as applicable.]</w:t>
      </w:r>
    </w:p>
    <w:p w14:paraId="21179F62" w14:textId="62CE6F94" w:rsidR="00EB5248" w:rsidRDefault="00EB5248" w:rsidP="00EB5248">
      <w:pPr>
        <w:spacing w:after="180"/>
        <w:rPr>
          <w:rFonts w:ascii="Arial" w:eastAsia="Calibri" w:hAnsi="Arial" w:cs="Arial"/>
          <w:b/>
        </w:rPr>
      </w:pPr>
      <w:r w:rsidRPr="00EB5248">
        <w:rPr>
          <w:rFonts w:ascii="Arial" w:eastAsia="Calibri" w:hAnsi="Arial" w:cs="Arial"/>
          <w:b/>
          <w:highlight w:val="green"/>
        </w:rPr>
        <w:t>[Green highlights: guidance. Please contact Clyde &amp; Co LLP for further legal advice if required. If available, choose between two or more options set out and delete as appropriate.]</w:t>
      </w:r>
      <w:r w:rsidRPr="00EB5248">
        <w:rPr>
          <w:rFonts w:ascii="Arial" w:eastAsia="Calibri" w:hAnsi="Arial" w:cs="Arial"/>
          <w:b/>
        </w:rPr>
        <w:t xml:space="preserve"> </w:t>
      </w:r>
    </w:p>
    <w:p w14:paraId="00A9A77A" w14:textId="654D6575" w:rsidR="00B46B80" w:rsidRDefault="00B46B80" w:rsidP="00B46B80">
      <w:pPr>
        <w:spacing w:after="180"/>
        <w:rPr>
          <w:rFonts w:eastAsia="Times New Roman" w:cstheme="minorHAnsi"/>
          <w:b/>
          <w:lang w:eastAsia="en-GB"/>
        </w:rPr>
      </w:pPr>
      <w:r w:rsidRPr="009E3782">
        <w:rPr>
          <w:rFonts w:eastAsia="Times New Roman" w:cstheme="minorHAnsi"/>
          <w:b/>
          <w:highlight w:val="red"/>
          <w:lang w:eastAsia="en-GB"/>
        </w:rPr>
        <w:t xml:space="preserve">[Red highlights: only include where </w:t>
      </w:r>
      <w:r>
        <w:rPr>
          <w:rFonts w:eastAsia="Times New Roman" w:cstheme="minorHAnsi"/>
          <w:b/>
          <w:highlight w:val="red"/>
          <w:lang w:eastAsia="en-GB"/>
        </w:rPr>
        <w:t>consultation process to take place due to</w:t>
      </w:r>
      <w:r w:rsidRPr="009E3782">
        <w:rPr>
          <w:rFonts w:eastAsia="Times New Roman" w:cstheme="minorHAnsi"/>
          <w:b/>
          <w:highlight w:val="red"/>
          <w:lang w:eastAsia="en-GB"/>
        </w:rPr>
        <w:t xml:space="preserve"> measures to be taken by either the Transferor or Transferee which will affect transferring employees.</w:t>
      </w:r>
      <w:r w:rsidRPr="00B27F76">
        <w:rPr>
          <w:rFonts w:eastAsia="Times New Roman" w:cstheme="minorHAnsi"/>
          <w:b/>
          <w:highlight w:val="red"/>
          <w:lang w:eastAsia="en-GB"/>
        </w:rPr>
        <w:t>]</w:t>
      </w:r>
    </w:p>
    <w:p w14:paraId="653A362F" w14:textId="579349C1" w:rsidR="00796868" w:rsidRPr="00796868" w:rsidRDefault="00796868" w:rsidP="00B46B80">
      <w:pPr>
        <w:spacing w:after="180"/>
        <w:rPr>
          <w:rFonts w:ascii="Arial" w:eastAsia="Calibri" w:hAnsi="Arial" w:cs="Arial"/>
          <w:b/>
          <w:bCs/>
        </w:rPr>
      </w:pPr>
      <w:r w:rsidRPr="00796868">
        <w:rPr>
          <w:rFonts w:eastAsia="Arial"/>
          <w:b/>
          <w:bCs/>
          <w:highlight w:val="green"/>
        </w:rPr>
        <w:t>DISCLAIMER:</w:t>
      </w:r>
      <w:r w:rsidRPr="00796868">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224A33A4" w14:textId="77777777" w:rsidR="00EB5248" w:rsidRPr="00EB5248" w:rsidRDefault="00EB5248" w:rsidP="00EB5248">
      <w:pPr>
        <w:tabs>
          <w:tab w:val="right" w:pos="9000"/>
        </w:tabs>
        <w:spacing w:after="180"/>
        <w:rPr>
          <w:rFonts w:ascii="Arial" w:eastAsia="Calibri" w:hAnsi="Arial" w:cs="Arial"/>
          <w:b/>
          <w:bCs/>
          <w:u w:val="single"/>
          <w:lang w:val="en-US"/>
        </w:rPr>
      </w:pPr>
      <w:r w:rsidRPr="00EB5248">
        <w:rPr>
          <w:rFonts w:ascii="Arial" w:eastAsia="Calibri" w:hAnsi="Arial" w:cs="Arial"/>
          <w:b/>
          <w:bCs/>
          <w:u w:val="single"/>
          <w:lang w:val="en-US"/>
        </w:rPr>
        <w:tab/>
      </w:r>
    </w:p>
    <w:p w14:paraId="4171D138" w14:textId="180D0AED" w:rsidR="00DD36E6" w:rsidRPr="00EB5248" w:rsidRDefault="00EB5248" w:rsidP="00EB5248">
      <w:pPr>
        <w:spacing w:after="180"/>
        <w:rPr>
          <w:rFonts w:ascii="Arial" w:eastAsia="Calibri" w:hAnsi="Arial" w:cs="Arial"/>
          <w:b/>
        </w:rPr>
      </w:pPr>
      <w:r w:rsidRPr="00EB5248">
        <w:rPr>
          <w:rFonts w:ascii="Arial" w:eastAsia="Calibri" w:hAnsi="Arial" w:cs="Arial"/>
          <w:b/>
          <w:highlight w:val="green"/>
        </w:rPr>
        <w:t xml:space="preserve">[Note: the meeting should be attended by a representative of the </w:t>
      </w:r>
      <w:r w:rsidR="0017246A">
        <w:rPr>
          <w:rFonts w:ascii="Arial" w:eastAsia="Calibri" w:hAnsi="Arial" w:cs="Arial"/>
          <w:b/>
          <w:highlight w:val="green"/>
        </w:rPr>
        <w:t xml:space="preserve">Transferor (and possibly Transferee if appropriate) </w:t>
      </w:r>
      <w:r w:rsidRPr="00EB5248">
        <w:rPr>
          <w:rFonts w:ascii="Arial" w:eastAsia="Calibri" w:hAnsi="Arial" w:cs="Arial"/>
          <w:b/>
          <w:highlight w:val="green"/>
        </w:rPr>
        <w:t xml:space="preserve">and someone who can take </w:t>
      </w:r>
      <w:r>
        <w:rPr>
          <w:rFonts w:ascii="Arial" w:eastAsia="Calibri" w:hAnsi="Arial" w:cs="Arial"/>
          <w:b/>
          <w:highlight w:val="green"/>
        </w:rPr>
        <w:t>minutes</w:t>
      </w:r>
      <w:r w:rsidRPr="00EB5248">
        <w:rPr>
          <w:rFonts w:ascii="Arial" w:eastAsia="Calibri" w:hAnsi="Arial" w:cs="Arial"/>
          <w:b/>
          <w:highlight w:val="green"/>
        </w:rPr>
        <w:t>.]</w:t>
      </w:r>
    </w:p>
    <w:p w14:paraId="46742244" w14:textId="6C3DD546" w:rsidR="00DD36E6" w:rsidRPr="00EB5248" w:rsidRDefault="00DD36E6" w:rsidP="00DD36E6">
      <w:pPr>
        <w:spacing w:line="276" w:lineRule="auto"/>
        <w:rPr>
          <w:rFonts w:ascii="Arial" w:eastAsia="Calibri" w:hAnsi="Arial" w:cs="Arial"/>
          <w:i/>
        </w:rPr>
      </w:pPr>
      <w:r w:rsidRPr="0017246A">
        <w:rPr>
          <w:rFonts w:ascii="Arial" w:eastAsia="Calibri" w:hAnsi="Arial" w:cs="Arial"/>
          <w:i/>
          <w:highlight w:val="green"/>
        </w:rPr>
        <w:t xml:space="preserve">Introduce </w:t>
      </w:r>
      <w:r w:rsidR="0017246A" w:rsidRPr="0017246A">
        <w:rPr>
          <w:rFonts w:ascii="Arial" w:eastAsia="Calibri" w:hAnsi="Arial" w:cs="Arial"/>
          <w:i/>
          <w:highlight w:val="green"/>
        </w:rPr>
        <w:t>those present</w:t>
      </w:r>
      <w:r w:rsidRPr="0017246A">
        <w:rPr>
          <w:rFonts w:ascii="Arial" w:eastAsia="Calibri" w:hAnsi="Arial" w:cs="Arial"/>
          <w:i/>
          <w:highlight w:val="green"/>
        </w:rPr>
        <w:t xml:space="preserve"> and explain their role in the [</w:t>
      </w:r>
      <w:r w:rsidRPr="0017246A">
        <w:rPr>
          <w:rFonts w:ascii="Arial" w:eastAsia="Calibri" w:hAnsi="Arial" w:cs="Arial"/>
          <w:i/>
          <w:highlight w:val="red"/>
        </w:rPr>
        <w:t>consultation</w:t>
      </w:r>
      <w:r w:rsidRPr="0017246A">
        <w:rPr>
          <w:rFonts w:ascii="Arial" w:eastAsia="Calibri" w:hAnsi="Arial" w:cs="Arial"/>
          <w:i/>
          <w:highlight w:val="green"/>
        </w:rPr>
        <w:t>] process.</w:t>
      </w:r>
    </w:p>
    <w:p w14:paraId="70536B22" w14:textId="77777777" w:rsidR="00DD36E6" w:rsidRPr="00EB5248" w:rsidRDefault="00DD36E6" w:rsidP="00DD36E6">
      <w:pPr>
        <w:spacing w:line="276" w:lineRule="auto"/>
        <w:rPr>
          <w:rFonts w:ascii="Arial" w:eastAsia="Calibri" w:hAnsi="Arial" w:cs="Arial"/>
        </w:rPr>
      </w:pPr>
    </w:p>
    <w:p w14:paraId="3B72838A" w14:textId="2A3BCFA4" w:rsidR="00DD36E6" w:rsidRDefault="00DD36E6" w:rsidP="00DD36E6">
      <w:pPr>
        <w:spacing w:line="276" w:lineRule="auto"/>
        <w:rPr>
          <w:rFonts w:ascii="Arial" w:eastAsia="Calibri" w:hAnsi="Arial" w:cs="Arial"/>
        </w:rPr>
      </w:pPr>
      <w:r w:rsidRPr="00EB5248">
        <w:rPr>
          <w:rFonts w:ascii="Arial" w:eastAsia="Calibri" w:hAnsi="Arial" w:cs="Arial"/>
        </w:rPr>
        <w:t xml:space="preserve">As you </w:t>
      </w:r>
      <w:r w:rsidRPr="00777B79">
        <w:rPr>
          <w:rFonts w:ascii="Arial" w:eastAsia="Calibri" w:hAnsi="Arial" w:cs="Arial"/>
        </w:rPr>
        <w:t xml:space="preserve">know, </w:t>
      </w:r>
      <w:r w:rsidRPr="002F1587">
        <w:rPr>
          <w:rFonts w:ascii="Arial" w:eastAsia="Calibri" w:hAnsi="Arial" w:cs="Arial"/>
          <w:highlight w:val="yellow"/>
        </w:rPr>
        <w:t>[</w:t>
      </w:r>
      <w:r w:rsidR="00777B79" w:rsidRPr="002F1587">
        <w:rPr>
          <w:rFonts w:ascii="Arial" w:eastAsia="Calibri" w:hAnsi="Arial" w:cs="Arial"/>
          <w:highlight w:val="yellow"/>
        </w:rPr>
        <w:t>Name of T</w:t>
      </w:r>
      <w:r w:rsidRPr="002F1587">
        <w:rPr>
          <w:rFonts w:ascii="Arial" w:eastAsia="Calibri" w:hAnsi="Arial" w:cs="Arial"/>
          <w:highlight w:val="yellow"/>
        </w:rPr>
        <w:t>ransferor]</w:t>
      </w:r>
      <w:r w:rsidRPr="00777B79">
        <w:rPr>
          <w:rFonts w:ascii="Arial" w:eastAsia="Calibri" w:hAnsi="Arial" w:cs="Arial"/>
        </w:rPr>
        <w:t xml:space="preserve"> is proposing to transfer employees to </w:t>
      </w:r>
      <w:r w:rsidRPr="002F1587">
        <w:rPr>
          <w:rFonts w:ascii="Arial" w:eastAsia="Calibri" w:hAnsi="Arial" w:cs="Arial"/>
          <w:highlight w:val="yellow"/>
        </w:rPr>
        <w:t>[</w:t>
      </w:r>
      <w:r w:rsidR="00777B79" w:rsidRPr="002F1587">
        <w:rPr>
          <w:rFonts w:ascii="Arial" w:eastAsia="Calibri" w:hAnsi="Arial" w:cs="Arial"/>
          <w:highlight w:val="yellow"/>
        </w:rPr>
        <w:t>Name of T</w:t>
      </w:r>
      <w:r w:rsidRPr="002F1587">
        <w:rPr>
          <w:rFonts w:ascii="Arial" w:eastAsia="Calibri" w:hAnsi="Arial" w:cs="Arial"/>
          <w:highlight w:val="yellow"/>
        </w:rPr>
        <w:t>ransferee]</w:t>
      </w:r>
      <w:r w:rsidRPr="00777B79">
        <w:rPr>
          <w:rFonts w:ascii="Arial" w:eastAsia="Calibri" w:hAnsi="Arial" w:cs="Arial"/>
        </w:rPr>
        <w:t xml:space="preserve"> on or around </w:t>
      </w:r>
      <w:r w:rsidRPr="002F1587">
        <w:rPr>
          <w:rFonts w:ascii="Arial" w:eastAsia="Calibri" w:hAnsi="Arial" w:cs="Arial"/>
          <w:highlight w:val="yellow"/>
        </w:rPr>
        <w:t>[date]</w:t>
      </w:r>
      <w:r w:rsidRPr="00777B79">
        <w:rPr>
          <w:rFonts w:ascii="Arial" w:eastAsia="Calibri" w:hAnsi="Arial" w:cs="Arial"/>
        </w:rPr>
        <w:t xml:space="preserve">. </w:t>
      </w:r>
      <w:r w:rsidR="00777B79">
        <w:rPr>
          <w:rFonts w:ascii="Arial" w:eastAsia="Calibri" w:hAnsi="Arial" w:cs="Arial"/>
        </w:rPr>
        <w:t>Y</w:t>
      </w:r>
      <w:r w:rsidRPr="00777B79">
        <w:rPr>
          <w:rFonts w:ascii="Arial" w:eastAsia="Calibri" w:hAnsi="Arial" w:cs="Arial"/>
        </w:rPr>
        <w:t xml:space="preserve">ou have been asked to attend this meeting as </w:t>
      </w:r>
      <w:r w:rsidR="00777B79">
        <w:rPr>
          <w:rFonts w:ascii="Arial" w:eastAsia="Calibri" w:hAnsi="Arial" w:cs="Arial"/>
        </w:rPr>
        <w:t>an</w:t>
      </w:r>
      <w:r w:rsidRPr="00777B79">
        <w:rPr>
          <w:rFonts w:ascii="Arial" w:eastAsia="Calibri" w:hAnsi="Arial" w:cs="Arial"/>
        </w:rPr>
        <w:t xml:space="preserve"> affected employee, in order to discuss the implications of </w:t>
      </w:r>
      <w:r w:rsidR="002F1587">
        <w:rPr>
          <w:rFonts w:ascii="Arial" w:eastAsia="Calibri" w:hAnsi="Arial" w:cs="Arial"/>
        </w:rPr>
        <w:t>the</w:t>
      </w:r>
      <w:r w:rsidRPr="00777B79">
        <w:rPr>
          <w:rFonts w:ascii="Arial" w:eastAsia="Calibri" w:hAnsi="Arial" w:cs="Arial"/>
        </w:rPr>
        <w:t xml:space="preserve"> transfer, </w:t>
      </w:r>
      <w:r w:rsidRPr="002F1587">
        <w:rPr>
          <w:rFonts w:ascii="Arial" w:eastAsia="Calibri" w:hAnsi="Arial" w:cs="Arial"/>
          <w:highlight w:val="red"/>
        </w:rPr>
        <w:t>[including the measures which it is envisaged [</w:t>
      </w:r>
      <w:r w:rsidR="002F1587" w:rsidRPr="002F1587">
        <w:rPr>
          <w:rFonts w:ascii="Arial" w:eastAsia="Calibri" w:hAnsi="Arial" w:cs="Arial"/>
          <w:highlight w:val="red"/>
        </w:rPr>
        <w:t>Name of T</w:t>
      </w:r>
      <w:r w:rsidRPr="002F1587">
        <w:rPr>
          <w:rFonts w:ascii="Arial" w:eastAsia="Calibri" w:hAnsi="Arial" w:cs="Arial"/>
          <w:highlight w:val="red"/>
        </w:rPr>
        <w:t>ransferee] will take in connection with the transfer</w:t>
      </w:r>
      <w:r w:rsidR="002F1587" w:rsidRPr="002F1587">
        <w:rPr>
          <w:rFonts w:ascii="Arial" w:eastAsia="Calibri" w:hAnsi="Arial" w:cs="Arial"/>
          <w:highlight w:val="red"/>
        </w:rPr>
        <w:t>]</w:t>
      </w:r>
      <w:r w:rsidRPr="00777B79">
        <w:rPr>
          <w:rFonts w:ascii="Arial" w:eastAsia="Calibri" w:hAnsi="Arial" w:cs="Arial"/>
        </w:rPr>
        <w:t>.</w:t>
      </w:r>
    </w:p>
    <w:p w14:paraId="6B7A419C" w14:textId="77777777" w:rsidR="002F1587" w:rsidRPr="00EB5248" w:rsidRDefault="002F1587" w:rsidP="00DD36E6">
      <w:pPr>
        <w:spacing w:line="276" w:lineRule="auto"/>
        <w:rPr>
          <w:rFonts w:ascii="Arial" w:eastAsia="Calibri" w:hAnsi="Arial" w:cs="Arial"/>
        </w:rPr>
      </w:pPr>
    </w:p>
    <w:p w14:paraId="332D1BE7" w14:textId="4670E219" w:rsidR="00DD36E6" w:rsidRPr="00EB5248" w:rsidRDefault="00DD36E6" w:rsidP="00DD36E6">
      <w:pPr>
        <w:spacing w:line="276" w:lineRule="auto"/>
        <w:rPr>
          <w:rFonts w:ascii="Arial" w:eastAsia="Calibri" w:hAnsi="Arial" w:cs="Arial"/>
        </w:rPr>
      </w:pPr>
      <w:r w:rsidRPr="00EB5248">
        <w:rPr>
          <w:rFonts w:ascii="Arial" w:eastAsia="Calibri" w:hAnsi="Arial" w:cs="Arial"/>
        </w:rPr>
        <w:t xml:space="preserve">You were sent a letter on </w:t>
      </w:r>
      <w:r w:rsidRPr="002F1587">
        <w:rPr>
          <w:rFonts w:ascii="Arial" w:eastAsia="Calibri" w:hAnsi="Arial" w:cs="Arial"/>
          <w:highlight w:val="yellow"/>
        </w:rPr>
        <w:t>[</w:t>
      </w:r>
      <w:r w:rsidRPr="002F1587">
        <w:rPr>
          <w:rFonts w:ascii="Arial" w:eastAsia="Calibri" w:hAnsi="Arial" w:cs="Arial"/>
          <w:bCs/>
          <w:highlight w:val="yellow"/>
        </w:rPr>
        <w:t>date</w:t>
      </w:r>
      <w:r w:rsidRPr="002F1587">
        <w:rPr>
          <w:rFonts w:ascii="Arial" w:eastAsia="Calibri" w:hAnsi="Arial" w:cs="Arial"/>
          <w:highlight w:val="yellow"/>
        </w:rPr>
        <w:t>]</w:t>
      </w:r>
      <w:r w:rsidRPr="00EB5248">
        <w:rPr>
          <w:rFonts w:ascii="Arial" w:eastAsia="Calibri" w:hAnsi="Arial" w:cs="Arial"/>
        </w:rPr>
        <w:t xml:space="preserve"> informing you of a number of key matters in relation to the proposed transfer.</w:t>
      </w:r>
      <w:r w:rsidR="002F1587">
        <w:rPr>
          <w:rFonts w:ascii="Arial" w:eastAsia="Calibri" w:hAnsi="Arial" w:cs="Arial"/>
        </w:rPr>
        <w:t xml:space="preserve"> </w:t>
      </w:r>
      <w:r w:rsidRPr="00EB5248">
        <w:rPr>
          <w:rFonts w:ascii="Arial" w:eastAsia="Calibri" w:hAnsi="Arial" w:cs="Arial"/>
        </w:rPr>
        <w:t xml:space="preserve">That letter contained all of the information which </w:t>
      </w:r>
      <w:r w:rsidRPr="002F1587">
        <w:rPr>
          <w:rFonts w:ascii="Arial" w:eastAsia="Calibri" w:hAnsi="Arial" w:cs="Arial"/>
          <w:highlight w:val="yellow"/>
        </w:rPr>
        <w:t>[</w:t>
      </w:r>
      <w:r w:rsidR="002F1587" w:rsidRPr="002F1587">
        <w:rPr>
          <w:rFonts w:ascii="Arial" w:eastAsia="Calibri" w:hAnsi="Arial" w:cs="Arial"/>
          <w:highlight w:val="yellow"/>
        </w:rPr>
        <w:t>Name of T</w:t>
      </w:r>
      <w:r w:rsidRPr="002F1587">
        <w:rPr>
          <w:rFonts w:ascii="Arial" w:eastAsia="Calibri" w:hAnsi="Arial" w:cs="Arial"/>
          <w:highlight w:val="yellow"/>
        </w:rPr>
        <w:t>ransferor]</w:t>
      </w:r>
      <w:r w:rsidRPr="00EB5248">
        <w:rPr>
          <w:rFonts w:ascii="Arial" w:eastAsia="Calibri" w:hAnsi="Arial" w:cs="Arial"/>
        </w:rPr>
        <w:t xml:space="preserve"> is required to communicate to you </w:t>
      </w:r>
      <w:r w:rsidR="00796868">
        <w:rPr>
          <w:rFonts w:ascii="Arial" w:eastAsia="Calibri" w:hAnsi="Arial" w:cs="Arial"/>
        </w:rPr>
        <w:t>as an</w:t>
      </w:r>
      <w:r w:rsidR="002F1587">
        <w:rPr>
          <w:rFonts w:ascii="Arial" w:eastAsia="Calibri" w:hAnsi="Arial" w:cs="Arial"/>
        </w:rPr>
        <w:t xml:space="preserve"> affected </w:t>
      </w:r>
      <w:r w:rsidRPr="00EB5248">
        <w:rPr>
          <w:rFonts w:ascii="Arial" w:eastAsia="Calibri" w:hAnsi="Arial" w:cs="Arial"/>
        </w:rPr>
        <w:t>employee</w:t>
      </w:r>
      <w:r w:rsidR="00796868">
        <w:rPr>
          <w:rFonts w:ascii="Arial" w:eastAsia="Calibri" w:hAnsi="Arial" w:cs="Arial"/>
        </w:rPr>
        <w:t xml:space="preserve"> </w:t>
      </w:r>
      <w:r w:rsidRPr="00EB5248">
        <w:rPr>
          <w:rFonts w:ascii="Arial" w:eastAsia="Calibri" w:hAnsi="Arial" w:cs="Arial"/>
        </w:rPr>
        <w:t xml:space="preserve">under TUPE.  </w:t>
      </w:r>
    </w:p>
    <w:p w14:paraId="64942D6E" w14:textId="77777777" w:rsidR="00DD36E6" w:rsidRPr="00EB5248" w:rsidRDefault="00DD36E6" w:rsidP="00DD36E6">
      <w:pPr>
        <w:spacing w:line="276" w:lineRule="auto"/>
        <w:rPr>
          <w:rFonts w:ascii="Arial" w:eastAsia="Calibri" w:hAnsi="Arial" w:cs="Arial"/>
        </w:rPr>
      </w:pPr>
    </w:p>
    <w:p w14:paraId="239FBDDD" w14:textId="2B932A47" w:rsidR="00DD36E6" w:rsidRPr="00EB5248" w:rsidRDefault="00DD36E6" w:rsidP="00DD36E6">
      <w:pPr>
        <w:spacing w:line="276" w:lineRule="auto"/>
        <w:rPr>
          <w:rFonts w:ascii="Arial" w:eastAsia="Calibri" w:hAnsi="Arial" w:cs="Arial"/>
        </w:rPr>
      </w:pPr>
      <w:r w:rsidRPr="00EB5248">
        <w:rPr>
          <w:rFonts w:ascii="Arial" w:eastAsia="Calibri" w:hAnsi="Arial" w:cs="Arial"/>
        </w:rPr>
        <w:t xml:space="preserve">In summary, </w:t>
      </w:r>
      <w:r w:rsidRPr="002F1587">
        <w:rPr>
          <w:rFonts w:ascii="Arial" w:eastAsia="Calibri" w:hAnsi="Arial" w:cs="Arial"/>
          <w:highlight w:val="yellow"/>
        </w:rPr>
        <w:t>[</w:t>
      </w:r>
      <w:r w:rsidR="002F1587" w:rsidRPr="002F1587">
        <w:rPr>
          <w:rFonts w:ascii="Arial" w:eastAsia="Calibri" w:hAnsi="Arial" w:cs="Arial"/>
          <w:highlight w:val="yellow"/>
        </w:rPr>
        <w:t>Name of T</w:t>
      </w:r>
      <w:r w:rsidRPr="002F1587">
        <w:rPr>
          <w:rFonts w:ascii="Arial" w:eastAsia="Calibri" w:hAnsi="Arial" w:cs="Arial"/>
          <w:highlight w:val="yellow"/>
        </w:rPr>
        <w:t>ransferor]</w:t>
      </w:r>
      <w:r w:rsidRPr="002F1587">
        <w:rPr>
          <w:rFonts w:ascii="Arial" w:eastAsia="Calibri" w:hAnsi="Arial" w:cs="Arial"/>
        </w:rPr>
        <w:t xml:space="preserve"> is proposing to transfer </w:t>
      </w:r>
      <w:r w:rsidRPr="002F1587">
        <w:rPr>
          <w:rFonts w:ascii="Arial" w:eastAsia="Calibri" w:hAnsi="Arial" w:cs="Arial"/>
          <w:highlight w:val="yellow"/>
        </w:rPr>
        <w:t>[all</w:t>
      </w:r>
      <w:r w:rsidR="002F1587" w:rsidRPr="002F1587">
        <w:rPr>
          <w:rFonts w:ascii="Arial" w:eastAsia="Calibri" w:hAnsi="Arial" w:cs="Arial"/>
          <w:highlight w:val="yellow"/>
        </w:rPr>
        <w:t>]</w:t>
      </w:r>
      <w:r w:rsidRPr="002F1587">
        <w:rPr>
          <w:rFonts w:ascii="Arial" w:eastAsia="Calibri" w:hAnsi="Arial" w:cs="Arial"/>
        </w:rPr>
        <w:t xml:space="preserve"> </w:t>
      </w:r>
      <w:r w:rsidR="002F1587" w:rsidRPr="002F1587">
        <w:rPr>
          <w:rFonts w:ascii="Arial" w:eastAsia="Calibri" w:hAnsi="Arial" w:cs="Arial"/>
          <w:b/>
          <w:bCs/>
          <w:highlight w:val="green"/>
        </w:rPr>
        <w:t>OR</w:t>
      </w:r>
      <w:r w:rsidRPr="002F1587">
        <w:rPr>
          <w:rFonts w:ascii="Arial" w:eastAsia="Calibri" w:hAnsi="Arial" w:cs="Arial"/>
        </w:rPr>
        <w:t xml:space="preserve"> </w:t>
      </w:r>
      <w:r w:rsidR="002F1587" w:rsidRPr="002F1587">
        <w:rPr>
          <w:rFonts w:ascii="Arial" w:eastAsia="Calibri" w:hAnsi="Arial" w:cs="Arial"/>
          <w:highlight w:val="yellow"/>
        </w:rPr>
        <w:t>[</w:t>
      </w:r>
      <w:r w:rsidRPr="002F1587">
        <w:rPr>
          <w:rFonts w:ascii="Arial" w:eastAsia="Calibri" w:hAnsi="Arial" w:cs="Arial"/>
          <w:highlight w:val="yellow"/>
        </w:rPr>
        <w:t>certain</w:t>
      </w:r>
      <w:r w:rsidR="002F1587" w:rsidRPr="002F1587">
        <w:rPr>
          <w:rFonts w:ascii="Arial" w:eastAsia="Calibri" w:hAnsi="Arial" w:cs="Arial"/>
          <w:highlight w:val="yellow"/>
        </w:rPr>
        <w:t>]</w:t>
      </w:r>
      <w:r w:rsidRPr="002F1587">
        <w:rPr>
          <w:rFonts w:ascii="Arial" w:eastAsia="Calibri" w:hAnsi="Arial" w:cs="Arial"/>
        </w:rPr>
        <w:t xml:space="preserve"> affected</w:t>
      </w:r>
      <w:r w:rsidR="002F1587" w:rsidRPr="002F1587">
        <w:rPr>
          <w:rFonts w:ascii="Arial" w:eastAsia="Calibri" w:hAnsi="Arial" w:cs="Arial"/>
        </w:rPr>
        <w:t xml:space="preserve"> </w:t>
      </w:r>
      <w:r w:rsidRPr="002F1587">
        <w:rPr>
          <w:rFonts w:ascii="Arial" w:eastAsia="Calibri" w:hAnsi="Arial" w:cs="Arial"/>
        </w:rPr>
        <w:t xml:space="preserve">employees to </w:t>
      </w:r>
      <w:r w:rsidRPr="002F1587">
        <w:rPr>
          <w:rFonts w:ascii="Arial" w:eastAsia="Calibri" w:hAnsi="Arial" w:cs="Arial"/>
          <w:highlight w:val="yellow"/>
        </w:rPr>
        <w:t>[</w:t>
      </w:r>
      <w:r w:rsidR="002F1587" w:rsidRPr="002F1587">
        <w:rPr>
          <w:rFonts w:ascii="Arial" w:eastAsia="Calibri" w:hAnsi="Arial" w:cs="Arial"/>
          <w:highlight w:val="yellow"/>
        </w:rPr>
        <w:t>Name of T</w:t>
      </w:r>
      <w:r w:rsidRPr="002F1587">
        <w:rPr>
          <w:rFonts w:ascii="Arial" w:eastAsia="Calibri" w:hAnsi="Arial" w:cs="Arial"/>
          <w:highlight w:val="yellow"/>
        </w:rPr>
        <w:t>ransferee]</w:t>
      </w:r>
      <w:r w:rsidRPr="002F1587">
        <w:rPr>
          <w:rFonts w:ascii="Arial" w:eastAsia="Calibri" w:hAnsi="Arial" w:cs="Arial"/>
        </w:rPr>
        <w:t xml:space="preserve">, as a result of which those transferring employees will become employed by </w:t>
      </w:r>
      <w:r w:rsidRPr="002F1587">
        <w:rPr>
          <w:rFonts w:ascii="Arial" w:eastAsia="Calibri" w:hAnsi="Arial" w:cs="Arial"/>
          <w:highlight w:val="yellow"/>
        </w:rPr>
        <w:t>[</w:t>
      </w:r>
      <w:r w:rsidR="002F1587" w:rsidRPr="002F1587">
        <w:rPr>
          <w:rFonts w:ascii="Arial" w:eastAsia="Calibri" w:hAnsi="Arial" w:cs="Arial"/>
          <w:highlight w:val="yellow"/>
        </w:rPr>
        <w:t>Name o</w:t>
      </w:r>
      <w:r w:rsidR="00796868">
        <w:rPr>
          <w:rFonts w:ascii="Arial" w:eastAsia="Calibri" w:hAnsi="Arial" w:cs="Arial"/>
          <w:highlight w:val="yellow"/>
        </w:rPr>
        <w:t>f</w:t>
      </w:r>
      <w:r w:rsidR="002F1587" w:rsidRPr="002F1587">
        <w:rPr>
          <w:rFonts w:ascii="Arial" w:eastAsia="Calibri" w:hAnsi="Arial" w:cs="Arial"/>
          <w:highlight w:val="yellow"/>
        </w:rPr>
        <w:t xml:space="preserve"> T</w:t>
      </w:r>
      <w:r w:rsidRPr="002F1587">
        <w:rPr>
          <w:rFonts w:ascii="Arial" w:eastAsia="Calibri" w:hAnsi="Arial" w:cs="Arial"/>
          <w:highlight w:val="yellow"/>
        </w:rPr>
        <w:t>ransferee]</w:t>
      </w:r>
      <w:r w:rsidRPr="002F1587">
        <w:rPr>
          <w:rFonts w:ascii="Arial" w:eastAsia="Calibri" w:hAnsi="Arial" w:cs="Arial"/>
        </w:rPr>
        <w:t xml:space="preserve"> on the same terms and conditions as they currently enjoy. Employees do not have to transfer to </w:t>
      </w:r>
      <w:r w:rsidRPr="002F1587">
        <w:rPr>
          <w:rFonts w:ascii="Arial" w:eastAsia="Calibri" w:hAnsi="Arial" w:cs="Arial"/>
          <w:highlight w:val="yellow"/>
        </w:rPr>
        <w:t>[</w:t>
      </w:r>
      <w:r w:rsidR="002F1587" w:rsidRPr="002F1587">
        <w:rPr>
          <w:rFonts w:ascii="Arial" w:eastAsia="Calibri" w:hAnsi="Arial" w:cs="Arial"/>
          <w:highlight w:val="yellow"/>
        </w:rPr>
        <w:t>Name of T</w:t>
      </w:r>
      <w:r w:rsidRPr="002F1587">
        <w:rPr>
          <w:rFonts w:ascii="Arial" w:eastAsia="Calibri" w:hAnsi="Arial" w:cs="Arial"/>
          <w:highlight w:val="yellow"/>
        </w:rPr>
        <w:t>ransferee]</w:t>
      </w:r>
      <w:r w:rsidRPr="002F1587">
        <w:rPr>
          <w:rFonts w:ascii="Arial" w:eastAsia="Calibri" w:hAnsi="Arial" w:cs="Arial"/>
        </w:rPr>
        <w:t xml:space="preserve"> if they do not wish to, however, if an employee objects to transferring, their employment with </w:t>
      </w:r>
      <w:r w:rsidRPr="002F1587">
        <w:rPr>
          <w:rFonts w:ascii="Arial" w:eastAsia="Calibri" w:hAnsi="Arial" w:cs="Arial"/>
          <w:highlight w:val="yellow"/>
        </w:rPr>
        <w:t>[</w:t>
      </w:r>
      <w:r w:rsidR="002F1587" w:rsidRPr="002F1587">
        <w:rPr>
          <w:rFonts w:ascii="Arial" w:eastAsia="Calibri" w:hAnsi="Arial" w:cs="Arial"/>
          <w:highlight w:val="yellow"/>
        </w:rPr>
        <w:t>Name of T</w:t>
      </w:r>
      <w:r w:rsidRPr="002F1587">
        <w:rPr>
          <w:rFonts w:ascii="Arial" w:eastAsia="Calibri" w:hAnsi="Arial" w:cs="Arial"/>
          <w:highlight w:val="yellow"/>
        </w:rPr>
        <w:t>ransferor]</w:t>
      </w:r>
      <w:r w:rsidRPr="002F1587">
        <w:rPr>
          <w:rFonts w:ascii="Arial" w:eastAsia="Calibri" w:hAnsi="Arial" w:cs="Arial"/>
        </w:rPr>
        <w:t xml:space="preserve"> will automatically come to an end on </w:t>
      </w:r>
      <w:r w:rsidRPr="002F1587">
        <w:rPr>
          <w:rFonts w:ascii="Arial" w:eastAsia="Calibri" w:hAnsi="Arial" w:cs="Arial"/>
          <w:highlight w:val="yellow"/>
        </w:rPr>
        <w:t>[date]</w:t>
      </w:r>
      <w:r w:rsidRPr="002F1587">
        <w:rPr>
          <w:rFonts w:ascii="Arial" w:eastAsia="Calibri" w:hAnsi="Arial" w:cs="Arial"/>
        </w:rPr>
        <w:t>, and they will receive no compensation or further salary from that date.</w:t>
      </w:r>
    </w:p>
    <w:p w14:paraId="42438626" w14:textId="77777777" w:rsidR="00DD36E6" w:rsidRPr="00EB5248" w:rsidRDefault="00DD36E6" w:rsidP="00DD36E6">
      <w:pPr>
        <w:spacing w:line="276" w:lineRule="auto"/>
        <w:rPr>
          <w:rFonts w:ascii="Arial" w:eastAsia="Calibri" w:hAnsi="Arial" w:cs="Arial"/>
        </w:rPr>
      </w:pPr>
    </w:p>
    <w:p w14:paraId="337E48DB" w14:textId="58157BFD" w:rsidR="00DD36E6" w:rsidRPr="00EB5248" w:rsidRDefault="00DD36E6" w:rsidP="00DD36E6">
      <w:pPr>
        <w:spacing w:line="276" w:lineRule="auto"/>
        <w:rPr>
          <w:rFonts w:ascii="Arial" w:eastAsia="Calibri" w:hAnsi="Arial" w:cs="Arial"/>
        </w:rPr>
      </w:pPr>
      <w:r w:rsidRPr="00EB5248">
        <w:rPr>
          <w:rFonts w:ascii="Arial" w:eastAsia="Calibri" w:hAnsi="Arial" w:cs="Arial"/>
        </w:rPr>
        <w:t xml:space="preserve">Do </w:t>
      </w:r>
      <w:r w:rsidR="00796868">
        <w:rPr>
          <w:rFonts w:ascii="Arial" w:eastAsia="Calibri" w:hAnsi="Arial" w:cs="Arial"/>
        </w:rPr>
        <w:t>you</w:t>
      </w:r>
      <w:r w:rsidRPr="00EB5248">
        <w:rPr>
          <w:rFonts w:ascii="Arial" w:eastAsia="Calibri" w:hAnsi="Arial" w:cs="Arial"/>
        </w:rPr>
        <w:t xml:space="preserve"> have any queries in relation to anything which is explained in the letter you received?</w:t>
      </w:r>
    </w:p>
    <w:p w14:paraId="0EBDC65D" w14:textId="77777777" w:rsidR="00DD36E6" w:rsidRPr="00EB5248" w:rsidRDefault="00DD36E6" w:rsidP="00DD36E6">
      <w:pPr>
        <w:spacing w:line="276" w:lineRule="auto"/>
        <w:rPr>
          <w:rFonts w:ascii="Arial" w:eastAsia="Calibri" w:hAnsi="Arial" w:cs="Arial"/>
        </w:rPr>
      </w:pPr>
    </w:p>
    <w:p w14:paraId="216F983B" w14:textId="336AEABC" w:rsidR="00DD36E6" w:rsidRPr="002F1587" w:rsidRDefault="002F1587" w:rsidP="00DD36E6">
      <w:pPr>
        <w:spacing w:line="276" w:lineRule="auto"/>
        <w:rPr>
          <w:rFonts w:ascii="Arial" w:eastAsia="Calibri" w:hAnsi="Arial" w:cs="Arial"/>
          <w:b/>
          <w:bCs/>
          <w:iCs/>
        </w:rPr>
      </w:pPr>
      <w:r w:rsidRPr="002F1587">
        <w:rPr>
          <w:rFonts w:ascii="Arial" w:eastAsia="Calibri" w:hAnsi="Arial" w:cs="Arial"/>
          <w:b/>
          <w:bCs/>
          <w:iCs/>
          <w:highlight w:val="green"/>
        </w:rPr>
        <w:t xml:space="preserve">[Note: </w:t>
      </w:r>
      <w:r w:rsidR="00DD36E6" w:rsidRPr="002F1587">
        <w:rPr>
          <w:rFonts w:ascii="Arial" w:eastAsia="Calibri" w:hAnsi="Arial" w:cs="Arial"/>
          <w:b/>
          <w:bCs/>
          <w:iCs/>
          <w:highlight w:val="green"/>
        </w:rPr>
        <w:t xml:space="preserve">Where possible, answer queries relating to issues already informed during the meeting. If unable to answer immediately, explain that you will take it away from the meeting to discuss </w:t>
      </w:r>
      <w:r w:rsidRPr="002F1587">
        <w:rPr>
          <w:rFonts w:ascii="Arial" w:eastAsia="Calibri" w:hAnsi="Arial" w:cs="Arial"/>
          <w:b/>
          <w:bCs/>
          <w:iCs/>
          <w:highlight w:val="green"/>
        </w:rPr>
        <w:t>internally</w:t>
      </w:r>
      <w:r w:rsidR="00DD36E6" w:rsidRPr="002F1587">
        <w:rPr>
          <w:rFonts w:ascii="Arial" w:eastAsia="Calibri" w:hAnsi="Arial" w:cs="Arial"/>
          <w:b/>
          <w:bCs/>
          <w:iCs/>
          <w:highlight w:val="green"/>
        </w:rPr>
        <w:t xml:space="preserve"> and/or with [</w:t>
      </w:r>
      <w:r w:rsidRPr="002F1587">
        <w:rPr>
          <w:rFonts w:ascii="Arial" w:eastAsia="Calibri" w:hAnsi="Arial" w:cs="Arial"/>
          <w:b/>
          <w:bCs/>
          <w:iCs/>
          <w:highlight w:val="green"/>
        </w:rPr>
        <w:t>Name of T</w:t>
      </w:r>
      <w:r w:rsidR="00DD36E6" w:rsidRPr="002F1587">
        <w:rPr>
          <w:rFonts w:ascii="Arial" w:eastAsia="Calibri" w:hAnsi="Arial" w:cs="Arial"/>
          <w:b/>
          <w:bCs/>
          <w:iCs/>
          <w:highlight w:val="green"/>
        </w:rPr>
        <w:t xml:space="preserve">ransferee], and that you will provide answers as soon as possible. For 'new' questions (i.e. not clarifying something in the letter), confirm that </w:t>
      </w:r>
      <w:r w:rsidR="00796868">
        <w:rPr>
          <w:rFonts w:ascii="Arial" w:eastAsia="Calibri" w:hAnsi="Arial" w:cs="Arial"/>
          <w:b/>
          <w:bCs/>
          <w:iCs/>
          <w:highlight w:val="green"/>
        </w:rPr>
        <w:t>they</w:t>
      </w:r>
      <w:r w:rsidR="00DD36E6" w:rsidRPr="002F1587">
        <w:rPr>
          <w:rFonts w:ascii="Arial" w:eastAsia="Calibri" w:hAnsi="Arial" w:cs="Arial"/>
          <w:b/>
          <w:bCs/>
          <w:iCs/>
          <w:highlight w:val="green"/>
        </w:rPr>
        <w:t xml:space="preserve"> will be given the opportunity to raise new queries later on in the meeting.</w:t>
      </w:r>
      <w:r w:rsidRPr="002F1587">
        <w:rPr>
          <w:rFonts w:ascii="Arial" w:eastAsia="Calibri" w:hAnsi="Arial" w:cs="Arial"/>
          <w:b/>
          <w:bCs/>
          <w:iCs/>
          <w:highlight w:val="green"/>
        </w:rPr>
        <w:t>]</w:t>
      </w:r>
    </w:p>
    <w:p w14:paraId="512FDCFC" w14:textId="77777777" w:rsidR="00DD36E6" w:rsidRPr="00EB5248" w:rsidRDefault="00DD36E6" w:rsidP="00DD36E6">
      <w:pPr>
        <w:spacing w:line="276" w:lineRule="auto"/>
        <w:rPr>
          <w:rFonts w:ascii="Arial" w:eastAsia="Calibri" w:hAnsi="Arial" w:cs="Arial"/>
        </w:rPr>
      </w:pPr>
    </w:p>
    <w:p w14:paraId="343D8950" w14:textId="77777777" w:rsidR="00DD36E6" w:rsidRPr="00EB5248" w:rsidRDefault="00DD36E6" w:rsidP="00DD36E6">
      <w:pPr>
        <w:spacing w:line="276" w:lineRule="auto"/>
        <w:rPr>
          <w:rFonts w:ascii="Arial" w:eastAsia="Calibri" w:hAnsi="Arial" w:cs="Arial"/>
        </w:rPr>
      </w:pPr>
      <w:r w:rsidRPr="00EB5248">
        <w:rPr>
          <w:rFonts w:ascii="Arial" w:eastAsia="Calibri" w:hAnsi="Arial" w:cs="Arial"/>
        </w:rPr>
        <w:t>As explained in the letter…</w:t>
      </w:r>
    </w:p>
    <w:p w14:paraId="37C98CC4" w14:textId="77777777" w:rsidR="00DD36E6" w:rsidRPr="00EB5248" w:rsidRDefault="00DD36E6" w:rsidP="00DD36E6">
      <w:pPr>
        <w:spacing w:line="276" w:lineRule="auto"/>
        <w:rPr>
          <w:rFonts w:ascii="Arial" w:eastAsia="Calibri" w:hAnsi="Arial" w:cs="Arial"/>
          <w:i/>
        </w:rPr>
      </w:pPr>
    </w:p>
    <w:p w14:paraId="4A2A18B7" w14:textId="794E35FD" w:rsidR="00DD36E6" w:rsidRPr="00EB5248" w:rsidRDefault="00DD36E6" w:rsidP="00DD36E6">
      <w:pPr>
        <w:spacing w:line="276" w:lineRule="auto"/>
        <w:rPr>
          <w:rFonts w:ascii="Arial" w:eastAsia="Calibri" w:hAnsi="Arial" w:cs="Arial"/>
          <w:i/>
        </w:rPr>
      </w:pPr>
      <w:r w:rsidRPr="002F1587">
        <w:rPr>
          <w:rFonts w:ascii="Arial" w:eastAsia="Calibri" w:hAnsi="Arial" w:cs="Arial"/>
          <w:i/>
          <w:highlight w:val="green"/>
        </w:rPr>
        <w:t>Taking each benefit/measure/implication in turn, explain:</w:t>
      </w:r>
    </w:p>
    <w:p w14:paraId="4C02F255" w14:textId="77777777" w:rsidR="00DD36E6" w:rsidRPr="005B2738" w:rsidRDefault="00DD36E6" w:rsidP="00DD36E6">
      <w:pPr>
        <w:pStyle w:val="ListParagraph"/>
        <w:numPr>
          <w:ilvl w:val="0"/>
          <w:numId w:val="35"/>
        </w:numPr>
        <w:spacing w:line="276" w:lineRule="auto"/>
        <w:rPr>
          <w:rFonts w:ascii="Arial" w:eastAsia="Calibri" w:hAnsi="Arial" w:cs="Arial"/>
          <w:i/>
          <w:highlight w:val="green"/>
        </w:rPr>
      </w:pPr>
      <w:r w:rsidRPr="005B2738">
        <w:rPr>
          <w:rFonts w:ascii="Arial" w:eastAsia="Calibri" w:hAnsi="Arial" w:cs="Arial"/>
          <w:i/>
          <w:highlight w:val="green"/>
        </w:rPr>
        <w:t>What is proposed?</w:t>
      </w:r>
    </w:p>
    <w:p w14:paraId="28177628" w14:textId="40045E76" w:rsidR="00DD36E6" w:rsidRPr="005B2738" w:rsidRDefault="00DD36E6" w:rsidP="00DD36E6">
      <w:pPr>
        <w:pStyle w:val="ListParagraph"/>
        <w:numPr>
          <w:ilvl w:val="0"/>
          <w:numId w:val="35"/>
        </w:numPr>
        <w:spacing w:line="276" w:lineRule="auto"/>
        <w:rPr>
          <w:rFonts w:ascii="Arial" w:eastAsia="Calibri" w:hAnsi="Arial" w:cs="Arial"/>
          <w:i/>
          <w:highlight w:val="green"/>
        </w:rPr>
      </w:pPr>
      <w:r w:rsidRPr="005B2738">
        <w:rPr>
          <w:rFonts w:ascii="Arial" w:eastAsia="Calibri" w:hAnsi="Arial" w:cs="Arial"/>
          <w:i/>
          <w:highlight w:val="green"/>
        </w:rPr>
        <w:t xml:space="preserve">By whom – </w:t>
      </w:r>
      <w:r w:rsidR="005B2738" w:rsidRPr="005B2738">
        <w:rPr>
          <w:rFonts w:ascii="Arial" w:eastAsia="Calibri" w:hAnsi="Arial" w:cs="Arial"/>
          <w:bCs/>
          <w:i/>
          <w:highlight w:val="green"/>
        </w:rPr>
        <w:t>T</w:t>
      </w:r>
      <w:r w:rsidRPr="005B2738">
        <w:rPr>
          <w:rFonts w:ascii="Arial" w:eastAsia="Calibri" w:hAnsi="Arial" w:cs="Arial"/>
          <w:bCs/>
          <w:i/>
          <w:highlight w:val="green"/>
        </w:rPr>
        <w:t xml:space="preserve">ransferor or </w:t>
      </w:r>
      <w:r w:rsidR="005B2738" w:rsidRPr="005B2738">
        <w:rPr>
          <w:rFonts w:ascii="Arial" w:eastAsia="Calibri" w:hAnsi="Arial" w:cs="Arial"/>
          <w:bCs/>
          <w:i/>
          <w:highlight w:val="green"/>
        </w:rPr>
        <w:t>T</w:t>
      </w:r>
      <w:r w:rsidRPr="005B2738">
        <w:rPr>
          <w:rFonts w:ascii="Arial" w:eastAsia="Calibri" w:hAnsi="Arial" w:cs="Arial"/>
          <w:bCs/>
          <w:i/>
          <w:highlight w:val="green"/>
        </w:rPr>
        <w:t>ransferee</w:t>
      </w:r>
      <w:r w:rsidRPr="005B2738">
        <w:rPr>
          <w:rFonts w:ascii="Arial" w:eastAsia="Calibri" w:hAnsi="Arial" w:cs="Arial"/>
          <w:i/>
          <w:highlight w:val="green"/>
        </w:rPr>
        <w:t>?</w:t>
      </w:r>
    </w:p>
    <w:p w14:paraId="271C96C1" w14:textId="77777777" w:rsidR="00DD36E6" w:rsidRPr="005B2738" w:rsidRDefault="00DD36E6" w:rsidP="00DD36E6">
      <w:pPr>
        <w:pStyle w:val="ListParagraph"/>
        <w:numPr>
          <w:ilvl w:val="0"/>
          <w:numId w:val="35"/>
        </w:numPr>
        <w:spacing w:line="276" w:lineRule="auto"/>
        <w:rPr>
          <w:rFonts w:ascii="Arial" w:eastAsia="Calibri" w:hAnsi="Arial" w:cs="Arial"/>
          <w:i/>
          <w:highlight w:val="green"/>
        </w:rPr>
      </w:pPr>
      <w:r w:rsidRPr="005B2738">
        <w:rPr>
          <w:rFonts w:ascii="Arial" w:eastAsia="Calibri" w:hAnsi="Arial" w:cs="Arial"/>
          <w:i/>
          <w:highlight w:val="green"/>
        </w:rPr>
        <w:t>Who will this affect – transferring employees, non-transferring employees, all employees?</w:t>
      </w:r>
    </w:p>
    <w:p w14:paraId="0ED022C3" w14:textId="77777777" w:rsidR="00DD36E6" w:rsidRPr="005B2738" w:rsidRDefault="00DD36E6" w:rsidP="00DD36E6">
      <w:pPr>
        <w:pStyle w:val="ListParagraph"/>
        <w:numPr>
          <w:ilvl w:val="0"/>
          <w:numId w:val="35"/>
        </w:numPr>
        <w:spacing w:line="276" w:lineRule="auto"/>
        <w:rPr>
          <w:rFonts w:ascii="Arial" w:eastAsia="Calibri" w:hAnsi="Arial" w:cs="Arial"/>
          <w:i/>
          <w:highlight w:val="green"/>
        </w:rPr>
      </w:pPr>
      <w:r w:rsidRPr="005B2738">
        <w:rPr>
          <w:rFonts w:ascii="Arial" w:eastAsia="Calibri" w:hAnsi="Arial" w:cs="Arial"/>
          <w:i/>
          <w:highlight w:val="green"/>
        </w:rPr>
        <w:t>When will this take effect?</w:t>
      </w:r>
    </w:p>
    <w:p w14:paraId="61D2529A" w14:textId="77777777" w:rsidR="00DD36E6" w:rsidRPr="005B2738" w:rsidRDefault="00DD36E6" w:rsidP="00DD36E6">
      <w:pPr>
        <w:pStyle w:val="ListParagraph"/>
        <w:numPr>
          <w:ilvl w:val="0"/>
          <w:numId w:val="35"/>
        </w:numPr>
        <w:spacing w:line="276" w:lineRule="auto"/>
        <w:rPr>
          <w:rFonts w:ascii="Arial" w:eastAsia="Calibri" w:hAnsi="Arial" w:cs="Arial"/>
          <w:i/>
          <w:highlight w:val="green"/>
        </w:rPr>
      </w:pPr>
      <w:r w:rsidRPr="005B2738">
        <w:rPr>
          <w:rFonts w:ascii="Arial" w:eastAsia="Calibri" w:hAnsi="Arial" w:cs="Arial"/>
          <w:i/>
          <w:highlight w:val="green"/>
        </w:rPr>
        <w:t>Why is this necessary (if you know)?</w:t>
      </w:r>
    </w:p>
    <w:p w14:paraId="5CB7CDE3" w14:textId="77777777" w:rsidR="00DD36E6" w:rsidRPr="00EB5248" w:rsidRDefault="00DD36E6" w:rsidP="00DD36E6">
      <w:pPr>
        <w:spacing w:line="276" w:lineRule="auto"/>
        <w:rPr>
          <w:rFonts w:ascii="Arial" w:eastAsia="Calibri" w:hAnsi="Arial" w:cs="Arial"/>
          <w:i/>
        </w:rPr>
      </w:pPr>
    </w:p>
    <w:p w14:paraId="1262658B" w14:textId="02A8A3EC" w:rsidR="00DD36E6" w:rsidRPr="00EB5248" w:rsidRDefault="00DD36E6" w:rsidP="00DD36E6">
      <w:pPr>
        <w:spacing w:line="276" w:lineRule="auto"/>
        <w:rPr>
          <w:rFonts w:ascii="Arial" w:eastAsia="Calibri" w:hAnsi="Arial" w:cs="Arial"/>
          <w:i/>
        </w:rPr>
      </w:pPr>
      <w:r w:rsidRPr="005B2738">
        <w:rPr>
          <w:rFonts w:ascii="Arial" w:eastAsia="Calibri" w:hAnsi="Arial" w:cs="Arial"/>
          <w:i/>
          <w:highlight w:val="green"/>
        </w:rPr>
        <w:t>For each measure, confirm:</w:t>
      </w:r>
      <w:r w:rsidRPr="00EB5248">
        <w:rPr>
          <w:rFonts w:ascii="Arial" w:eastAsia="Calibri" w:hAnsi="Arial" w:cs="Arial"/>
          <w:i/>
        </w:rPr>
        <w:t xml:space="preserve"> </w:t>
      </w:r>
    </w:p>
    <w:p w14:paraId="63DE446F" w14:textId="77777777" w:rsidR="00DD36E6" w:rsidRPr="00EB5248" w:rsidRDefault="00DD36E6" w:rsidP="00DD36E6">
      <w:pPr>
        <w:spacing w:line="276" w:lineRule="auto"/>
        <w:rPr>
          <w:rFonts w:ascii="Arial" w:eastAsia="Calibri" w:hAnsi="Arial" w:cs="Arial"/>
        </w:rPr>
      </w:pPr>
      <w:r w:rsidRPr="00EB5248">
        <w:rPr>
          <w:rFonts w:ascii="Arial" w:eastAsia="Calibri" w:hAnsi="Arial" w:cs="Arial"/>
        </w:rPr>
        <w:t>"This will not affect employees' terms and conditions of employment."</w:t>
      </w:r>
    </w:p>
    <w:p w14:paraId="60F44657" w14:textId="77777777" w:rsidR="00DD36E6" w:rsidRPr="00EB5248" w:rsidRDefault="00DD36E6" w:rsidP="00DD36E6">
      <w:pPr>
        <w:spacing w:line="276" w:lineRule="auto"/>
        <w:rPr>
          <w:rFonts w:ascii="Arial" w:eastAsia="Calibri" w:hAnsi="Arial" w:cs="Arial"/>
        </w:rPr>
      </w:pPr>
    </w:p>
    <w:p w14:paraId="163B66A7" w14:textId="77777777" w:rsidR="00DD36E6" w:rsidRPr="00EB5248" w:rsidRDefault="00DD36E6" w:rsidP="00DD36E6">
      <w:pPr>
        <w:spacing w:line="276" w:lineRule="auto"/>
        <w:rPr>
          <w:rFonts w:ascii="Arial" w:eastAsia="Calibri" w:hAnsi="Arial" w:cs="Arial"/>
        </w:rPr>
      </w:pPr>
      <w:r w:rsidRPr="005B2738">
        <w:rPr>
          <w:rFonts w:ascii="Arial" w:eastAsia="Calibri" w:hAnsi="Arial" w:cs="Arial"/>
          <w:i/>
          <w:highlight w:val="green"/>
        </w:rPr>
        <w:t>For each measure, ask:</w:t>
      </w:r>
    </w:p>
    <w:p w14:paraId="7FDDCF7C" w14:textId="6BD59A3F" w:rsidR="00DD36E6" w:rsidRPr="00EB5248" w:rsidRDefault="00DD36E6" w:rsidP="00DD36E6">
      <w:pPr>
        <w:spacing w:line="276" w:lineRule="auto"/>
        <w:rPr>
          <w:rFonts w:ascii="Arial" w:eastAsia="Calibri" w:hAnsi="Arial" w:cs="Arial"/>
        </w:rPr>
      </w:pPr>
      <w:r w:rsidRPr="00EB5248">
        <w:rPr>
          <w:rFonts w:ascii="Arial" w:eastAsia="Calibri" w:hAnsi="Arial" w:cs="Arial"/>
        </w:rPr>
        <w:t xml:space="preserve">"Do </w:t>
      </w:r>
      <w:r w:rsidR="00796868">
        <w:rPr>
          <w:rFonts w:ascii="Arial" w:eastAsia="Calibri" w:hAnsi="Arial" w:cs="Arial"/>
        </w:rPr>
        <w:t>you</w:t>
      </w:r>
      <w:r w:rsidRPr="00EB5248">
        <w:rPr>
          <w:rFonts w:ascii="Arial" w:eastAsia="Calibri" w:hAnsi="Arial" w:cs="Arial"/>
        </w:rPr>
        <w:t xml:space="preserve"> have any questions or concerns </w:t>
      </w:r>
      <w:r w:rsidR="00796868">
        <w:rPr>
          <w:rFonts w:ascii="Arial" w:eastAsia="Calibri" w:hAnsi="Arial" w:cs="Arial"/>
        </w:rPr>
        <w:t>you</w:t>
      </w:r>
      <w:r w:rsidRPr="00EB5248">
        <w:rPr>
          <w:rFonts w:ascii="Arial" w:eastAsia="Calibri" w:hAnsi="Arial" w:cs="Arial"/>
        </w:rPr>
        <w:t xml:space="preserve"> would like to raise in relation to this?"</w:t>
      </w:r>
    </w:p>
    <w:p w14:paraId="7B6DB870" w14:textId="77777777" w:rsidR="00DD36E6" w:rsidRPr="005B2738" w:rsidRDefault="00DD36E6" w:rsidP="00DD36E6">
      <w:pPr>
        <w:spacing w:line="276" w:lineRule="auto"/>
        <w:rPr>
          <w:rFonts w:ascii="Arial" w:eastAsia="Calibri" w:hAnsi="Arial" w:cs="Arial"/>
          <w:b/>
          <w:bCs/>
          <w:iCs/>
        </w:rPr>
      </w:pPr>
    </w:p>
    <w:p w14:paraId="3B498C36" w14:textId="07A06480" w:rsidR="00DD36E6" w:rsidRPr="005B2738" w:rsidRDefault="005B2738" w:rsidP="00DD36E6">
      <w:pPr>
        <w:spacing w:line="276" w:lineRule="auto"/>
        <w:rPr>
          <w:rFonts w:ascii="Arial" w:eastAsia="Calibri" w:hAnsi="Arial" w:cs="Arial"/>
          <w:b/>
          <w:bCs/>
          <w:iCs/>
        </w:rPr>
      </w:pPr>
      <w:r w:rsidRPr="005B2738">
        <w:rPr>
          <w:rFonts w:ascii="Arial" w:eastAsia="Calibri" w:hAnsi="Arial" w:cs="Arial"/>
          <w:b/>
          <w:bCs/>
          <w:iCs/>
          <w:highlight w:val="green"/>
        </w:rPr>
        <w:t xml:space="preserve">[Note: </w:t>
      </w:r>
      <w:r w:rsidR="0020301B" w:rsidRPr="005B2738">
        <w:rPr>
          <w:rFonts w:ascii="Arial" w:eastAsia="Calibri" w:hAnsi="Arial" w:cs="Arial"/>
          <w:b/>
          <w:bCs/>
          <w:iCs/>
          <w:highlight w:val="green"/>
        </w:rPr>
        <w:t>A</w:t>
      </w:r>
      <w:r w:rsidR="00DD36E6" w:rsidRPr="005B2738">
        <w:rPr>
          <w:rFonts w:ascii="Arial" w:eastAsia="Calibri" w:hAnsi="Arial" w:cs="Arial"/>
          <w:b/>
          <w:bCs/>
          <w:iCs/>
          <w:highlight w:val="green"/>
        </w:rPr>
        <w:t>nswer any queries or questions you are able to in this meeting. If you are unable to answer a question, or a</w:t>
      </w:r>
      <w:r w:rsidR="0020301B" w:rsidRPr="005B2738">
        <w:rPr>
          <w:rFonts w:ascii="Arial" w:eastAsia="Calibri" w:hAnsi="Arial" w:cs="Arial"/>
          <w:b/>
          <w:bCs/>
          <w:iCs/>
          <w:highlight w:val="green"/>
        </w:rPr>
        <w:t xml:space="preserve">n employee </w:t>
      </w:r>
      <w:r w:rsidR="00DD36E6" w:rsidRPr="005B2738">
        <w:rPr>
          <w:rFonts w:ascii="Arial" w:eastAsia="Calibri" w:hAnsi="Arial" w:cs="Arial"/>
          <w:b/>
          <w:bCs/>
          <w:iCs/>
          <w:highlight w:val="green"/>
        </w:rPr>
        <w:t xml:space="preserve">is making a representation/suggestion for consultation or agreement, confirm that you will provide an answer as soon as possible </w:t>
      </w:r>
      <w:r>
        <w:rPr>
          <w:rFonts w:ascii="Arial" w:eastAsia="Calibri" w:hAnsi="Arial" w:cs="Arial"/>
          <w:b/>
          <w:bCs/>
          <w:iCs/>
          <w:highlight w:val="green"/>
        </w:rPr>
        <w:t>or</w:t>
      </w:r>
      <w:r w:rsidR="00DD36E6" w:rsidRPr="005B2738">
        <w:rPr>
          <w:rFonts w:ascii="Arial" w:eastAsia="Calibri" w:hAnsi="Arial" w:cs="Arial"/>
          <w:b/>
          <w:bCs/>
          <w:iCs/>
          <w:highlight w:val="green"/>
        </w:rPr>
        <w:t xml:space="preserve"> before or at the next meeting, once you have discussed it </w:t>
      </w:r>
      <w:r>
        <w:rPr>
          <w:rFonts w:ascii="Arial" w:eastAsia="Calibri" w:hAnsi="Arial" w:cs="Arial"/>
          <w:b/>
          <w:bCs/>
          <w:iCs/>
          <w:highlight w:val="green"/>
        </w:rPr>
        <w:t>internally</w:t>
      </w:r>
      <w:r w:rsidR="00DD36E6" w:rsidRPr="005B2738">
        <w:rPr>
          <w:rFonts w:ascii="Arial" w:eastAsia="Calibri" w:hAnsi="Arial" w:cs="Arial"/>
          <w:b/>
          <w:bCs/>
          <w:iCs/>
          <w:highlight w:val="green"/>
        </w:rPr>
        <w:t xml:space="preserve"> and/or with </w:t>
      </w:r>
      <w:r>
        <w:rPr>
          <w:rFonts w:ascii="Arial" w:eastAsia="Calibri" w:hAnsi="Arial" w:cs="Arial"/>
          <w:b/>
          <w:bCs/>
          <w:iCs/>
          <w:highlight w:val="green"/>
        </w:rPr>
        <w:t>the T</w:t>
      </w:r>
      <w:r w:rsidR="00DD36E6" w:rsidRPr="005B2738">
        <w:rPr>
          <w:rFonts w:ascii="Arial" w:eastAsia="Calibri" w:hAnsi="Arial" w:cs="Arial"/>
          <w:b/>
          <w:bCs/>
          <w:iCs/>
          <w:highlight w:val="green"/>
        </w:rPr>
        <w:t>ransferee</w:t>
      </w:r>
      <w:r>
        <w:rPr>
          <w:rFonts w:ascii="Arial" w:eastAsia="Calibri" w:hAnsi="Arial" w:cs="Arial"/>
          <w:b/>
          <w:bCs/>
          <w:iCs/>
          <w:highlight w:val="green"/>
        </w:rPr>
        <w:t>.</w:t>
      </w:r>
      <w:r w:rsidR="00DD36E6" w:rsidRPr="005B2738">
        <w:rPr>
          <w:rFonts w:ascii="Arial" w:eastAsia="Calibri" w:hAnsi="Arial" w:cs="Arial"/>
          <w:b/>
          <w:bCs/>
          <w:iCs/>
          <w:highlight w:val="green"/>
        </w:rPr>
        <w:t>]</w:t>
      </w:r>
    </w:p>
    <w:p w14:paraId="0F94C046" w14:textId="77777777" w:rsidR="00DD36E6" w:rsidRPr="00EB5248" w:rsidRDefault="00DD36E6" w:rsidP="00DD36E6">
      <w:pPr>
        <w:spacing w:line="276" w:lineRule="auto"/>
        <w:rPr>
          <w:rFonts w:ascii="Arial" w:eastAsia="Calibri" w:hAnsi="Arial" w:cs="Arial"/>
          <w:b/>
          <w:i/>
        </w:rPr>
      </w:pPr>
    </w:p>
    <w:p w14:paraId="58A0E9F0" w14:textId="4A826E4D" w:rsidR="00DD36E6" w:rsidRPr="00EB5248" w:rsidRDefault="00796868" w:rsidP="00DD36E6">
      <w:pPr>
        <w:spacing w:line="276" w:lineRule="auto"/>
        <w:rPr>
          <w:rFonts w:ascii="Arial" w:eastAsia="Calibri" w:hAnsi="Arial" w:cs="Arial"/>
        </w:rPr>
      </w:pPr>
      <w:r>
        <w:rPr>
          <w:rFonts w:ascii="Arial" w:eastAsia="Calibri" w:hAnsi="Arial" w:cs="Arial"/>
        </w:rPr>
        <w:t>Do you</w:t>
      </w:r>
      <w:r w:rsidR="00DD36E6" w:rsidRPr="00EB5248">
        <w:rPr>
          <w:rFonts w:ascii="Arial" w:eastAsia="Calibri" w:hAnsi="Arial" w:cs="Arial"/>
        </w:rPr>
        <w:t xml:space="preserve"> </w:t>
      </w:r>
      <w:r>
        <w:rPr>
          <w:rFonts w:ascii="Arial" w:eastAsia="Calibri" w:hAnsi="Arial" w:cs="Arial"/>
        </w:rPr>
        <w:t>have</w:t>
      </w:r>
      <w:r w:rsidR="00DD36E6" w:rsidRPr="00EB5248">
        <w:rPr>
          <w:rFonts w:ascii="Arial" w:eastAsia="Calibri" w:hAnsi="Arial" w:cs="Arial"/>
        </w:rPr>
        <w:t xml:space="preserve"> any other questions on anything which we have not already discussed?</w:t>
      </w:r>
    </w:p>
    <w:p w14:paraId="303B71FB" w14:textId="77777777" w:rsidR="00DD36E6" w:rsidRPr="005B2738" w:rsidRDefault="00DD36E6" w:rsidP="00DD36E6">
      <w:pPr>
        <w:spacing w:line="276" w:lineRule="auto"/>
        <w:rPr>
          <w:rFonts w:ascii="Arial" w:eastAsia="Calibri" w:hAnsi="Arial" w:cs="Arial"/>
          <w:b/>
          <w:bCs/>
        </w:rPr>
      </w:pPr>
    </w:p>
    <w:p w14:paraId="73908332" w14:textId="0495EE0C" w:rsidR="00DD36E6" w:rsidRPr="005B2738" w:rsidRDefault="00DD36E6" w:rsidP="00DD36E6">
      <w:pPr>
        <w:spacing w:line="276" w:lineRule="auto"/>
        <w:rPr>
          <w:rFonts w:ascii="Arial" w:eastAsia="Calibri" w:hAnsi="Arial" w:cs="Arial"/>
          <w:b/>
          <w:bCs/>
        </w:rPr>
      </w:pPr>
      <w:r w:rsidRPr="005B2738">
        <w:rPr>
          <w:rFonts w:ascii="Arial" w:eastAsia="Calibri" w:hAnsi="Arial" w:cs="Arial"/>
          <w:b/>
          <w:bCs/>
          <w:highlight w:val="green"/>
        </w:rPr>
        <w:t>[</w:t>
      </w:r>
      <w:r w:rsidR="005B2738" w:rsidRPr="005B2738">
        <w:rPr>
          <w:rFonts w:ascii="Arial" w:eastAsia="Calibri" w:hAnsi="Arial" w:cs="Arial"/>
          <w:b/>
          <w:bCs/>
          <w:highlight w:val="green"/>
        </w:rPr>
        <w:t xml:space="preserve">Note: </w:t>
      </w:r>
      <w:r w:rsidRPr="005B2738">
        <w:rPr>
          <w:rFonts w:ascii="Arial" w:eastAsia="Calibri" w:hAnsi="Arial" w:cs="Arial"/>
          <w:b/>
          <w:bCs/>
          <w:highlight w:val="green"/>
        </w:rPr>
        <w:t>In most cases, it will be necessary to hold a second meeting to follow-up on queries raised during this meeting</w:t>
      </w:r>
      <w:r w:rsidR="0020301B" w:rsidRPr="005B2738">
        <w:rPr>
          <w:rFonts w:ascii="Arial" w:eastAsia="Calibri" w:hAnsi="Arial" w:cs="Arial"/>
          <w:b/>
          <w:bCs/>
          <w:highlight w:val="green"/>
        </w:rPr>
        <w:t>]</w:t>
      </w:r>
    </w:p>
    <w:p w14:paraId="48A4441B" w14:textId="77777777" w:rsidR="0020301B" w:rsidRPr="0020301B" w:rsidRDefault="0020301B" w:rsidP="00DD36E6">
      <w:pPr>
        <w:spacing w:line="276" w:lineRule="auto"/>
        <w:rPr>
          <w:rFonts w:ascii="Arial" w:eastAsia="Calibri" w:hAnsi="Arial" w:cs="Arial"/>
          <w:i/>
          <w:iCs/>
        </w:rPr>
      </w:pPr>
    </w:p>
    <w:p w14:paraId="0A060D47" w14:textId="02BAE83A" w:rsidR="00DD36E6" w:rsidRPr="00EB5248" w:rsidRDefault="00DD36E6" w:rsidP="00DD36E6">
      <w:pPr>
        <w:spacing w:line="276" w:lineRule="auto"/>
        <w:rPr>
          <w:rFonts w:ascii="Arial" w:eastAsia="Calibri" w:hAnsi="Arial" w:cs="Arial"/>
        </w:rPr>
      </w:pPr>
      <w:r w:rsidRPr="00EB5248">
        <w:rPr>
          <w:rFonts w:ascii="Arial" w:eastAsia="Calibri" w:hAnsi="Arial" w:cs="Arial"/>
        </w:rPr>
        <w:t xml:space="preserve">In terms of next steps, we will be looking to hold a second </w:t>
      </w:r>
      <w:r w:rsidRPr="00EB5248">
        <w:rPr>
          <w:rFonts w:ascii="Arial" w:eastAsia="Calibri" w:hAnsi="Arial" w:cs="Arial"/>
          <w:highlight w:val="red"/>
        </w:rPr>
        <w:t>[consultation]</w:t>
      </w:r>
      <w:r w:rsidRPr="00EB5248">
        <w:rPr>
          <w:rFonts w:ascii="Arial" w:eastAsia="Calibri" w:hAnsi="Arial" w:cs="Arial"/>
        </w:rPr>
        <w:t xml:space="preserve"> meeting on </w:t>
      </w:r>
      <w:r w:rsidRPr="00EB5248">
        <w:rPr>
          <w:rFonts w:ascii="Arial" w:eastAsia="Calibri" w:hAnsi="Arial" w:cs="Arial"/>
          <w:highlight w:val="yellow"/>
        </w:rPr>
        <w:t>[</w:t>
      </w:r>
      <w:r w:rsidRPr="00EB5248">
        <w:rPr>
          <w:rFonts w:ascii="Arial" w:eastAsia="Calibri" w:hAnsi="Arial" w:cs="Arial"/>
          <w:bCs/>
          <w:highlight w:val="yellow"/>
        </w:rPr>
        <w:t>date</w:t>
      </w:r>
      <w:r w:rsidRPr="00EB5248">
        <w:rPr>
          <w:rFonts w:ascii="Arial" w:eastAsia="Calibri" w:hAnsi="Arial" w:cs="Arial"/>
          <w:highlight w:val="yellow"/>
        </w:rPr>
        <w:t>]</w:t>
      </w:r>
      <w:r w:rsidRPr="00EB5248">
        <w:rPr>
          <w:rFonts w:ascii="Arial" w:eastAsia="Calibri" w:hAnsi="Arial" w:cs="Arial"/>
        </w:rPr>
        <w:t>. We will circulate minutes from today's meeting, [</w:t>
      </w:r>
      <w:r w:rsidRPr="00EB5248">
        <w:rPr>
          <w:rFonts w:ascii="Arial" w:eastAsia="Calibri" w:hAnsi="Arial" w:cs="Arial"/>
          <w:highlight w:val="yellow"/>
        </w:rPr>
        <w:t>along with an updated Q&amp;A document before that meeting</w:t>
      </w:r>
      <w:r w:rsidR="00EB5248" w:rsidRPr="00EB5248">
        <w:rPr>
          <w:rFonts w:ascii="Arial" w:eastAsia="Calibri" w:hAnsi="Arial" w:cs="Arial"/>
          <w:highlight w:val="yellow"/>
        </w:rPr>
        <w:t>]</w:t>
      </w:r>
      <w:r w:rsidRPr="00EB5248">
        <w:rPr>
          <w:rFonts w:ascii="Arial" w:eastAsia="Calibri" w:hAnsi="Arial" w:cs="Arial"/>
        </w:rPr>
        <w:t xml:space="preserve">. </w:t>
      </w:r>
      <w:r w:rsidR="00EB5248">
        <w:rPr>
          <w:rFonts w:ascii="Arial" w:eastAsia="Calibri" w:hAnsi="Arial" w:cs="Arial"/>
        </w:rPr>
        <w:t>W</w:t>
      </w:r>
      <w:r w:rsidRPr="00EB5248">
        <w:rPr>
          <w:rFonts w:ascii="Arial" w:eastAsia="Calibri" w:hAnsi="Arial" w:cs="Arial"/>
        </w:rPr>
        <w:t>e remind you that this process is confidential, and sensitive information which has been provided as part of this process should be treated in confidence by all affected employees.</w:t>
      </w:r>
    </w:p>
    <w:p w14:paraId="253816DD" w14:textId="77777777" w:rsidR="00DD36E6" w:rsidRPr="00EB5248" w:rsidRDefault="00DD36E6" w:rsidP="00DD36E6">
      <w:pPr>
        <w:spacing w:line="276" w:lineRule="auto"/>
        <w:rPr>
          <w:rFonts w:ascii="Arial" w:eastAsia="Calibri" w:hAnsi="Arial" w:cs="Arial"/>
        </w:rPr>
      </w:pPr>
    </w:p>
    <w:p w14:paraId="73D1ED5B" w14:textId="578C7EEC" w:rsidR="00DD36E6" w:rsidRPr="00EB5248" w:rsidRDefault="00DD36E6" w:rsidP="00DD36E6">
      <w:pPr>
        <w:spacing w:line="276" w:lineRule="auto"/>
        <w:rPr>
          <w:rFonts w:ascii="Arial" w:eastAsia="Calibri" w:hAnsi="Arial" w:cs="Arial"/>
        </w:rPr>
      </w:pPr>
      <w:r w:rsidRPr="00EB5248">
        <w:rPr>
          <w:rFonts w:ascii="Arial" w:eastAsia="Calibri" w:hAnsi="Arial" w:cs="Arial"/>
        </w:rPr>
        <w:t xml:space="preserve">If you have any queries which are urgent, and cannot wait until the next </w:t>
      </w:r>
      <w:r w:rsidRPr="00EB5248">
        <w:rPr>
          <w:rFonts w:ascii="Arial" w:eastAsia="Calibri" w:hAnsi="Arial" w:cs="Arial"/>
          <w:highlight w:val="red"/>
        </w:rPr>
        <w:t>[consultation]</w:t>
      </w:r>
      <w:r w:rsidRPr="00EB5248">
        <w:rPr>
          <w:rFonts w:ascii="Arial" w:eastAsia="Calibri" w:hAnsi="Arial" w:cs="Arial"/>
        </w:rPr>
        <w:t xml:space="preserve"> meeting, please let </w:t>
      </w:r>
      <w:r w:rsidRPr="00EB5248">
        <w:rPr>
          <w:rFonts w:ascii="Arial" w:eastAsia="Calibri" w:hAnsi="Arial" w:cs="Arial"/>
          <w:highlight w:val="yellow"/>
        </w:rPr>
        <w:t>[</w:t>
      </w:r>
      <w:r w:rsidR="00EB5248" w:rsidRPr="00EB5248">
        <w:rPr>
          <w:rFonts w:ascii="Arial" w:eastAsia="Calibri" w:hAnsi="Arial" w:cs="Arial"/>
          <w:highlight w:val="yellow"/>
        </w:rPr>
        <w:t>Name</w:t>
      </w:r>
      <w:r w:rsidRPr="00EB5248">
        <w:rPr>
          <w:rFonts w:ascii="Arial" w:eastAsia="Calibri" w:hAnsi="Arial" w:cs="Arial"/>
          <w:highlight w:val="yellow"/>
        </w:rPr>
        <w:t>]</w:t>
      </w:r>
      <w:r w:rsidRPr="00EB5248">
        <w:rPr>
          <w:rFonts w:ascii="Arial" w:eastAsia="Calibri" w:hAnsi="Arial" w:cs="Arial"/>
        </w:rPr>
        <w:t xml:space="preserve"> know. Otherwise, please collate questions and comments ahead of the next meeting for discussion as part of the </w:t>
      </w:r>
      <w:r w:rsidRPr="00EB5248">
        <w:rPr>
          <w:rFonts w:ascii="Arial" w:eastAsia="Calibri" w:hAnsi="Arial" w:cs="Arial"/>
          <w:highlight w:val="red"/>
        </w:rPr>
        <w:t>[consultation]</w:t>
      </w:r>
      <w:r w:rsidRPr="00EB5248">
        <w:rPr>
          <w:rFonts w:ascii="Arial" w:eastAsia="Calibri" w:hAnsi="Arial" w:cs="Arial"/>
        </w:rPr>
        <w:t xml:space="preserve"> process.</w:t>
      </w:r>
    </w:p>
    <w:p w14:paraId="578BAA6D" w14:textId="77777777" w:rsidR="00DD36E6" w:rsidRDefault="00DD36E6" w:rsidP="00DD36E6">
      <w:pPr>
        <w:spacing w:line="276" w:lineRule="auto"/>
        <w:rPr>
          <w:rFonts w:ascii="Calibri" w:eastAsia="Calibri" w:hAnsi="Calibri" w:cs="Times New Roman"/>
        </w:rPr>
      </w:pPr>
    </w:p>
    <w:p w14:paraId="241606DE" w14:textId="77777777" w:rsidR="00DD36E6" w:rsidRPr="00A21CA6" w:rsidRDefault="00DD36E6" w:rsidP="00DD36E6">
      <w:pPr>
        <w:spacing w:line="276" w:lineRule="auto"/>
        <w:rPr>
          <w:rFonts w:ascii="Calibri" w:eastAsia="Calibri" w:hAnsi="Calibri" w:cs="Times New Roman"/>
          <w:i/>
        </w:rPr>
      </w:pPr>
    </w:p>
    <w:p w14:paraId="7C12425E" w14:textId="77777777" w:rsidR="00DD36E6" w:rsidRPr="00AE6A15" w:rsidRDefault="00DD36E6" w:rsidP="00DD36E6">
      <w:pPr>
        <w:spacing w:line="276" w:lineRule="auto"/>
        <w:rPr>
          <w:rFonts w:ascii="Calibri" w:eastAsia="Calibri" w:hAnsi="Calibri" w:cs="Times New Roman"/>
        </w:rPr>
      </w:pPr>
    </w:p>
    <w:p w14:paraId="116A906A" w14:textId="18523B74" w:rsidR="00DD36E6" w:rsidRPr="00340F0B" w:rsidRDefault="00DD36E6" w:rsidP="00DD36E6">
      <w:pPr>
        <w:spacing w:after="180"/>
        <w:rPr>
          <w:rFonts w:ascii="Calibri" w:eastAsia="Calibri" w:hAnsi="Calibri" w:cstheme="minorHAnsi"/>
          <w:u w:val="single"/>
        </w:rPr>
      </w:pPr>
    </w:p>
    <w:sectPr w:rsidR="00DD36E6" w:rsidRPr="00340F0B" w:rsidSect="00BF13C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10BF" w14:textId="77777777" w:rsidR="00BF13C7" w:rsidRDefault="00BF13C7" w:rsidP="00B04144">
      <w:r>
        <w:separator/>
      </w:r>
    </w:p>
  </w:endnote>
  <w:endnote w:type="continuationSeparator" w:id="0">
    <w:p w14:paraId="07C2E280"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5A7" w14:textId="77777777" w:rsidR="00B46B80" w:rsidRDefault="00B46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rsidRPr="00340F0B" w14:paraId="35E1922F" w14:textId="77777777" w:rsidTr="00340F0B">
      <w:trPr>
        <w:trHeight w:val="78"/>
      </w:trPr>
      <w:tc>
        <w:tcPr>
          <w:tcW w:w="4621" w:type="dxa"/>
        </w:tcPr>
        <w:p w14:paraId="73218EE9" w14:textId="0B86A9B1" w:rsidR="00AC6724" w:rsidRPr="00340F0B" w:rsidRDefault="00AC6724" w:rsidP="00AC6724">
          <w:pPr>
            <w:pStyle w:val="Footer"/>
            <w:rPr>
              <w:rFonts w:ascii="Calibri" w:hAnsi="Calibri"/>
              <w:sz w:val="22"/>
            </w:rPr>
          </w:pPr>
        </w:p>
      </w:tc>
      <w:tc>
        <w:tcPr>
          <w:tcW w:w="4621" w:type="dxa"/>
        </w:tcPr>
        <w:p w14:paraId="69748364" w14:textId="77777777" w:rsidR="00AC6724" w:rsidRPr="00340F0B" w:rsidRDefault="00F05415" w:rsidP="00AC6724">
          <w:pPr>
            <w:pStyle w:val="Footer"/>
            <w:jc w:val="right"/>
            <w:rPr>
              <w:rFonts w:ascii="Calibri" w:hAnsi="Calibri"/>
              <w:sz w:val="22"/>
            </w:rPr>
          </w:pPr>
          <w:r w:rsidRPr="00340F0B">
            <w:rPr>
              <w:rFonts w:ascii="Calibri" w:hAnsi="Calibri"/>
              <w:sz w:val="22"/>
              <w:szCs w:val="18"/>
            </w:rPr>
            <w:fldChar w:fldCharType="begin"/>
          </w:r>
          <w:r w:rsidRPr="00340F0B">
            <w:rPr>
              <w:rFonts w:ascii="Calibri" w:hAnsi="Calibri"/>
              <w:sz w:val="22"/>
              <w:szCs w:val="18"/>
            </w:rPr>
            <w:instrText xml:space="preserve"> PAGE </w:instrText>
          </w:r>
          <w:r w:rsidRPr="00340F0B">
            <w:rPr>
              <w:rFonts w:ascii="Calibri" w:hAnsi="Calibri"/>
              <w:sz w:val="22"/>
              <w:szCs w:val="18"/>
            </w:rPr>
            <w:fldChar w:fldCharType="separate"/>
          </w:r>
          <w:r w:rsidR="0012143E">
            <w:rPr>
              <w:rFonts w:ascii="Calibri" w:hAnsi="Calibri"/>
              <w:noProof/>
              <w:sz w:val="22"/>
              <w:szCs w:val="18"/>
            </w:rPr>
            <w:t>13</w:t>
          </w:r>
          <w:r w:rsidRPr="00340F0B">
            <w:rPr>
              <w:rFonts w:ascii="Calibri" w:hAnsi="Calibri"/>
              <w:sz w:val="22"/>
              <w:szCs w:val="18"/>
            </w:rPr>
            <w:fldChar w:fldCharType="end"/>
          </w:r>
        </w:p>
      </w:tc>
    </w:tr>
  </w:tbl>
  <w:p w14:paraId="29B1DC68" w14:textId="77777777" w:rsidR="00E52100" w:rsidRPr="00340F0B" w:rsidRDefault="00E52100" w:rsidP="00AC6724">
    <w:pPr>
      <w:pStyle w:val="Footer"/>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4266"/>
      <w:gridCol w:w="4262"/>
    </w:tblGrid>
    <w:tr w:rsidR="00617CE9" w:rsidRPr="00150091" w14:paraId="26DE16F3" w14:textId="77777777" w:rsidTr="00EB5248">
      <w:tc>
        <w:tcPr>
          <w:tcW w:w="4621" w:type="dxa"/>
        </w:tcPr>
        <w:p w14:paraId="1EC8B599" w14:textId="77777777" w:rsidR="00617CE9" w:rsidRPr="00150091" w:rsidRDefault="00617CE9" w:rsidP="00150091">
          <w:pPr>
            <w:rPr>
              <w:sz w:val="18"/>
              <w:szCs w:val="18"/>
            </w:rPr>
          </w:pPr>
          <w:r w:rsidRPr="00150091">
            <w:rPr>
              <w:sz w:val="18"/>
              <w:szCs w:val="18"/>
            </w:rPr>
            <w:t>.</w:t>
          </w:r>
        </w:p>
      </w:tc>
      <w:tc>
        <w:tcPr>
          <w:tcW w:w="4621" w:type="dxa"/>
        </w:tcPr>
        <w:p w14:paraId="14EB6DC0" w14:textId="77777777" w:rsidR="00617CE9" w:rsidRPr="00150091" w:rsidRDefault="00617CE9" w:rsidP="00150091">
          <w:pPr>
            <w:jc w:val="right"/>
            <w:rPr>
              <w:sz w:val="18"/>
              <w:szCs w:val="18"/>
            </w:rPr>
          </w:pPr>
        </w:p>
      </w:tc>
    </w:tr>
  </w:tbl>
  <w:p w14:paraId="31232499"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F006" w14:textId="77777777" w:rsidR="00BF13C7" w:rsidRDefault="00BF13C7" w:rsidP="00B04144">
      <w:r>
        <w:separator/>
      </w:r>
    </w:p>
  </w:footnote>
  <w:footnote w:type="continuationSeparator" w:id="0">
    <w:p w14:paraId="0D759916"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EE0A" w14:textId="77777777" w:rsidR="00B46B80" w:rsidRDefault="00B46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A83" w14:textId="77777777" w:rsidR="00EB5248" w:rsidRPr="0066575C" w:rsidRDefault="00EB5248" w:rsidP="00EB5248">
    <w:pPr>
      <w:spacing w:after="180"/>
      <w:jc w:val="center"/>
      <w:outlineLvl w:val="0"/>
      <w:rPr>
        <w:rFonts w:ascii="Arial" w:eastAsia="Arial" w:hAnsi="Arial" w:cs="Times New Roman"/>
        <w:b/>
        <w:sz w:val="24"/>
        <w:szCs w:val="24"/>
        <w:highlight w:val="green"/>
      </w:rPr>
    </w:pPr>
    <w:r w:rsidRPr="0066575C">
      <w:rPr>
        <w:rFonts w:ascii="Arial" w:eastAsia="Arial" w:hAnsi="Arial" w:cs="Times New Roman"/>
        <w:b/>
        <w:sz w:val="24"/>
        <w:szCs w:val="24"/>
        <w:highlight w:val="green"/>
      </w:rPr>
      <w:t>[CONFIDENTIAL: LEGAL ADVICE]</w:t>
    </w:r>
  </w:p>
  <w:p w14:paraId="142E9CC2" w14:textId="77777777" w:rsidR="0012143E" w:rsidRDefault="00121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B4AB" w14:textId="77777777" w:rsidR="00B46B80" w:rsidRDefault="00B46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8505DD7"/>
    <w:multiLevelType w:val="multilevel"/>
    <w:tmpl w:val="8E8643B6"/>
    <w:numStyleLink w:val="Schedules"/>
  </w:abstractNum>
  <w:abstractNum w:abstractNumId="16"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8" w15:restartNumberingAfterBreak="0">
    <w:nsid w:val="20261721"/>
    <w:multiLevelType w:val="multilevel"/>
    <w:tmpl w:val="8E8643B6"/>
    <w:numStyleLink w:val="Schedules"/>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39F33D5"/>
    <w:multiLevelType w:val="hybridMultilevel"/>
    <w:tmpl w:val="46EA082A"/>
    <w:lvl w:ilvl="0" w:tplc="BD6A0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DC3080"/>
    <w:multiLevelType w:val="multilevel"/>
    <w:tmpl w:val="AD34423A"/>
    <w:numStyleLink w:val="Headings"/>
  </w:abstractNum>
  <w:abstractNum w:abstractNumId="22" w15:restartNumberingAfterBreak="0">
    <w:nsid w:val="2BBC028D"/>
    <w:multiLevelType w:val="multilevel"/>
    <w:tmpl w:val="3580CE8C"/>
    <w:numStyleLink w:val="CourtHeadings"/>
  </w:abstractNum>
  <w:abstractNum w:abstractNumId="23"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853035E"/>
    <w:multiLevelType w:val="hybridMultilevel"/>
    <w:tmpl w:val="7E24B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636E6"/>
    <w:multiLevelType w:val="hybridMultilevel"/>
    <w:tmpl w:val="8D1ABB7C"/>
    <w:lvl w:ilvl="0" w:tplc="398AE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284117"/>
    <w:multiLevelType w:val="hybridMultilevel"/>
    <w:tmpl w:val="0BC49996"/>
    <w:lvl w:ilvl="0" w:tplc="0DE8D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1" w15:restartNumberingAfterBreak="0">
    <w:nsid w:val="5AFD6AC3"/>
    <w:multiLevelType w:val="hybridMultilevel"/>
    <w:tmpl w:val="1E52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E9C15A4"/>
    <w:multiLevelType w:val="hybridMultilevel"/>
    <w:tmpl w:val="5262DDA6"/>
    <w:lvl w:ilvl="0" w:tplc="BEE855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09652410">
    <w:abstractNumId w:val="25"/>
  </w:num>
  <w:num w:numId="2" w16cid:durableId="2140803836">
    <w:abstractNumId w:val="11"/>
  </w:num>
  <w:num w:numId="3" w16cid:durableId="1454209271">
    <w:abstractNumId w:val="10"/>
  </w:num>
  <w:num w:numId="4" w16cid:durableId="1340964277">
    <w:abstractNumId w:val="12"/>
  </w:num>
  <w:num w:numId="5" w16cid:durableId="289165938">
    <w:abstractNumId w:val="24"/>
  </w:num>
  <w:num w:numId="6" w16cid:durableId="38168895">
    <w:abstractNumId w:val="35"/>
  </w:num>
  <w:num w:numId="7" w16cid:durableId="1081559476">
    <w:abstractNumId w:val="17"/>
  </w:num>
  <w:num w:numId="8" w16cid:durableId="469833493">
    <w:abstractNumId w:val="19"/>
  </w:num>
  <w:num w:numId="9" w16cid:durableId="703868765">
    <w:abstractNumId w:val="16"/>
  </w:num>
  <w:num w:numId="10" w16cid:durableId="501549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578049">
    <w:abstractNumId w:val="32"/>
  </w:num>
  <w:num w:numId="12" w16cid:durableId="2041123320">
    <w:abstractNumId w:val="14"/>
  </w:num>
  <w:num w:numId="13" w16cid:durableId="601451082">
    <w:abstractNumId w:val="30"/>
  </w:num>
  <w:num w:numId="14" w16cid:durableId="630981687">
    <w:abstractNumId w:val="23"/>
  </w:num>
  <w:num w:numId="15" w16cid:durableId="2025209755">
    <w:abstractNumId w:val="13"/>
  </w:num>
  <w:num w:numId="16" w16cid:durableId="1981374861">
    <w:abstractNumId w:val="9"/>
  </w:num>
  <w:num w:numId="17" w16cid:durableId="2119794599">
    <w:abstractNumId w:val="7"/>
  </w:num>
  <w:num w:numId="18" w16cid:durableId="1685211182">
    <w:abstractNumId w:val="6"/>
  </w:num>
  <w:num w:numId="19" w16cid:durableId="183859710">
    <w:abstractNumId w:val="5"/>
  </w:num>
  <w:num w:numId="20" w16cid:durableId="117988933">
    <w:abstractNumId w:val="4"/>
  </w:num>
  <w:num w:numId="21" w16cid:durableId="1410349203">
    <w:abstractNumId w:val="8"/>
  </w:num>
  <w:num w:numId="22" w16cid:durableId="1856460344">
    <w:abstractNumId w:val="3"/>
  </w:num>
  <w:num w:numId="23" w16cid:durableId="1544174623">
    <w:abstractNumId w:val="2"/>
  </w:num>
  <w:num w:numId="24" w16cid:durableId="638849645">
    <w:abstractNumId w:val="1"/>
  </w:num>
  <w:num w:numId="25" w16cid:durableId="1702977237">
    <w:abstractNumId w:val="0"/>
  </w:num>
  <w:num w:numId="26" w16cid:durableId="325404994">
    <w:abstractNumId w:val="22"/>
  </w:num>
  <w:num w:numId="27" w16cid:durableId="597980489">
    <w:abstractNumId w:val="21"/>
  </w:num>
  <w:num w:numId="28" w16cid:durableId="1209535667">
    <w:abstractNumId w:val="18"/>
  </w:num>
  <w:num w:numId="29" w16cid:durableId="2046324772">
    <w:abstractNumId w:val="15"/>
  </w:num>
  <w:num w:numId="30" w16cid:durableId="882792332">
    <w:abstractNumId w:val="26"/>
  </w:num>
  <w:num w:numId="31" w16cid:durableId="1069959418">
    <w:abstractNumId w:val="20"/>
  </w:num>
  <w:num w:numId="32" w16cid:durableId="1179736726">
    <w:abstractNumId w:val="34"/>
  </w:num>
  <w:num w:numId="33" w16cid:durableId="1253784753">
    <w:abstractNumId w:val="29"/>
  </w:num>
  <w:num w:numId="34" w16cid:durableId="1760180628">
    <w:abstractNumId w:val="28"/>
  </w:num>
  <w:num w:numId="35" w16cid:durableId="875585990">
    <w:abstractNumId w:val="31"/>
  </w:num>
  <w:num w:numId="36" w16cid:durableId="508326519">
    <w:abstractNumId w:val="27"/>
  </w:num>
  <w:num w:numId="37" w16cid:durableId="117253196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73927&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4695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1434765&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First letter to employee reps (measures letter)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94EB3"/>
    <w:rsid w:val="000B5E70"/>
    <w:rsid w:val="000E56AF"/>
    <w:rsid w:val="000E73E6"/>
    <w:rsid w:val="0010266B"/>
    <w:rsid w:val="001170AD"/>
    <w:rsid w:val="0012143E"/>
    <w:rsid w:val="00123519"/>
    <w:rsid w:val="00132905"/>
    <w:rsid w:val="001415A2"/>
    <w:rsid w:val="00150091"/>
    <w:rsid w:val="00155FB8"/>
    <w:rsid w:val="0017246A"/>
    <w:rsid w:val="00174146"/>
    <w:rsid w:val="00184956"/>
    <w:rsid w:val="00186BD5"/>
    <w:rsid w:val="00187E7D"/>
    <w:rsid w:val="001C01F0"/>
    <w:rsid w:val="001D0E12"/>
    <w:rsid w:val="0020301B"/>
    <w:rsid w:val="00203E0C"/>
    <w:rsid w:val="00207868"/>
    <w:rsid w:val="002175B6"/>
    <w:rsid w:val="00222B4F"/>
    <w:rsid w:val="002263CE"/>
    <w:rsid w:val="002632F6"/>
    <w:rsid w:val="002C04C6"/>
    <w:rsid w:val="002E2DC7"/>
    <w:rsid w:val="002F1587"/>
    <w:rsid w:val="00311149"/>
    <w:rsid w:val="00335141"/>
    <w:rsid w:val="00340F0B"/>
    <w:rsid w:val="00341C3D"/>
    <w:rsid w:val="00342040"/>
    <w:rsid w:val="003602A6"/>
    <w:rsid w:val="0037051E"/>
    <w:rsid w:val="00377CBC"/>
    <w:rsid w:val="003F3BC6"/>
    <w:rsid w:val="004114CA"/>
    <w:rsid w:val="00426516"/>
    <w:rsid w:val="00454404"/>
    <w:rsid w:val="00474372"/>
    <w:rsid w:val="00482273"/>
    <w:rsid w:val="00491198"/>
    <w:rsid w:val="004B360E"/>
    <w:rsid w:val="004B59FA"/>
    <w:rsid w:val="004C2DB3"/>
    <w:rsid w:val="004D33D8"/>
    <w:rsid w:val="004D7E72"/>
    <w:rsid w:val="004E7228"/>
    <w:rsid w:val="0051431B"/>
    <w:rsid w:val="00515D73"/>
    <w:rsid w:val="00522885"/>
    <w:rsid w:val="00536646"/>
    <w:rsid w:val="0057252C"/>
    <w:rsid w:val="00576458"/>
    <w:rsid w:val="00582AE2"/>
    <w:rsid w:val="005913F5"/>
    <w:rsid w:val="005A73A0"/>
    <w:rsid w:val="005B2738"/>
    <w:rsid w:val="005C7B09"/>
    <w:rsid w:val="005D47D7"/>
    <w:rsid w:val="005E5983"/>
    <w:rsid w:val="005E5E19"/>
    <w:rsid w:val="005E6E71"/>
    <w:rsid w:val="00617CE9"/>
    <w:rsid w:val="00621E28"/>
    <w:rsid w:val="00622F54"/>
    <w:rsid w:val="00631943"/>
    <w:rsid w:val="0064478D"/>
    <w:rsid w:val="00650FE9"/>
    <w:rsid w:val="00667D9D"/>
    <w:rsid w:val="0069407C"/>
    <w:rsid w:val="00697EC0"/>
    <w:rsid w:val="006B2613"/>
    <w:rsid w:val="006C3F39"/>
    <w:rsid w:val="006E73CA"/>
    <w:rsid w:val="006F2CDE"/>
    <w:rsid w:val="00715DBF"/>
    <w:rsid w:val="00731894"/>
    <w:rsid w:val="00742998"/>
    <w:rsid w:val="00751E77"/>
    <w:rsid w:val="00753501"/>
    <w:rsid w:val="0076211B"/>
    <w:rsid w:val="00771AF2"/>
    <w:rsid w:val="00777B79"/>
    <w:rsid w:val="00784D6F"/>
    <w:rsid w:val="0078729F"/>
    <w:rsid w:val="00791A06"/>
    <w:rsid w:val="00796868"/>
    <w:rsid w:val="0079762D"/>
    <w:rsid w:val="007B5FDE"/>
    <w:rsid w:val="007C352A"/>
    <w:rsid w:val="007E3C56"/>
    <w:rsid w:val="00802B45"/>
    <w:rsid w:val="008250D8"/>
    <w:rsid w:val="0082721F"/>
    <w:rsid w:val="00834A7D"/>
    <w:rsid w:val="00846491"/>
    <w:rsid w:val="0084658D"/>
    <w:rsid w:val="00847E73"/>
    <w:rsid w:val="00862727"/>
    <w:rsid w:val="00866CF0"/>
    <w:rsid w:val="00867C5A"/>
    <w:rsid w:val="0087446A"/>
    <w:rsid w:val="008A0C26"/>
    <w:rsid w:val="008A35D1"/>
    <w:rsid w:val="008B360F"/>
    <w:rsid w:val="008B3B5C"/>
    <w:rsid w:val="008E5276"/>
    <w:rsid w:val="008F0FDB"/>
    <w:rsid w:val="0090043A"/>
    <w:rsid w:val="00901B12"/>
    <w:rsid w:val="0092433D"/>
    <w:rsid w:val="009450CE"/>
    <w:rsid w:val="00950086"/>
    <w:rsid w:val="00953562"/>
    <w:rsid w:val="009671CB"/>
    <w:rsid w:val="00967E15"/>
    <w:rsid w:val="0098364E"/>
    <w:rsid w:val="0098434B"/>
    <w:rsid w:val="0098542E"/>
    <w:rsid w:val="009978D3"/>
    <w:rsid w:val="009A20D4"/>
    <w:rsid w:val="009C5F69"/>
    <w:rsid w:val="009C7CC1"/>
    <w:rsid w:val="009D4000"/>
    <w:rsid w:val="00A43475"/>
    <w:rsid w:val="00A53474"/>
    <w:rsid w:val="00A61CA9"/>
    <w:rsid w:val="00A771B2"/>
    <w:rsid w:val="00AB4738"/>
    <w:rsid w:val="00AC5931"/>
    <w:rsid w:val="00AC6724"/>
    <w:rsid w:val="00AD18E8"/>
    <w:rsid w:val="00AD49A2"/>
    <w:rsid w:val="00AD797D"/>
    <w:rsid w:val="00AE5859"/>
    <w:rsid w:val="00B04144"/>
    <w:rsid w:val="00B20803"/>
    <w:rsid w:val="00B21691"/>
    <w:rsid w:val="00B2545F"/>
    <w:rsid w:val="00B43DCA"/>
    <w:rsid w:val="00B46B80"/>
    <w:rsid w:val="00B51A0E"/>
    <w:rsid w:val="00B760B3"/>
    <w:rsid w:val="00B82B65"/>
    <w:rsid w:val="00B9599D"/>
    <w:rsid w:val="00BA5983"/>
    <w:rsid w:val="00BA5E9B"/>
    <w:rsid w:val="00BB6C5F"/>
    <w:rsid w:val="00BE5FB4"/>
    <w:rsid w:val="00BF0A15"/>
    <w:rsid w:val="00BF13C7"/>
    <w:rsid w:val="00C10410"/>
    <w:rsid w:val="00C15380"/>
    <w:rsid w:val="00C15C1D"/>
    <w:rsid w:val="00C53E16"/>
    <w:rsid w:val="00C56814"/>
    <w:rsid w:val="00C7112C"/>
    <w:rsid w:val="00C73516"/>
    <w:rsid w:val="00C8649C"/>
    <w:rsid w:val="00C9021F"/>
    <w:rsid w:val="00C9506A"/>
    <w:rsid w:val="00CB13B5"/>
    <w:rsid w:val="00CB3264"/>
    <w:rsid w:val="00CB6126"/>
    <w:rsid w:val="00CD7BB4"/>
    <w:rsid w:val="00CE44B6"/>
    <w:rsid w:val="00CF3841"/>
    <w:rsid w:val="00CF5694"/>
    <w:rsid w:val="00CF6385"/>
    <w:rsid w:val="00CF6600"/>
    <w:rsid w:val="00D068F4"/>
    <w:rsid w:val="00D214F4"/>
    <w:rsid w:val="00D255AD"/>
    <w:rsid w:val="00D256F3"/>
    <w:rsid w:val="00D44D24"/>
    <w:rsid w:val="00D44D5C"/>
    <w:rsid w:val="00D50A3B"/>
    <w:rsid w:val="00D91C2C"/>
    <w:rsid w:val="00D975E3"/>
    <w:rsid w:val="00DD36E6"/>
    <w:rsid w:val="00DD7228"/>
    <w:rsid w:val="00DE39DC"/>
    <w:rsid w:val="00DF0713"/>
    <w:rsid w:val="00E1002E"/>
    <w:rsid w:val="00E141A5"/>
    <w:rsid w:val="00E23740"/>
    <w:rsid w:val="00E30865"/>
    <w:rsid w:val="00E31F00"/>
    <w:rsid w:val="00E52100"/>
    <w:rsid w:val="00E64807"/>
    <w:rsid w:val="00E650AB"/>
    <w:rsid w:val="00E65AFD"/>
    <w:rsid w:val="00EA0C2F"/>
    <w:rsid w:val="00EB3C36"/>
    <w:rsid w:val="00EB5248"/>
    <w:rsid w:val="00EB618E"/>
    <w:rsid w:val="00EC50C2"/>
    <w:rsid w:val="00ED1C4F"/>
    <w:rsid w:val="00ED77E5"/>
    <w:rsid w:val="00EE1C55"/>
    <w:rsid w:val="00EF10DC"/>
    <w:rsid w:val="00EF3FCB"/>
    <w:rsid w:val="00F03B07"/>
    <w:rsid w:val="00F05415"/>
    <w:rsid w:val="00F078D6"/>
    <w:rsid w:val="00F31C8E"/>
    <w:rsid w:val="00F330A5"/>
    <w:rsid w:val="00F54906"/>
    <w:rsid w:val="00F55271"/>
    <w:rsid w:val="00F64BF5"/>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86A126"/>
  <w15:docId w15:val="{3AC7034C-0C3E-4035-A005-2FCE082D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98542E"/>
    <w:pPr>
      <w:ind w:left="720"/>
      <w:contextualSpacing/>
    </w:pPr>
  </w:style>
  <w:style w:type="character" w:styleId="CommentReference">
    <w:name w:val="annotation reference"/>
    <w:basedOn w:val="DefaultParagraphFont"/>
    <w:uiPriority w:val="99"/>
    <w:semiHidden/>
    <w:unhideWhenUsed/>
    <w:rsid w:val="00311149"/>
    <w:rPr>
      <w:sz w:val="16"/>
      <w:szCs w:val="16"/>
    </w:rPr>
  </w:style>
  <w:style w:type="paragraph" w:styleId="CommentText">
    <w:name w:val="annotation text"/>
    <w:basedOn w:val="Normal"/>
    <w:link w:val="CommentTextChar"/>
    <w:uiPriority w:val="99"/>
    <w:semiHidden/>
    <w:unhideWhenUsed/>
    <w:rsid w:val="00311149"/>
    <w:rPr>
      <w:sz w:val="20"/>
      <w:szCs w:val="20"/>
    </w:rPr>
  </w:style>
  <w:style w:type="character" w:customStyle="1" w:styleId="CommentTextChar">
    <w:name w:val="Comment Text Char"/>
    <w:basedOn w:val="DefaultParagraphFont"/>
    <w:link w:val="CommentText"/>
    <w:uiPriority w:val="99"/>
    <w:semiHidden/>
    <w:rsid w:val="00311149"/>
    <w:rPr>
      <w:sz w:val="20"/>
      <w:szCs w:val="20"/>
    </w:rPr>
  </w:style>
  <w:style w:type="paragraph" w:styleId="CommentSubject">
    <w:name w:val="annotation subject"/>
    <w:basedOn w:val="CommentText"/>
    <w:next w:val="CommentText"/>
    <w:link w:val="CommentSubjectChar"/>
    <w:uiPriority w:val="99"/>
    <w:semiHidden/>
    <w:unhideWhenUsed/>
    <w:rsid w:val="00311149"/>
    <w:rPr>
      <w:b/>
      <w:bCs/>
    </w:rPr>
  </w:style>
  <w:style w:type="character" w:customStyle="1" w:styleId="CommentSubjectChar">
    <w:name w:val="Comment Subject Char"/>
    <w:basedOn w:val="CommentTextChar"/>
    <w:link w:val="CommentSubject"/>
    <w:uiPriority w:val="99"/>
    <w:semiHidden/>
    <w:rsid w:val="00311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imanage.xml" Type="http://schemas.openxmlformats.org/officeDocument/2006/relationships/customXml" Target="/customXML/item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b 1 8 b d 9 c 2 - 0 1 1 1 - 4 d 8 6 - b b 9 9 - 4 6 5 f 6 1 c 9 1 3 6 8 " 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 1 1 9 6 6 5 0 7 4 < / 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 E :   S c r i p t   f o r   f i r s t   [ c o n s u l t a t i o n ]   m e e t i n g < / 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 U K 1 ! 1 1 9 6 6 5 0 7 4 . 1 < / d o c u m e n t i d >  
     < s e n d e r i d > S A V I L L T < / s e n d e r i d >  
     < s e n d e r e m a i l > T O M . S A V I L L E @ C L Y D E C O . C O M < / s e n d e r e m a i l >  
     < l a s t m o d i f i e d > 2 0 2 3 - 0 4 - 0 4 T 1 4 : 1 5 : 0 0 . 0 0 0 0 0 0 0 + 0 1 : 0 0 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6F982D8B-F8D4-4F6C-BFB8-8F634FD6606E}">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4E7DB205-2E37-4E21-A584-EAC3ABE8ADE6}"/>
</file>

<file path=customXml/itemProps3.xml><?xml version="1.0" encoding="utf-8"?>
<ds:datastoreItem xmlns:ds="http://schemas.openxmlformats.org/officeDocument/2006/customXml" ds:itemID="{FBFB659C-7D05-4D71-BC01-F97D61461FF8}"/>
</file>

<file path=customXml/itemProps4.xml><?xml version="1.0" encoding="utf-8"?>
<ds:datastoreItem xmlns:ds="http://schemas.openxmlformats.org/officeDocument/2006/customXml" ds:itemID="{A5370A3C-8572-4C17-B06E-5D508D597F8A}"/>
</file>

<file path=customXml/itemProps5.xml><?xml version="1.0" encoding="utf-8"?>
<ds:datastoreItem xmlns:ds="http://schemas.openxmlformats.org/officeDocument/2006/customXml" ds:itemID="{EC7B3C2F-1620-47C6-89EA-898AF144A9C2}"/>
</file>

<file path=docProps/app.xml><?xml version="1.0" encoding="utf-8"?>
<Properties xmlns="http://schemas.openxmlformats.org/officeDocument/2006/extended-properties" xmlns:vt="http://schemas.openxmlformats.org/officeDocument/2006/docPropsVTypes">
  <Template>Blank.dotx</Template>
  <TotalTime>40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17</cp:revision>
  <cp:lastPrinted>2017-07-03T16:17:00Z</cp:lastPrinted>
  <dcterms:created xsi:type="dcterms:W3CDTF">2017-07-07T10:22:00Z</dcterms:created>
  <dcterms:modified xsi:type="dcterms:W3CDTF">2023-04-04T13:15:00Z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