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5338" w14:textId="6FD6BE49" w:rsidR="00134DC9" w:rsidRPr="00FA4427" w:rsidRDefault="00134DC9">
      <w:pPr>
        <w:rPr>
          <w:rFonts w:ascii="Arial" w:hAnsi="Arial" w:cs="Arial"/>
        </w:rPr>
      </w:pPr>
    </w:p>
    <w:p w14:paraId="259096F2" w14:textId="346A02B8" w:rsidR="00134DC9" w:rsidRPr="00FA4427" w:rsidRDefault="00134DC9">
      <w:pPr>
        <w:rPr>
          <w:rFonts w:ascii="Arial" w:hAnsi="Arial" w:cs="Arial"/>
        </w:rPr>
      </w:pPr>
    </w:p>
    <w:p w14:paraId="6C5C9AC0" w14:textId="77777777" w:rsidR="00134DC9" w:rsidRPr="00FA4427" w:rsidRDefault="00134DC9">
      <w:pPr>
        <w:rPr>
          <w:rFonts w:ascii="Arial" w:hAnsi="Arial" w:cs="Arial"/>
        </w:rPr>
      </w:pPr>
    </w:p>
    <w:p w14:paraId="02A7388D" w14:textId="77777777" w:rsidR="00134DC9" w:rsidRPr="00FA4427" w:rsidRDefault="00134DC9">
      <w:pPr>
        <w:rPr>
          <w:rFonts w:ascii="Arial" w:hAnsi="Arial" w:cs="Arial"/>
        </w:rPr>
      </w:pPr>
    </w:p>
    <w:p w14:paraId="4BFD12AD" w14:textId="77777777" w:rsidR="00134DC9" w:rsidRPr="00FA4427" w:rsidRDefault="00134DC9">
      <w:pPr>
        <w:rPr>
          <w:rFonts w:ascii="Arial" w:hAnsi="Arial" w:cs="Arial"/>
        </w:rPr>
      </w:pPr>
    </w:p>
    <w:p w14:paraId="2A9ADF36" w14:textId="77777777" w:rsidR="00134DC9" w:rsidRPr="00FA4427" w:rsidRDefault="00134DC9">
      <w:pPr>
        <w:rPr>
          <w:rFonts w:ascii="Arial" w:hAnsi="Arial" w:cs="Arial"/>
        </w:rPr>
      </w:pPr>
    </w:p>
    <w:p w14:paraId="54636D0E" w14:textId="41B92A59" w:rsidR="00134DC9" w:rsidRPr="00FA4427" w:rsidRDefault="00134DC9" w:rsidP="00134DC9">
      <w:pPr>
        <w:jc w:val="center"/>
        <w:rPr>
          <w:rFonts w:ascii="Arial" w:hAnsi="Arial" w:cs="Arial"/>
          <w:color w:val="106B62"/>
          <w:sz w:val="112"/>
          <w:szCs w:val="112"/>
        </w:rPr>
      </w:pPr>
      <w:r w:rsidRPr="00FA4427">
        <w:rPr>
          <w:rFonts w:ascii="Arial" w:hAnsi="Arial" w:cs="Arial"/>
          <w:color w:val="106B62"/>
          <w:sz w:val="112"/>
          <w:szCs w:val="112"/>
        </w:rPr>
        <w:t>Pharmacy Quality Scheme 202</w:t>
      </w:r>
      <w:r w:rsidR="00B141CC">
        <w:rPr>
          <w:rFonts w:ascii="Arial" w:hAnsi="Arial" w:cs="Arial"/>
          <w:color w:val="106B62"/>
          <w:sz w:val="112"/>
          <w:szCs w:val="112"/>
        </w:rPr>
        <w:t>6</w:t>
      </w:r>
      <w:r w:rsidRPr="00FA4427">
        <w:rPr>
          <w:rFonts w:ascii="Arial" w:hAnsi="Arial" w:cs="Arial"/>
          <w:color w:val="106B62"/>
          <w:sz w:val="112"/>
          <w:szCs w:val="112"/>
        </w:rPr>
        <w:t>/2</w:t>
      </w:r>
      <w:r w:rsidR="00B141CC">
        <w:rPr>
          <w:rFonts w:ascii="Arial" w:hAnsi="Arial" w:cs="Arial"/>
          <w:color w:val="106B62"/>
          <w:sz w:val="112"/>
          <w:szCs w:val="112"/>
        </w:rPr>
        <w:t>7</w:t>
      </w:r>
      <w:r w:rsidRPr="00FA4427">
        <w:rPr>
          <w:rFonts w:ascii="Arial" w:hAnsi="Arial" w:cs="Arial"/>
          <w:color w:val="106B62"/>
          <w:sz w:val="112"/>
          <w:szCs w:val="112"/>
        </w:rPr>
        <w:t xml:space="preserve"> </w:t>
      </w:r>
      <w:r w:rsidR="00905176" w:rsidRPr="00FA4427">
        <w:rPr>
          <w:rFonts w:ascii="Arial" w:hAnsi="Arial" w:cs="Arial"/>
          <w:color w:val="106B62"/>
          <w:sz w:val="112"/>
          <w:szCs w:val="112"/>
        </w:rPr>
        <w:t xml:space="preserve">Action and </w:t>
      </w:r>
      <w:r w:rsidRPr="00FA4427">
        <w:rPr>
          <w:rFonts w:ascii="Arial" w:hAnsi="Arial" w:cs="Arial"/>
          <w:color w:val="106B62"/>
          <w:sz w:val="112"/>
          <w:szCs w:val="112"/>
        </w:rPr>
        <w:t>Evidence Portfolio Workbook</w:t>
      </w:r>
    </w:p>
    <w:p w14:paraId="2510C964" w14:textId="77777777" w:rsidR="00134DC9" w:rsidRPr="00FA4427" w:rsidRDefault="00134DC9">
      <w:pPr>
        <w:rPr>
          <w:rFonts w:ascii="Arial" w:hAnsi="Arial" w:cs="Arial"/>
        </w:rPr>
      </w:pPr>
    </w:p>
    <w:p w14:paraId="08DAB114" w14:textId="77777777" w:rsidR="00134DC9" w:rsidRPr="00FA4427" w:rsidRDefault="00134DC9">
      <w:pPr>
        <w:rPr>
          <w:rFonts w:ascii="Arial" w:hAnsi="Arial" w:cs="Arial"/>
        </w:rPr>
      </w:pPr>
    </w:p>
    <w:p w14:paraId="391B8B2F" w14:textId="77777777" w:rsidR="00134DC9" w:rsidRPr="00FA4427" w:rsidRDefault="00134DC9">
      <w:pPr>
        <w:rPr>
          <w:rFonts w:ascii="Arial" w:hAnsi="Arial" w:cs="Arial"/>
        </w:rPr>
      </w:pPr>
    </w:p>
    <w:p w14:paraId="43843C15" w14:textId="77777777" w:rsidR="00134DC9" w:rsidRPr="00FA4427" w:rsidRDefault="00134DC9">
      <w:pPr>
        <w:rPr>
          <w:rFonts w:ascii="Arial" w:hAnsi="Arial" w:cs="Arial"/>
        </w:rPr>
      </w:pPr>
    </w:p>
    <w:p w14:paraId="1F904F8C" w14:textId="77777777" w:rsidR="0059452A" w:rsidRPr="00FA4427" w:rsidRDefault="0059452A">
      <w:pPr>
        <w:rPr>
          <w:rFonts w:ascii="Arial" w:hAnsi="Arial" w:cs="Arial"/>
        </w:rPr>
      </w:pPr>
    </w:p>
    <w:p w14:paraId="39B3F2F3" w14:textId="77777777" w:rsidR="0059452A" w:rsidRPr="00FA4427" w:rsidRDefault="0059452A">
      <w:pPr>
        <w:rPr>
          <w:rFonts w:ascii="Arial" w:hAnsi="Arial" w:cs="Arial"/>
        </w:rPr>
      </w:pPr>
    </w:p>
    <w:p w14:paraId="499A0E44" w14:textId="7E4860BB" w:rsidR="0059452A" w:rsidRPr="00FA4427" w:rsidRDefault="0059452A">
      <w:pPr>
        <w:rPr>
          <w:rFonts w:ascii="Arial" w:hAnsi="Arial" w:cs="Arial"/>
        </w:rPr>
      </w:pPr>
      <w:r w:rsidRPr="00FA4427">
        <w:rPr>
          <w:rFonts w:ascii="Arial" w:hAnsi="Arial" w:cs="Arial"/>
        </w:rPr>
        <w:br w:type="page"/>
      </w:r>
    </w:p>
    <w:p w14:paraId="6C2C12F9" w14:textId="6724C4DB" w:rsidR="00BB1B62" w:rsidRPr="00FA4427" w:rsidRDefault="00BB1B62" w:rsidP="00C74DF0">
      <w:pPr>
        <w:spacing w:after="0" w:line="240" w:lineRule="auto"/>
        <w:rPr>
          <w:rFonts w:ascii="Arial" w:hAnsi="Arial" w:cs="Arial"/>
          <w:b/>
          <w:bCs/>
          <w:color w:val="106B62"/>
        </w:rPr>
      </w:pPr>
      <w:r w:rsidRPr="00FA4427">
        <w:rPr>
          <w:rFonts w:ascii="Arial" w:hAnsi="Arial" w:cs="Arial"/>
          <w:b/>
          <w:bCs/>
          <w:color w:val="106B62"/>
        </w:rPr>
        <w:lastRenderedPageBreak/>
        <w:t>Contents</w:t>
      </w:r>
    </w:p>
    <w:p w14:paraId="20DA8462" w14:textId="77777777" w:rsidR="00BB1B62" w:rsidRPr="003148C7" w:rsidRDefault="00BB1B62" w:rsidP="00C74DF0">
      <w:pPr>
        <w:spacing w:after="0" w:line="240" w:lineRule="auto"/>
        <w:rPr>
          <w:rFonts w:ascii="Arial" w:hAnsi="Arial" w:cs="Arial"/>
          <w:sz w:val="10"/>
          <w:szCs w:val="10"/>
        </w:rPr>
      </w:pPr>
    </w:p>
    <w:p w14:paraId="3A1C25A2" w14:textId="3D8659D1" w:rsidR="0086616D" w:rsidRPr="00FA4427" w:rsidRDefault="000F53C0" w:rsidP="00C74DF0">
      <w:pPr>
        <w:spacing w:after="170" w:line="336" w:lineRule="auto"/>
        <w:rPr>
          <w:rFonts w:ascii="Arial" w:hAnsi="Arial" w:cs="Arial"/>
          <w:b/>
          <w:bCs/>
          <w:color w:val="519680"/>
        </w:rPr>
      </w:pPr>
      <w:r w:rsidRPr="00FA4427">
        <w:rPr>
          <w:rFonts w:ascii="Arial" w:hAnsi="Arial" w:cs="Arial"/>
        </w:rPr>
        <w:t xml:space="preserve">If having read this </w:t>
      </w:r>
      <w:r w:rsidR="00DA7387" w:rsidRPr="00FA4427">
        <w:rPr>
          <w:rFonts w:ascii="Arial" w:hAnsi="Arial" w:cs="Arial"/>
        </w:rPr>
        <w:t>Community Pharmacy England</w:t>
      </w:r>
      <w:r w:rsidRPr="00FA4427">
        <w:rPr>
          <w:rFonts w:ascii="Arial" w:hAnsi="Arial" w:cs="Arial"/>
        </w:rPr>
        <w:t xml:space="preserve"> Pharmacy Quality Scheme 202</w:t>
      </w:r>
      <w:r w:rsidR="00B141CC">
        <w:rPr>
          <w:rFonts w:ascii="Arial" w:hAnsi="Arial" w:cs="Arial"/>
        </w:rPr>
        <w:t>6</w:t>
      </w:r>
      <w:r w:rsidRPr="00FA4427">
        <w:rPr>
          <w:rFonts w:ascii="Arial" w:hAnsi="Arial" w:cs="Arial"/>
        </w:rPr>
        <w:t>/2</w:t>
      </w:r>
      <w:r w:rsidR="00B141CC">
        <w:rPr>
          <w:rFonts w:ascii="Arial" w:hAnsi="Arial" w:cs="Arial"/>
        </w:rPr>
        <w:t>7</w:t>
      </w:r>
      <w:r w:rsidRPr="00FA4427">
        <w:rPr>
          <w:rFonts w:ascii="Arial" w:hAnsi="Arial" w:cs="Arial"/>
        </w:rPr>
        <w:t xml:space="preserve"> </w:t>
      </w:r>
      <w:r w:rsidR="005745A2" w:rsidRPr="00FA4427">
        <w:rPr>
          <w:rFonts w:ascii="Arial" w:hAnsi="Arial" w:cs="Arial"/>
        </w:rPr>
        <w:t xml:space="preserve">Action and </w:t>
      </w:r>
      <w:r w:rsidRPr="00FA4427">
        <w:rPr>
          <w:rFonts w:ascii="Arial" w:hAnsi="Arial" w:cs="Arial"/>
        </w:rPr>
        <w:t>Evidence Portfolio Workbook and the information and resources on</w:t>
      </w:r>
      <w:r w:rsidR="00A85793" w:rsidRPr="00FA4427">
        <w:rPr>
          <w:rFonts w:ascii="Arial" w:hAnsi="Arial" w:cs="Arial"/>
        </w:rPr>
        <w:t xml:space="preserve"> the</w:t>
      </w:r>
      <w:r w:rsidRPr="00FA4427">
        <w:rPr>
          <w:rFonts w:ascii="Arial" w:hAnsi="Arial" w:cs="Arial"/>
        </w:rPr>
        <w:t xml:space="preserve"> </w:t>
      </w:r>
      <w:hyperlink r:id="rId11" w:history="1">
        <w:r w:rsidR="00095FE7" w:rsidRPr="00FA4427">
          <w:rPr>
            <w:rStyle w:val="Hyperlink"/>
            <w:rFonts w:ascii="Arial" w:hAnsi="Arial" w:cs="Arial"/>
            <w:b/>
            <w:bCs/>
            <w:color w:val="FF6D3A"/>
          </w:rPr>
          <w:t>Community Pharmacy Englan</w:t>
        </w:r>
        <w:r w:rsidR="00905E66" w:rsidRPr="00FA4427">
          <w:rPr>
            <w:rStyle w:val="Hyperlink"/>
            <w:rFonts w:ascii="Arial" w:hAnsi="Arial" w:cs="Arial"/>
            <w:b/>
            <w:bCs/>
            <w:color w:val="FF6D3A"/>
          </w:rPr>
          <w:t>d</w:t>
        </w:r>
        <w:r w:rsidRPr="00FA4427">
          <w:rPr>
            <w:rStyle w:val="Hyperlink"/>
            <w:rFonts w:ascii="Arial" w:hAnsi="Arial" w:cs="Arial"/>
            <w:b/>
            <w:bCs/>
            <w:color w:val="FF6D3A"/>
          </w:rPr>
          <w:t xml:space="preserve"> website</w:t>
        </w:r>
      </w:hyperlink>
      <w:r w:rsidRPr="00FA4427">
        <w:rPr>
          <w:rFonts w:ascii="Arial" w:hAnsi="Arial" w:cs="Arial"/>
        </w:rPr>
        <w:t xml:space="preserve">, you have further queries about </w:t>
      </w:r>
      <w:r w:rsidR="007B470C" w:rsidRPr="00FA4427">
        <w:rPr>
          <w:rFonts w:ascii="Arial" w:hAnsi="Arial" w:cs="Arial"/>
        </w:rPr>
        <w:t xml:space="preserve">the Pharmacy Quality Scheme (PQS) </w:t>
      </w:r>
      <w:r w:rsidRPr="00FA4427">
        <w:rPr>
          <w:rFonts w:ascii="Arial" w:hAnsi="Arial" w:cs="Arial"/>
        </w:rPr>
        <w:t>or you require more information</w:t>
      </w:r>
      <w:r w:rsidR="00F4548C" w:rsidRPr="00FA4427">
        <w:rPr>
          <w:rFonts w:ascii="Arial" w:hAnsi="Arial" w:cs="Arial"/>
        </w:rPr>
        <w:t>,</w:t>
      </w:r>
      <w:r w:rsidRPr="00FA4427">
        <w:rPr>
          <w:rFonts w:ascii="Arial" w:hAnsi="Arial" w:cs="Arial"/>
        </w:rPr>
        <w:t xml:space="preserve"> please </w:t>
      </w:r>
      <w:r w:rsidR="000706F9" w:rsidRPr="00FA4427">
        <w:rPr>
          <w:rFonts w:ascii="Arial" w:hAnsi="Arial" w:cs="Arial"/>
        </w:rPr>
        <w:t>email</w:t>
      </w:r>
      <w:r w:rsidRPr="00FA4427">
        <w:rPr>
          <w:rFonts w:ascii="Arial" w:hAnsi="Arial" w:cs="Arial"/>
          <w:color w:val="519680"/>
        </w:rPr>
        <w:t xml:space="preserve"> </w:t>
      </w:r>
      <w:hyperlink r:id="rId12" w:history="1">
        <w:r w:rsidR="00905E66" w:rsidRPr="00FA4427">
          <w:rPr>
            <w:rStyle w:val="Hyperlink"/>
            <w:rFonts w:ascii="Arial" w:hAnsi="Arial" w:cs="Arial"/>
            <w:b/>
            <w:bCs/>
            <w:color w:val="FF6D3A"/>
          </w:rPr>
          <w:t>services.team@cpe.org.uk</w:t>
        </w:r>
      </w:hyperlink>
      <w:r w:rsidRPr="00FA4427">
        <w:rPr>
          <w:rFonts w:ascii="Arial" w:hAnsi="Arial" w:cs="Arial"/>
        </w:rPr>
        <w:t>.</w:t>
      </w:r>
    </w:p>
    <w:tbl>
      <w:tblPr>
        <w:tblStyle w:val="TableGrid"/>
        <w:tblW w:w="5002" w:type="pct"/>
        <w:tblInd w:w="-5" w:type="dxa"/>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9355"/>
        <w:gridCol w:w="1105"/>
      </w:tblGrid>
      <w:tr w:rsidR="009E2800" w:rsidRPr="00FA4427" w14:paraId="529F824E" w14:textId="77777777" w:rsidTr="00747066">
        <w:tc>
          <w:tcPr>
            <w:tcW w:w="4472" w:type="pct"/>
            <w:shd w:val="clear" w:color="auto" w:fill="106B62"/>
          </w:tcPr>
          <w:p w14:paraId="7EE9FC02" w14:textId="4C8B2307" w:rsidR="00B91762" w:rsidRPr="00FA4427" w:rsidRDefault="00B91762" w:rsidP="00C74DF0">
            <w:pPr>
              <w:spacing w:before="40" w:after="170" w:line="336" w:lineRule="auto"/>
              <w:rPr>
                <w:rFonts w:ascii="Arial" w:hAnsi="Arial" w:cs="Arial"/>
                <w:b/>
                <w:bCs/>
                <w:color w:val="FFFFFF" w:themeColor="background1"/>
              </w:rPr>
            </w:pPr>
            <w:r w:rsidRPr="00FA4427">
              <w:rPr>
                <w:rFonts w:ascii="Arial" w:hAnsi="Arial" w:cs="Arial"/>
                <w:b/>
                <w:bCs/>
                <w:color w:val="FFFFFF" w:themeColor="background1"/>
              </w:rPr>
              <w:t>Section</w:t>
            </w:r>
          </w:p>
        </w:tc>
        <w:tc>
          <w:tcPr>
            <w:tcW w:w="528" w:type="pct"/>
            <w:shd w:val="clear" w:color="auto" w:fill="106B62"/>
          </w:tcPr>
          <w:p w14:paraId="7175E357" w14:textId="77777777" w:rsidR="00B91762" w:rsidRPr="00FA4427" w:rsidRDefault="00B91762" w:rsidP="00BF734C">
            <w:pPr>
              <w:spacing w:before="40"/>
              <w:jc w:val="center"/>
              <w:rPr>
                <w:rFonts w:ascii="Arial" w:hAnsi="Arial" w:cs="Arial"/>
                <w:b/>
                <w:bCs/>
                <w:color w:val="FFFFFF" w:themeColor="background1"/>
              </w:rPr>
            </w:pPr>
            <w:r w:rsidRPr="003148C7">
              <w:rPr>
                <w:rFonts w:ascii="Arial" w:hAnsi="Arial" w:cs="Arial"/>
                <w:b/>
                <w:color w:val="FFFFFF" w:themeColor="background1"/>
                <w:sz w:val="18"/>
                <w:szCs w:val="18"/>
              </w:rPr>
              <w:t>Page number</w:t>
            </w:r>
          </w:p>
        </w:tc>
      </w:tr>
      <w:tr w:rsidR="00B91762" w:rsidRPr="00FA4427" w14:paraId="1EC62597" w14:textId="77777777" w:rsidTr="00747066">
        <w:tc>
          <w:tcPr>
            <w:tcW w:w="4472" w:type="pct"/>
          </w:tcPr>
          <w:p w14:paraId="4C56D45C" w14:textId="77777777" w:rsidR="00B91762" w:rsidRPr="00FA4427" w:rsidRDefault="00B91762" w:rsidP="00C74DF0">
            <w:pPr>
              <w:spacing w:before="40" w:after="170" w:line="336" w:lineRule="auto"/>
              <w:rPr>
                <w:rFonts w:ascii="Arial" w:hAnsi="Arial" w:cs="Arial"/>
              </w:rPr>
            </w:pPr>
            <w:r w:rsidRPr="00FA4427">
              <w:rPr>
                <w:rFonts w:ascii="Arial" w:hAnsi="Arial" w:cs="Arial"/>
              </w:rPr>
              <w:t>Introduction</w:t>
            </w:r>
          </w:p>
        </w:tc>
        <w:tc>
          <w:tcPr>
            <w:tcW w:w="528" w:type="pct"/>
          </w:tcPr>
          <w:p w14:paraId="3A1DA816" w14:textId="77777777" w:rsidR="00B91762" w:rsidRPr="00FA4427" w:rsidRDefault="00B91762" w:rsidP="00C74DF0">
            <w:pPr>
              <w:spacing w:before="40" w:after="170" w:line="336" w:lineRule="auto"/>
              <w:jc w:val="center"/>
              <w:rPr>
                <w:rFonts w:ascii="Arial" w:hAnsi="Arial" w:cs="Arial"/>
                <w:highlight w:val="yellow"/>
              </w:rPr>
            </w:pPr>
            <w:r w:rsidRPr="00FA4427">
              <w:rPr>
                <w:rFonts w:ascii="Arial" w:hAnsi="Arial" w:cs="Arial"/>
              </w:rPr>
              <w:t>3</w:t>
            </w:r>
          </w:p>
        </w:tc>
      </w:tr>
      <w:tr w:rsidR="00B91762" w:rsidRPr="00FA4427" w14:paraId="1B9F1275" w14:textId="77777777" w:rsidTr="00747066">
        <w:tc>
          <w:tcPr>
            <w:tcW w:w="4472" w:type="pct"/>
          </w:tcPr>
          <w:p w14:paraId="329CE447" w14:textId="77777777" w:rsidR="00B91762" w:rsidRPr="00FA4427" w:rsidRDefault="00B91762" w:rsidP="00C74DF0">
            <w:pPr>
              <w:spacing w:before="40" w:after="170" w:line="336" w:lineRule="auto"/>
              <w:rPr>
                <w:rFonts w:ascii="Arial" w:hAnsi="Arial" w:cs="Arial"/>
              </w:rPr>
            </w:pPr>
            <w:r w:rsidRPr="00FA4427">
              <w:rPr>
                <w:rFonts w:ascii="Arial" w:hAnsi="Arial" w:cs="Arial"/>
              </w:rPr>
              <w:t>Important dates for the diary</w:t>
            </w:r>
          </w:p>
        </w:tc>
        <w:tc>
          <w:tcPr>
            <w:tcW w:w="528" w:type="pct"/>
          </w:tcPr>
          <w:p w14:paraId="47EE4A24" w14:textId="77777777" w:rsidR="00B91762" w:rsidRPr="00FA4427" w:rsidRDefault="00B91762" w:rsidP="00C74DF0">
            <w:pPr>
              <w:spacing w:before="40" w:after="170" w:line="336" w:lineRule="auto"/>
              <w:jc w:val="center"/>
              <w:rPr>
                <w:rFonts w:ascii="Arial" w:hAnsi="Arial" w:cs="Arial"/>
              </w:rPr>
            </w:pPr>
            <w:r w:rsidRPr="00FA4427">
              <w:rPr>
                <w:rFonts w:ascii="Arial" w:hAnsi="Arial" w:cs="Arial"/>
              </w:rPr>
              <w:t>5</w:t>
            </w:r>
          </w:p>
        </w:tc>
      </w:tr>
      <w:tr w:rsidR="00B91762" w:rsidRPr="00FA4427" w14:paraId="5B29010E" w14:textId="77777777" w:rsidTr="00747066">
        <w:tc>
          <w:tcPr>
            <w:tcW w:w="4472" w:type="pct"/>
          </w:tcPr>
          <w:p w14:paraId="4093E201" w14:textId="77777777" w:rsidR="00B91762" w:rsidRPr="00FA4427" w:rsidRDefault="00B91762" w:rsidP="00C74DF0">
            <w:pPr>
              <w:spacing w:before="40" w:after="170" w:line="336" w:lineRule="auto"/>
              <w:rPr>
                <w:rFonts w:ascii="Arial" w:hAnsi="Arial" w:cs="Arial"/>
              </w:rPr>
            </w:pPr>
            <w:r w:rsidRPr="00FA4427">
              <w:rPr>
                <w:rFonts w:ascii="Arial" w:hAnsi="Arial" w:cs="Arial"/>
              </w:rPr>
              <w:t>PQS flow chart – How to use the Action and Evidence Portfolio Workbook</w:t>
            </w:r>
          </w:p>
        </w:tc>
        <w:tc>
          <w:tcPr>
            <w:tcW w:w="528" w:type="pct"/>
          </w:tcPr>
          <w:p w14:paraId="04520F7E" w14:textId="77777777" w:rsidR="00B91762" w:rsidRPr="00FA4427" w:rsidRDefault="00B91762" w:rsidP="00C74DF0">
            <w:pPr>
              <w:spacing w:before="40" w:after="170" w:line="336" w:lineRule="auto"/>
              <w:jc w:val="center"/>
              <w:rPr>
                <w:rFonts w:ascii="Arial" w:hAnsi="Arial" w:cs="Arial"/>
              </w:rPr>
            </w:pPr>
            <w:r w:rsidRPr="00FA4427">
              <w:rPr>
                <w:rFonts w:ascii="Arial" w:hAnsi="Arial" w:cs="Arial"/>
              </w:rPr>
              <w:t>6</w:t>
            </w:r>
          </w:p>
        </w:tc>
      </w:tr>
      <w:tr w:rsidR="00B91762" w:rsidRPr="00FA4427" w14:paraId="3C8E5163" w14:textId="77777777" w:rsidTr="00747066">
        <w:tc>
          <w:tcPr>
            <w:tcW w:w="4472" w:type="pct"/>
            <w:shd w:val="clear" w:color="auto" w:fill="FFFFFF" w:themeFill="background1"/>
          </w:tcPr>
          <w:p w14:paraId="4F1A5D56" w14:textId="001F7F02" w:rsidR="00B91762" w:rsidRPr="00FA4427" w:rsidRDefault="00B91762" w:rsidP="00C74DF0">
            <w:pPr>
              <w:spacing w:before="40" w:after="170" w:line="336" w:lineRule="auto"/>
              <w:rPr>
                <w:rFonts w:ascii="Arial" w:hAnsi="Arial" w:cs="Arial"/>
                <w:b/>
                <w:bCs/>
              </w:rPr>
            </w:pPr>
            <w:r w:rsidRPr="00FA4427">
              <w:rPr>
                <w:rFonts w:ascii="Arial" w:hAnsi="Arial" w:cs="Arial"/>
              </w:rPr>
              <w:t>PQS 202</w:t>
            </w:r>
            <w:r w:rsidR="00B141CC">
              <w:rPr>
                <w:rFonts w:ascii="Arial" w:hAnsi="Arial" w:cs="Arial"/>
              </w:rPr>
              <w:t>6</w:t>
            </w:r>
            <w:r w:rsidRPr="00FA4427">
              <w:rPr>
                <w:rFonts w:ascii="Arial" w:hAnsi="Arial" w:cs="Arial"/>
              </w:rPr>
              <w:t>/2</w:t>
            </w:r>
            <w:r w:rsidR="00B141CC">
              <w:rPr>
                <w:rFonts w:ascii="Arial" w:hAnsi="Arial" w:cs="Arial"/>
              </w:rPr>
              <w:t>7</w:t>
            </w:r>
            <w:r w:rsidRPr="00FA4427">
              <w:rPr>
                <w:rFonts w:ascii="Arial" w:hAnsi="Arial" w:cs="Arial"/>
              </w:rPr>
              <w:t xml:space="preserve"> checklist</w:t>
            </w:r>
          </w:p>
        </w:tc>
        <w:tc>
          <w:tcPr>
            <w:tcW w:w="528" w:type="pct"/>
          </w:tcPr>
          <w:p w14:paraId="417B919F" w14:textId="77777777" w:rsidR="00B91762" w:rsidRPr="00FA4427" w:rsidRDefault="00B91762" w:rsidP="00C74DF0">
            <w:pPr>
              <w:spacing w:before="40" w:after="170" w:line="336" w:lineRule="auto"/>
              <w:jc w:val="center"/>
              <w:rPr>
                <w:rFonts w:ascii="Arial" w:hAnsi="Arial" w:cs="Arial"/>
              </w:rPr>
            </w:pPr>
            <w:r w:rsidRPr="00FA4427">
              <w:rPr>
                <w:rFonts w:ascii="Arial" w:hAnsi="Arial" w:cs="Arial"/>
              </w:rPr>
              <w:t>7</w:t>
            </w:r>
          </w:p>
        </w:tc>
      </w:tr>
      <w:tr w:rsidR="00B91762" w:rsidRPr="00FA4427" w14:paraId="198E813D" w14:textId="77777777" w:rsidTr="00B25E7D">
        <w:tc>
          <w:tcPr>
            <w:tcW w:w="5000" w:type="pct"/>
            <w:gridSpan w:val="2"/>
            <w:shd w:val="clear" w:color="auto" w:fill="106B62"/>
          </w:tcPr>
          <w:p w14:paraId="3AD50786" w14:textId="4EFEC9E7" w:rsidR="00B91762" w:rsidRPr="00FA4427" w:rsidRDefault="00B91762" w:rsidP="00C74DF0">
            <w:pPr>
              <w:spacing w:before="40" w:after="170" w:line="336" w:lineRule="auto"/>
              <w:rPr>
                <w:rFonts w:ascii="Arial" w:hAnsi="Arial" w:cs="Arial"/>
                <w:b/>
                <w:bCs/>
              </w:rPr>
            </w:pPr>
            <w:r w:rsidRPr="00FA4427">
              <w:rPr>
                <w:rFonts w:ascii="Arial" w:hAnsi="Arial" w:cs="Arial"/>
                <w:b/>
                <w:bCs/>
                <w:color w:val="FFFFFF" w:themeColor="background1"/>
              </w:rPr>
              <w:t>Gateway criteri</w:t>
            </w:r>
            <w:r w:rsidR="003C49EB" w:rsidRPr="00FA4427">
              <w:rPr>
                <w:rFonts w:ascii="Arial" w:hAnsi="Arial" w:cs="Arial"/>
                <w:b/>
                <w:bCs/>
                <w:color w:val="FFFFFF" w:themeColor="background1"/>
              </w:rPr>
              <w:t>on</w:t>
            </w:r>
          </w:p>
        </w:tc>
      </w:tr>
      <w:tr w:rsidR="0028475D" w:rsidRPr="00FA4427" w14:paraId="5D38C815" w14:textId="77777777" w:rsidTr="00C3151E">
        <w:tc>
          <w:tcPr>
            <w:tcW w:w="4472" w:type="pct"/>
          </w:tcPr>
          <w:p w14:paraId="0B00C7AC" w14:textId="0EA24894" w:rsidR="00B91762" w:rsidRPr="00FA4427" w:rsidRDefault="00B91762" w:rsidP="00C74DF0">
            <w:pPr>
              <w:spacing w:before="40" w:after="170" w:line="336" w:lineRule="auto"/>
              <w:rPr>
                <w:rFonts w:ascii="Arial" w:hAnsi="Arial" w:cs="Arial"/>
              </w:rPr>
            </w:pPr>
            <w:r w:rsidRPr="00FA4427">
              <w:rPr>
                <w:rFonts w:ascii="Arial" w:hAnsi="Arial" w:cs="Arial"/>
              </w:rPr>
              <w:t>Gateway criterion</w:t>
            </w:r>
            <w:r w:rsidR="00B141CC">
              <w:rPr>
                <w:rFonts w:ascii="Arial" w:hAnsi="Arial" w:cs="Arial"/>
              </w:rPr>
              <w:t xml:space="preserve"> a) </w:t>
            </w:r>
            <w:r w:rsidR="00CA4008" w:rsidRPr="00EC0687">
              <w:rPr>
                <w:rFonts w:ascii="Arial" w:hAnsi="Arial" w:cs="Arial"/>
              </w:rPr>
              <w:t>Palliative and end of life PQS questionnaire</w:t>
            </w:r>
          </w:p>
        </w:tc>
        <w:tc>
          <w:tcPr>
            <w:tcW w:w="528" w:type="pct"/>
            <w:shd w:val="clear" w:color="auto" w:fill="FFFFFF" w:themeFill="background1"/>
          </w:tcPr>
          <w:p w14:paraId="37F8C20A" w14:textId="747C8086" w:rsidR="00B91762" w:rsidRPr="00C3151E" w:rsidRDefault="00711217" w:rsidP="00711217">
            <w:pPr>
              <w:spacing w:before="40" w:after="170" w:line="336" w:lineRule="auto"/>
              <w:jc w:val="center"/>
              <w:rPr>
                <w:rFonts w:ascii="Arial" w:hAnsi="Arial" w:cs="Arial"/>
              </w:rPr>
            </w:pPr>
            <w:r>
              <w:rPr>
                <w:rFonts w:ascii="Arial" w:hAnsi="Arial" w:cs="Arial"/>
              </w:rPr>
              <w:t>8</w:t>
            </w:r>
          </w:p>
        </w:tc>
      </w:tr>
      <w:tr w:rsidR="00B141CC" w:rsidRPr="00FA4427" w14:paraId="580C0574" w14:textId="77777777" w:rsidTr="00C3151E">
        <w:tc>
          <w:tcPr>
            <w:tcW w:w="4472" w:type="pct"/>
          </w:tcPr>
          <w:p w14:paraId="638450C8" w14:textId="27E1AC01" w:rsidR="00B141CC" w:rsidRPr="00FA4427" w:rsidRDefault="00B141CC" w:rsidP="00CA4008">
            <w:pPr>
              <w:tabs>
                <w:tab w:val="left" w:pos="7365"/>
              </w:tabs>
              <w:spacing w:before="40" w:after="170" w:line="336" w:lineRule="auto"/>
              <w:rPr>
                <w:rFonts w:ascii="Arial" w:hAnsi="Arial" w:cs="Arial"/>
              </w:rPr>
            </w:pPr>
            <w:r>
              <w:rPr>
                <w:rFonts w:ascii="Arial" w:hAnsi="Arial" w:cs="Arial"/>
              </w:rPr>
              <w:t>Gateway criterion b)</w:t>
            </w:r>
            <w:r w:rsidR="00CA4008">
              <w:rPr>
                <w:rFonts w:ascii="Arial" w:hAnsi="Arial" w:cs="Arial"/>
              </w:rPr>
              <w:t xml:space="preserve"> </w:t>
            </w:r>
            <w:r w:rsidR="00CA4008" w:rsidRPr="00CA4008">
              <w:rPr>
                <w:rFonts w:ascii="Arial" w:hAnsi="Arial" w:cs="Arial"/>
              </w:rPr>
              <w:t>Updating NHS Profile Manager if the pharmacy is a ‘Pharmacy palliative care medication stockholder’</w:t>
            </w:r>
            <w:r w:rsidR="00CA4008">
              <w:rPr>
                <w:rFonts w:ascii="Arial" w:hAnsi="Arial" w:cs="Arial"/>
              </w:rPr>
              <w:tab/>
            </w:r>
          </w:p>
        </w:tc>
        <w:tc>
          <w:tcPr>
            <w:tcW w:w="528" w:type="pct"/>
            <w:shd w:val="clear" w:color="auto" w:fill="FFFFFF" w:themeFill="background1"/>
          </w:tcPr>
          <w:p w14:paraId="661BEACF" w14:textId="75EA4C08" w:rsidR="00B141CC" w:rsidRDefault="00521839" w:rsidP="00711217">
            <w:pPr>
              <w:spacing w:before="40" w:after="170" w:line="336" w:lineRule="auto"/>
              <w:jc w:val="center"/>
              <w:rPr>
                <w:rFonts w:ascii="Arial" w:hAnsi="Arial" w:cs="Arial"/>
              </w:rPr>
            </w:pPr>
            <w:r>
              <w:rPr>
                <w:rFonts w:ascii="Arial" w:hAnsi="Arial" w:cs="Arial"/>
              </w:rPr>
              <w:t>8</w:t>
            </w:r>
          </w:p>
        </w:tc>
      </w:tr>
      <w:tr w:rsidR="00CA4008" w:rsidRPr="00FA4427" w14:paraId="7D2368BB" w14:textId="77777777" w:rsidTr="00C3151E">
        <w:tc>
          <w:tcPr>
            <w:tcW w:w="4472" w:type="pct"/>
          </w:tcPr>
          <w:p w14:paraId="70322BAF" w14:textId="62034ADC" w:rsidR="00CA4008" w:rsidRDefault="00CA4008" w:rsidP="00CA4008">
            <w:pPr>
              <w:tabs>
                <w:tab w:val="left" w:pos="7365"/>
              </w:tabs>
              <w:spacing w:before="40" w:after="170" w:line="336" w:lineRule="auto"/>
              <w:rPr>
                <w:rFonts w:ascii="Arial" w:hAnsi="Arial" w:cs="Arial"/>
              </w:rPr>
            </w:pPr>
            <w:r>
              <w:rPr>
                <w:rFonts w:ascii="Arial" w:hAnsi="Arial" w:cs="Arial"/>
              </w:rPr>
              <w:t>Gateway criterion c)</w:t>
            </w:r>
            <w:r w:rsidRPr="00FA4427">
              <w:rPr>
                <w:rFonts w:ascii="Arial" w:hAnsi="Arial" w:cs="Arial"/>
              </w:rPr>
              <w:t xml:space="preserve"> Palliative and end of life care action plan</w:t>
            </w:r>
          </w:p>
        </w:tc>
        <w:tc>
          <w:tcPr>
            <w:tcW w:w="528" w:type="pct"/>
            <w:shd w:val="clear" w:color="auto" w:fill="FFFFFF" w:themeFill="background1"/>
          </w:tcPr>
          <w:p w14:paraId="4FC2BEED" w14:textId="2E855662" w:rsidR="00CA4008" w:rsidRDefault="00CA4008" w:rsidP="00711217">
            <w:pPr>
              <w:spacing w:before="40" w:after="170" w:line="336" w:lineRule="auto"/>
              <w:jc w:val="center"/>
              <w:rPr>
                <w:rFonts w:ascii="Arial" w:hAnsi="Arial" w:cs="Arial"/>
              </w:rPr>
            </w:pPr>
            <w:r>
              <w:rPr>
                <w:rFonts w:ascii="Arial" w:hAnsi="Arial" w:cs="Arial"/>
              </w:rPr>
              <w:t>10</w:t>
            </w:r>
          </w:p>
        </w:tc>
      </w:tr>
      <w:tr w:rsidR="00B91762" w:rsidRPr="00FA4427" w14:paraId="5ECADE3E" w14:textId="77777777" w:rsidTr="00B25E7D">
        <w:tc>
          <w:tcPr>
            <w:tcW w:w="5000" w:type="pct"/>
            <w:gridSpan w:val="2"/>
            <w:shd w:val="clear" w:color="auto" w:fill="106B62"/>
          </w:tcPr>
          <w:p w14:paraId="2CEEC366" w14:textId="43B9C031" w:rsidR="00B91762" w:rsidRPr="00FA4427" w:rsidRDefault="00B91762" w:rsidP="00C74DF0">
            <w:pPr>
              <w:spacing w:before="40" w:after="170" w:line="336" w:lineRule="auto"/>
              <w:rPr>
                <w:rFonts w:ascii="Arial" w:hAnsi="Arial" w:cs="Arial"/>
                <w:b/>
                <w:bCs/>
              </w:rPr>
            </w:pPr>
          </w:p>
        </w:tc>
      </w:tr>
      <w:tr w:rsidR="00CA4008" w:rsidRPr="00FA4427" w14:paraId="361E6A41" w14:textId="77777777" w:rsidTr="00CA4008">
        <w:tc>
          <w:tcPr>
            <w:tcW w:w="5000" w:type="pct"/>
            <w:gridSpan w:val="2"/>
          </w:tcPr>
          <w:p w14:paraId="150D3106" w14:textId="2F03C534" w:rsidR="00CA4008" w:rsidRPr="00FA4427" w:rsidRDefault="00CA4008" w:rsidP="00CA4008">
            <w:pPr>
              <w:spacing w:before="40" w:after="170" w:line="336" w:lineRule="auto"/>
              <w:rPr>
                <w:rFonts w:ascii="Arial" w:hAnsi="Arial" w:cs="Arial"/>
              </w:rPr>
            </w:pPr>
            <w:r w:rsidRPr="00FA4427">
              <w:rPr>
                <w:rFonts w:ascii="Arial" w:hAnsi="Arial" w:cs="Arial"/>
                <w:b/>
                <w:bCs/>
              </w:rPr>
              <w:t>Domain 1: Medicines optimisation</w:t>
            </w:r>
            <w:r>
              <w:rPr>
                <w:rFonts w:ascii="Arial" w:hAnsi="Arial" w:cs="Arial"/>
                <w:b/>
                <w:bCs/>
              </w:rPr>
              <w:t xml:space="preserve"> and patient safety</w:t>
            </w:r>
          </w:p>
        </w:tc>
      </w:tr>
      <w:tr w:rsidR="0028475D" w:rsidRPr="00FA4427" w14:paraId="3FBF869D" w14:textId="77777777" w:rsidTr="00C3151E">
        <w:tc>
          <w:tcPr>
            <w:tcW w:w="4472" w:type="pct"/>
          </w:tcPr>
          <w:p w14:paraId="47DF067F" w14:textId="399403FD" w:rsidR="00B91762" w:rsidRPr="00523CE8" w:rsidRDefault="00B91762" w:rsidP="00C74DF0">
            <w:pPr>
              <w:pStyle w:val="Heading2"/>
              <w:spacing w:after="170" w:line="336" w:lineRule="auto"/>
              <w:rPr>
                <w:rFonts w:ascii="Arial" w:hAnsi="Arial" w:cs="Arial"/>
                <w:color w:val="auto"/>
                <w:sz w:val="22"/>
                <w:szCs w:val="22"/>
              </w:rPr>
            </w:pPr>
            <w:r w:rsidRPr="00523CE8">
              <w:rPr>
                <w:rFonts w:ascii="Arial" w:hAnsi="Arial" w:cs="Arial"/>
                <w:color w:val="auto"/>
                <w:sz w:val="22"/>
                <w:szCs w:val="22"/>
              </w:rPr>
              <w:t xml:space="preserve">Quality criterion a) </w:t>
            </w:r>
            <w:r w:rsidR="00F918C0" w:rsidRPr="00523CE8">
              <w:rPr>
                <w:rFonts w:ascii="Arial" w:hAnsi="Arial" w:cs="Arial"/>
                <w:color w:val="auto"/>
                <w:sz w:val="22"/>
                <w:szCs w:val="22"/>
              </w:rPr>
              <w:t>Respiratory: CPPE asthma e-learning and e-assessment</w:t>
            </w:r>
          </w:p>
        </w:tc>
        <w:tc>
          <w:tcPr>
            <w:tcW w:w="528" w:type="pct"/>
            <w:shd w:val="clear" w:color="auto" w:fill="FFFFFF" w:themeFill="background1"/>
          </w:tcPr>
          <w:p w14:paraId="52090988" w14:textId="2C01E775" w:rsidR="00B91762" w:rsidRPr="00FA4427" w:rsidRDefault="00CA4008" w:rsidP="00DF7016">
            <w:pPr>
              <w:spacing w:before="40" w:after="170" w:line="336" w:lineRule="auto"/>
              <w:jc w:val="center"/>
              <w:rPr>
                <w:rFonts w:ascii="Arial" w:hAnsi="Arial" w:cs="Arial"/>
              </w:rPr>
            </w:pPr>
            <w:r>
              <w:rPr>
                <w:rFonts w:ascii="Arial" w:hAnsi="Arial" w:cs="Arial"/>
              </w:rPr>
              <w:t>11</w:t>
            </w:r>
          </w:p>
        </w:tc>
      </w:tr>
      <w:tr w:rsidR="00B141CC" w:rsidRPr="00FA4427" w14:paraId="3790FCDC" w14:textId="77777777" w:rsidTr="00C3151E">
        <w:tc>
          <w:tcPr>
            <w:tcW w:w="4472" w:type="pct"/>
          </w:tcPr>
          <w:p w14:paraId="449E60C6" w14:textId="0A7A5AD1" w:rsidR="00B141CC" w:rsidRPr="00523CE8" w:rsidRDefault="00B141CC" w:rsidP="00C74DF0">
            <w:pPr>
              <w:pStyle w:val="Heading2"/>
              <w:spacing w:after="170" w:line="336" w:lineRule="auto"/>
              <w:rPr>
                <w:rFonts w:ascii="Arial" w:hAnsi="Arial" w:cs="Arial"/>
                <w:color w:val="auto"/>
                <w:sz w:val="22"/>
                <w:szCs w:val="22"/>
              </w:rPr>
            </w:pPr>
            <w:r w:rsidRPr="00523CE8">
              <w:rPr>
                <w:rFonts w:ascii="Arial" w:hAnsi="Arial" w:cs="Arial"/>
                <w:color w:val="auto"/>
                <w:sz w:val="22"/>
                <w:szCs w:val="22"/>
              </w:rPr>
              <w:t>Quality criterion b)</w:t>
            </w:r>
            <w:r w:rsidR="00B461FA" w:rsidRPr="00523CE8">
              <w:rPr>
                <w:rFonts w:ascii="Arial" w:hAnsi="Arial" w:cs="Arial"/>
                <w:color w:val="auto"/>
                <w:sz w:val="22"/>
                <w:szCs w:val="22"/>
              </w:rPr>
              <w:t xml:space="preserve"> Safer management of urgent repeat medicines supply requests and referrals</w:t>
            </w:r>
          </w:p>
        </w:tc>
        <w:tc>
          <w:tcPr>
            <w:tcW w:w="528" w:type="pct"/>
            <w:shd w:val="clear" w:color="auto" w:fill="FFFFFF" w:themeFill="background1"/>
          </w:tcPr>
          <w:p w14:paraId="0AF36C5E" w14:textId="4C5EE832" w:rsidR="00B141CC" w:rsidRPr="00FA4427" w:rsidRDefault="00CA4008" w:rsidP="00DF7016">
            <w:pPr>
              <w:spacing w:before="40" w:after="170" w:line="336" w:lineRule="auto"/>
              <w:jc w:val="center"/>
              <w:rPr>
                <w:rFonts w:ascii="Arial" w:hAnsi="Arial" w:cs="Arial"/>
              </w:rPr>
            </w:pPr>
            <w:r>
              <w:rPr>
                <w:rFonts w:ascii="Arial" w:hAnsi="Arial" w:cs="Arial"/>
              </w:rPr>
              <w:t>1</w:t>
            </w:r>
            <w:r w:rsidR="00521839">
              <w:rPr>
                <w:rFonts w:ascii="Arial" w:hAnsi="Arial" w:cs="Arial"/>
              </w:rPr>
              <w:t>2</w:t>
            </w:r>
          </w:p>
        </w:tc>
      </w:tr>
      <w:tr w:rsidR="00CA4008" w:rsidRPr="00FA4427" w14:paraId="1059567F" w14:textId="77777777" w:rsidTr="00CA4008">
        <w:tc>
          <w:tcPr>
            <w:tcW w:w="5000" w:type="pct"/>
            <w:gridSpan w:val="2"/>
          </w:tcPr>
          <w:p w14:paraId="6714499F" w14:textId="2FB1513E" w:rsidR="00CA4008" w:rsidRPr="00FA4427" w:rsidRDefault="00CA4008" w:rsidP="00CA4008">
            <w:pPr>
              <w:spacing w:before="40" w:after="170" w:line="336" w:lineRule="auto"/>
              <w:rPr>
                <w:rFonts w:ascii="Arial" w:hAnsi="Arial" w:cs="Arial"/>
              </w:rPr>
            </w:pPr>
            <w:r w:rsidRPr="00523CE8">
              <w:rPr>
                <w:rFonts w:ascii="Arial" w:hAnsi="Arial" w:cs="Arial"/>
                <w:b/>
                <w:bCs/>
              </w:rPr>
              <w:t>Domain 2: Professional practice</w:t>
            </w:r>
          </w:p>
        </w:tc>
      </w:tr>
      <w:tr w:rsidR="007779ED" w:rsidRPr="00FA4427" w14:paraId="30588B9A" w14:textId="77777777" w:rsidTr="00C3151E">
        <w:tc>
          <w:tcPr>
            <w:tcW w:w="4472" w:type="pct"/>
          </w:tcPr>
          <w:p w14:paraId="7B0CDD7E" w14:textId="183E717E" w:rsidR="007779ED" w:rsidRPr="00523CE8" w:rsidRDefault="007779ED" w:rsidP="00C74DF0">
            <w:pPr>
              <w:pStyle w:val="Heading2"/>
              <w:spacing w:after="170" w:line="336" w:lineRule="auto"/>
              <w:rPr>
                <w:rFonts w:ascii="Arial" w:hAnsi="Arial" w:cs="Arial"/>
                <w:color w:val="auto"/>
                <w:sz w:val="22"/>
                <w:szCs w:val="22"/>
              </w:rPr>
            </w:pPr>
            <w:r w:rsidRPr="00523CE8">
              <w:rPr>
                <w:rFonts w:ascii="Arial" w:hAnsi="Arial" w:cs="Arial"/>
                <w:color w:val="auto"/>
                <w:sz w:val="22"/>
                <w:szCs w:val="22"/>
              </w:rPr>
              <w:t xml:space="preserve">Quality criterion a) </w:t>
            </w:r>
            <w:r w:rsidR="00523CE8" w:rsidRPr="00523CE8">
              <w:rPr>
                <w:rFonts w:ascii="Arial" w:hAnsi="Arial" w:cs="Arial"/>
                <w:color w:val="auto"/>
                <w:sz w:val="22"/>
                <w:szCs w:val="22"/>
              </w:rPr>
              <w:t>Clinical services audit and clinical peer review</w:t>
            </w:r>
          </w:p>
        </w:tc>
        <w:tc>
          <w:tcPr>
            <w:tcW w:w="528" w:type="pct"/>
            <w:shd w:val="clear" w:color="auto" w:fill="FFFFFF" w:themeFill="background1"/>
          </w:tcPr>
          <w:p w14:paraId="379A2A61" w14:textId="169FE8BF" w:rsidR="007779ED" w:rsidRPr="00FA4427" w:rsidRDefault="00CA4008" w:rsidP="00DF7016">
            <w:pPr>
              <w:spacing w:before="40" w:after="170" w:line="336" w:lineRule="auto"/>
              <w:jc w:val="center"/>
              <w:rPr>
                <w:rFonts w:ascii="Arial" w:hAnsi="Arial" w:cs="Arial"/>
              </w:rPr>
            </w:pPr>
            <w:r>
              <w:rPr>
                <w:rFonts w:ascii="Arial" w:hAnsi="Arial" w:cs="Arial"/>
              </w:rPr>
              <w:t>14</w:t>
            </w:r>
          </w:p>
        </w:tc>
      </w:tr>
      <w:tr w:rsidR="007779ED" w:rsidRPr="00FA4427" w14:paraId="48DA2CD3" w14:textId="77777777" w:rsidTr="00BB1B62">
        <w:tc>
          <w:tcPr>
            <w:tcW w:w="5000" w:type="pct"/>
            <w:gridSpan w:val="2"/>
            <w:shd w:val="clear" w:color="auto" w:fill="106B62"/>
          </w:tcPr>
          <w:p w14:paraId="7745B914" w14:textId="4F9B5460" w:rsidR="007779ED" w:rsidRPr="00F14BE3" w:rsidRDefault="00F14BE3" w:rsidP="00C74DF0">
            <w:pPr>
              <w:spacing w:before="40" w:after="170" w:line="336" w:lineRule="auto"/>
              <w:rPr>
                <w:rFonts w:ascii="Arial" w:hAnsi="Arial" w:cs="Arial"/>
                <w:b/>
                <w:bCs/>
                <w:color w:val="FFFFFF" w:themeColor="background1"/>
              </w:rPr>
            </w:pPr>
            <w:r w:rsidRPr="00F14BE3">
              <w:rPr>
                <w:rFonts w:ascii="Arial" w:hAnsi="Arial" w:cs="Arial"/>
                <w:b/>
                <w:bCs/>
                <w:color w:val="FFFFFF" w:themeColor="background1"/>
              </w:rPr>
              <w:t>Action plan</w:t>
            </w:r>
          </w:p>
        </w:tc>
      </w:tr>
      <w:tr w:rsidR="007779ED" w:rsidRPr="00FA4427" w14:paraId="38347727" w14:textId="77777777" w:rsidTr="00C3151E">
        <w:trPr>
          <w:trHeight w:val="70"/>
        </w:trPr>
        <w:tc>
          <w:tcPr>
            <w:tcW w:w="4472" w:type="pct"/>
          </w:tcPr>
          <w:p w14:paraId="74F67E87" w14:textId="77777777" w:rsidR="007779ED" w:rsidRPr="00FA4427" w:rsidRDefault="007779ED" w:rsidP="00C74DF0">
            <w:pPr>
              <w:spacing w:before="40" w:after="170" w:line="336" w:lineRule="auto"/>
              <w:rPr>
                <w:rFonts w:ascii="Arial" w:hAnsi="Arial" w:cs="Arial"/>
              </w:rPr>
            </w:pPr>
            <w:r w:rsidRPr="00FA4427">
              <w:rPr>
                <w:rFonts w:ascii="Arial" w:hAnsi="Arial" w:cs="Arial"/>
              </w:rPr>
              <w:t>Action plan</w:t>
            </w:r>
          </w:p>
        </w:tc>
        <w:tc>
          <w:tcPr>
            <w:tcW w:w="528" w:type="pct"/>
            <w:shd w:val="clear" w:color="auto" w:fill="FFFFFF" w:themeFill="background1"/>
          </w:tcPr>
          <w:p w14:paraId="2F61061E" w14:textId="14394FF7" w:rsidR="007779ED" w:rsidRPr="00FA4427" w:rsidRDefault="00CA4008" w:rsidP="00DF7016">
            <w:pPr>
              <w:spacing w:before="40" w:after="170" w:line="336" w:lineRule="auto"/>
              <w:jc w:val="center"/>
              <w:rPr>
                <w:rFonts w:ascii="Arial" w:hAnsi="Arial" w:cs="Arial"/>
              </w:rPr>
            </w:pPr>
            <w:r>
              <w:rPr>
                <w:rFonts w:ascii="Arial" w:hAnsi="Arial" w:cs="Arial"/>
              </w:rPr>
              <w:t>1</w:t>
            </w:r>
            <w:r w:rsidR="00521839">
              <w:rPr>
                <w:rFonts w:ascii="Arial" w:hAnsi="Arial" w:cs="Arial"/>
              </w:rPr>
              <w:t>6</w:t>
            </w:r>
          </w:p>
        </w:tc>
      </w:tr>
    </w:tbl>
    <w:p w14:paraId="4649D7FD" w14:textId="77777777" w:rsidR="008B6A6C" w:rsidRPr="00FA4427" w:rsidRDefault="008B6A6C" w:rsidP="00C74DF0">
      <w:pPr>
        <w:rPr>
          <w:rFonts w:ascii="Arial" w:eastAsia="Times New Roman" w:hAnsi="Arial" w:cs="Arial"/>
          <w:lang w:eastAsia="en-GB"/>
        </w:rPr>
      </w:pPr>
      <w:r w:rsidRPr="00FA4427">
        <w:rPr>
          <w:rFonts w:ascii="Arial" w:hAnsi="Arial" w:cs="Arial"/>
        </w:rPr>
        <w:br w:type="page"/>
      </w:r>
    </w:p>
    <w:p w14:paraId="42775077" w14:textId="77777777" w:rsidR="008B6A6C" w:rsidRPr="00A37288" w:rsidRDefault="008B6A6C" w:rsidP="00C74DF0">
      <w:pPr>
        <w:pStyle w:val="NormalWeb"/>
        <w:spacing w:before="0" w:beforeAutospacing="0" w:after="170" w:afterAutospacing="0" w:line="336" w:lineRule="auto"/>
        <w:rPr>
          <w:rFonts w:ascii="Arial" w:hAnsi="Arial" w:cs="Arial"/>
          <w:b/>
          <w:bCs/>
          <w:color w:val="106B62"/>
          <w:sz w:val="28"/>
          <w:szCs w:val="28"/>
        </w:rPr>
      </w:pPr>
      <w:r w:rsidRPr="00A37288">
        <w:rPr>
          <w:rFonts w:ascii="Arial" w:hAnsi="Arial" w:cs="Arial"/>
          <w:b/>
          <w:bCs/>
          <w:color w:val="106B62"/>
          <w:sz w:val="28"/>
          <w:szCs w:val="28"/>
        </w:rPr>
        <w:lastRenderedPageBreak/>
        <w:t>Introduction</w:t>
      </w:r>
    </w:p>
    <w:p w14:paraId="392FF921" w14:textId="480DCCA9" w:rsidR="0096222E" w:rsidRPr="00AB7B10" w:rsidRDefault="00514968" w:rsidP="00C74DF0">
      <w:pPr>
        <w:pStyle w:val="NormalWeb"/>
        <w:spacing w:before="0" w:beforeAutospacing="0" w:after="170" w:afterAutospacing="0" w:line="336" w:lineRule="auto"/>
        <w:rPr>
          <w:rFonts w:ascii="Arial" w:hAnsi="Arial" w:cs="Arial"/>
          <w:sz w:val="22"/>
          <w:szCs w:val="22"/>
        </w:rPr>
      </w:pPr>
      <w:r>
        <w:rPr>
          <w:rFonts w:ascii="Arial" w:hAnsi="Arial" w:cs="Arial"/>
          <w:sz w:val="22"/>
          <w:szCs w:val="22"/>
        </w:rPr>
        <w:t>D</w:t>
      </w:r>
      <w:r w:rsidR="004966A5" w:rsidRPr="00FA4427">
        <w:rPr>
          <w:rFonts w:ascii="Arial" w:hAnsi="Arial" w:cs="Arial"/>
          <w:sz w:val="22"/>
          <w:szCs w:val="22"/>
        </w:rPr>
        <w:t>etails</w:t>
      </w:r>
      <w:r w:rsidR="0096222E" w:rsidRPr="00FA4427">
        <w:rPr>
          <w:rFonts w:ascii="Arial" w:hAnsi="Arial" w:cs="Arial"/>
          <w:sz w:val="22"/>
          <w:szCs w:val="22"/>
        </w:rPr>
        <w:t xml:space="preserve"> of the PQS 202</w:t>
      </w:r>
      <w:r w:rsidR="00EC0687">
        <w:rPr>
          <w:rFonts w:ascii="Arial" w:hAnsi="Arial" w:cs="Arial"/>
          <w:sz w:val="22"/>
          <w:szCs w:val="22"/>
        </w:rPr>
        <w:t>6</w:t>
      </w:r>
      <w:r w:rsidR="0096222E" w:rsidRPr="00FA4427">
        <w:rPr>
          <w:rFonts w:ascii="Arial" w:hAnsi="Arial" w:cs="Arial"/>
          <w:sz w:val="22"/>
          <w:szCs w:val="22"/>
        </w:rPr>
        <w:t>/2</w:t>
      </w:r>
      <w:r w:rsidR="00EC0687">
        <w:rPr>
          <w:rFonts w:ascii="Arial" w:hAnsi="Arial" w:cs="Arial"/>
          <w:sz w:val="22"/>
          <w:szCs w:val="22"/>
        </w:rPr>
        <w:t>7</w:t>
      </w:r>
      <w:r w:rsidR="0096222E" w:rsidRPr="00FA4427">
        <w:rPr>
          <w:rFonts w:ascii="Arial" w:hAnsi="Arial" w:cs="Arial"/>
          <w:sz w:val="22"/>
          <w:szCs w:val="22"/>
        </w:rPr>
        <w:t xml:space="preserve"> were </w:t>
      </w:r>
      <w:r>
        <w:rPr>
          <w:rFonts w:ascii="Arial" w:hAnsi="Arial" w:cs="Arial"/>
          <w:sz w:val="22"/>
          <w:szCs w:val="22"/>
        </w:rPr>
        <w:t>published</w:t>
      </w:r>
      <w:r w:rsidR="0096222E" w:rsidRPr="00FA4427">
        <w:rPr>
          <w:rFonts w:ascii="Arial" w:hAnsi="Arial" w:cs="Arial"/>
          <w:sz w:val="22"/>
          <w:szCs w:val="22"/>
        </w:rPr>
        <w:t xml:space="preserve"> on </w:t>
      </w:r>
      <w:r w:rsidR="005A578B">
        <w:rPr>
          <w:rFonts w:ascii="Arial" w:hAnsi="Arial" w:cs="Arial"/>
          <w:sz w:val="22"/>
          <w:szCs w:val="22"/>
        </w:rPr>
        <w:t>29th</w:t>
      </w:r>
      <w:r w:rsidR="00EC0687">
        <w:rPr>
          <w:rFonts w:ascii="Arial" w:hAnsi="Arial" w:cs="Arial"/>
          <w:sz w:val="22"/>
          <w:szCs w:val="22"/>
        </w:rPr>
        <w:t xml:space="preserve"> May 2026</w:t>
      </w:r>
      <w:r w:rsidR="0096222E" w:rsidRPr="00FA4427">
        <w:rPr>
          <w:rFonts w:ascii="Arial" w:hAnsi="Arial" w:cs="Arial"/>
          <w:sz w:val="22"/>
          <w:szCs w:val="22"/>
        </w:rPr>
        <w:t>, as part of the</w:t>
      </w:r>
      <w:r w:rsidR="0096222E" w:rsidRPr="00BC6A97">
        <w:rPr>
          <w:rFonts w:ascii="Arial" w:hAnsi="Arial" w:cs="Arial"/>
          <w:color w:val="FF6D3A"/>
          <w:sz w:val="22"/>
          <w:szCs w:val="22"/>
        </w:rPr>
        <w:t> </w:t>
      </w:r>
      <w:hyperlink r:id="rId13" w:history="1">
        <w:r w:rsidR="0096222E" w:rsidRPr="00BC6A97">
          <w:rPr>
            <w:rStyle w:val="Hyperlink"/>
            <w:rFonts w:ascii="Arial" w:hAnsi="Arial" w:cs="Arial"/>
            <w:b/>
            <w:bCs/>
            <w:color w:val="FF6D3A"/>
            <w:sz w:val="22"/>
            <w:szCs w:val="22"/>
          </w:rPr>
          <w:t xml:space="preserve">arrangements for the Community Pharmacy Contractual Framework (CPCF) in </w:t>
        </w:r>
        <w:r w:rsidR="00EC0687" w:rsidRPr="00BC6A97">
          <w:rPr>
            <w:rStyle w:val="Hyperlink"/>
            <w:rFonts w:ascii="Arial" w:hAnsi="Arial" w:cs="Arial"/>
            <w:b/>
            <w:bCs/>
            <w:color w:val="FF6D3A"/>
            <w:sz w:val="22"/>
            <w:szCs w:val="22"/>
          </w:rPr>
          <w:t>2026/27</w:t>
        </w:r>
      </w:hyperlink>
      <w:r w:rsidRPr="00514968">
        <w:rPr>
          <w:rFonts w:ascii="Arial" w:hAnsi="Arial" w:cs="Arial"/>
          <w:sz w:val="22"/>
          <w:szCs w:val="22"/>
        </w:rPr>
        <w:t xml:space="preserve"> </w:t>
      </w:r>
      <w:r>
        <w:rPr>
          <w:rFonts w:ascii="Arial" w:hAnsi="Arial" w:cs="Arial"/>
          <w:sz w:val="22"/>
          <w:szCs w:val="22"/>
        </w:rPr>
        <w:t>a</w:t>
      </w:r>
      <w:r w:rsidRPr="00514968">
        <w:rPr>
          <w:rFonts w:ascii="Arial" w:hAnsi="Arial" w:cs="Arial"/>
          <w:sz w:val="22"/>
          <w:szCs w:val="22"/>
        </w:rPr>
        <w:t>nd</w:t>
      </w:r>
      <w:r>
        <w:rPr>
          <w:rFonts w:ascii="Arial" w:hAnsi="Arial" w:cs="Arial"/>
          <w:sz w:val="22"/>
          <w:szCs w:val="22"/>
        </w:rPr>
        <w:t xml:space="preserve"> as </w:t>
      </w:r>
      <w:r w:rsidR="0096222E" w:rsidRPr="00FA4427">
        <w:rPr>
          <w:rFonts w:ascii="Arial" w:hAnsi="Arial" w:cs="Arial"/>
          <w:sz w:val="22"/>
          <w:szCs w:val="22"/>
        </w:rPr>
        <w:t>a</w:t>
      </w:r>
      <w:r w:rsidR="0096222E" w:rsidRPr="00FA4427">
        <w:rPr>
          <w:rFonts w:ascii="Arial" w:hAnsi="Arial" w:cs="Arial"/>
          <w:color w:val="FF6D3A"/>
          <w:sz w:val="22"/>
          <w:szCs w:val="22"/>
        </w:rPr>
        <w:t> </w:t>
      </w:r>
      <w:hyperlink r:id="rId14" w:history="1">
        <w:r w:rsidR="0096222E" w:rsidRPr="00AB7B10">
          <w:rPr>
            <w:rStyle w:val="Hyperlink"/>
            <w:rFonts w:ascii="Arial" w:hAnsi="Arial" w:cs="Arial"/>
            <w:b/>
            <w:bCs/>
            <w:color w:val="FF6D3A"/>
            <w:sz w:val="22"/>
            <w:szCs w:val="22"/>
          </w:rPr>
          <w:t xml:space="preserve">Drug Tariff </w:t>
        </w:r>
        <w:r w:rsidR="009C35CE" w:rsidRPr="00AB7B10">
          <w:rPr>
            <w:rStyle w:val="Hyperlink"/>
            <w:rFonts w:ascii="Arial" w:hAnsi="Arial" w:cs="Arial"/>
            <w:b/>
            <w:bCs/>
            <w:color w:val="FF6D3A"/>
            <w:sz w:val="22"/>
            <w:szCs w:val="22"/>
          </w:rPr>
          <w:t>Update</w:t>
        </w:r>
      </w:hyperlink>
      <w:r w:rsidR="00AB7B10" w:rsidRPr="00AB7B10">
        <w:rPr>
          <w:rFonts w:ascii="Arial" w:hAnsi="Arial" w:cs="Arial"/>
          <w:b/>
          <w:bCs/>
          <w:color w:val="FF6D3A"/>
          <w:sz w:val="22"/>
          <w:szCs w:val="22"/>
        </w:rPr>
        <w:t xml:space="preserve"> </w:t>
      </w:r>
      <w:r w:rsidR="00AB7B10" w:rsidRPr="00AB7B10">
        <w:rPr>
          <w:rFonts w:ascii="Arial" w:hAnsi="Arial" w:cs="Arial"/>
          <w:sz w:val="22"/>
          <w:szCs w:val="22"/>
        </w:rPr>
        <w:t>on 2nd June 2026</w:t>
      </w:r>
      <w:r w:rsidR="0096222E" w:rsidRPr="00AB7B10">
        <w:rPr>
          <w:rFonts w:ascii="Arial" w:hAnsi="Arial" w:cs="Arial"/>
          <w:sz w:val="22"/>
          <w:szCs w:val="22"/>
        </w:rPr>
        <w:t>.</w:t>
      </w:r>
    </w:p>
    <w:p w14:paraId="7C37014E" w14:textId="3481D5F5" w:rsidR="00315842" w:rsidRDefault="00975114" w:rsidP="00C74DF0">
      <w:pPr>
        <w:pStyle w:val="NormalWeb"/>
        <w:spacing w:before="0" w:beforeAutospacing="0" w:after="170" w:afterAutospacing="0" w:line="336" w:lineRule="auto"/>
        <w:rPr>
          <w:rFonts w:ascii="Arial" w:hAnsi="Arial" w:cs="Arial"/>
          <w:sz w:val="22"/>
          <w:szCs w:val="22"/>
        </w:rPr>
      </w:pPr>
      <w:r w:rsidRPr="00FA4427">
        <w:rPr>
          <w:rFonts w:ascii="Arial" w:hAnsi="Arial" w:cs="Arial"/>
          <w:sz w:val="22"/>
          <w:szCs w:val="22"/>
        </w:rPr>
        <w:t>The 202</w:t>
      </w:r>
      <w:r w:rsidR="00EC0687">
        <w:rPr>
          <w:rFonts w:ascii="Arial" w:hAnsi="Arial" w:cs="Arial"/>
          <w:sz w:val="22"/>
          <w:szCs w:val="22"/>
        </w:rPr>
        <w:t>6</w:t>
      </w:r>
      <w:r w:rsidRPr="00FA4427">
        <w:rPr>
          <w:rFonts w:ascii="Arial" w:hAnsi="Arial" w:cs="Arial"/>
          <w:sz w:val="22"/>
          <w:szCs w:val="22"/>
        </w:rPr>
        <w:t>/2</w:t>
      </w:r>
      <w:r w:rsidR="00EC0687">
        <w:rPr>
          <w:rFonts w:ascii="Arial" w:hAnsi="Arial" w:cs="Arial"/>
          <w:sz w:val="22"/>
          <w:szCs w:val="22"/>
        </w:rPr>
        <w:t>7</w:t>
      </w:r>
      <w:r w:rsidRPr="00FA4427">
        <w:rPr>
          <w:rFonts w:ascii="Arial" w:hAnsi="Arial" w:cs="Arial"/>
          <w:sz w:val="22"/>
          <w:szCs w:val="22"/>
        </w:rPr>
        <w:t xml:space="preserve"> scheme beg</w:t>
      </w:r>
      <w:r w:rsidR="00AB7B10">
        <w:rPr>
          <w:rFonts w:ascii="Arial" w:hAnsi="Arial" w:cs="Arial"/>
          <w:sz w:val="22"/>
          <w:szCs w:val="22"/>
        </w:rPr>
        <w:t xml:space="preserve">an </w:t>
      </w:r>
      <w:r w:rsidRPr="00FA4427">
        <w:rPr>
          <w:rFonts w:ascii="Arial" w:hAnsi="Arial" w:cs="Arial"/>
          <w:sz w:val="22"/>
          <w:szCs w:val="22"/>
        </w:rPr>
        <w:t xml:space="preserve">on </w:t>
      </w:r>
      <w:r w:rsidR="00AB7B10" w:rsidRPr="00AB7B10">
        <w:rPr>
          <w:rFonts w:ascii="Arial" w:hAnsi="Arial" w:cs="Arial"/>
          <w:sz w:val="22"/>
          <w:szCs w:val="22"/>
        </w:rPr>
        <w:t>2nd</w:t>
      </w:r>
      <w:r w:rsidR="00EC0687" w:rsidRPr="00AB7B10">
        <w:rPr>
          <w:rFonts w:ascii="Arial" w:hAnsi="Arial" w:cs="Arial"/>
          <w:sz w:val="22"/>
          <w:szCs w:val="22"/>
        </w:rPr>
        <w:t xml:space="preserve"> June</w:t>
      </w:r>
      <w:r w:rsidR="00AC2546" w:rsidRPr="00AB7B10">
        <w:rPr>
          <w:rFonts w:ascii="Arial" w:hAnsi="Arial" w:cs="Arial"/>
          <w:sz w:val="22"/>
          <w:szCs w:val="22"/>
        </w:rPr>
        <w:t xml:space="preserve"> 202</w:t>
      </w:r>
      <w:r w:rsidR="00EC0687" w:rsidRPr="00AB7B10">
        <w:rPr>
          <w:rFonts w:ascii="Arial" w:hAnsi="Arial" w:cs="Arial"/>
          <w:sz w:val="22"/>
          <w:szCs w:val="22"/>
        </w:rPr>
        <w:t>6</w:t>
      </w:r>
      <w:r w:rsidRPr="00FA4427">
        <w:rPr>
          <w:rFonts w:ascii="Arial" w:hAnsi="Arial" w:cs="Arial"/>
          <w:sz w:val="22"/>
          <w:szCs w:val="22"/>
        </w:rPr>
        <w:t xml:space="preserve"> and has a declaration </w:t>
      </w:r>
      <w:r w:rsidR="005759E3" w:rsidRPr="00FA4427">
        <w:rPr>
          <w:rFonts w:ascii="Arial" w:hAnsi="Arial" w:cs="Arial"/>
          <w:sz w:val="22"/>
          <w:szCs w:val="22"/>
        </w:rPr>
        <w:t>period between</w:t>
      </w:r>
      <w:r w:rsidRPr="00FA4427">
        <w:rPr>
          <w:rStyle w:val="Strong"/>
          <w:rFonts w:ascii="Arial" w:hAnsi="Arial" w:cs="Arial"/>
          <w:sz w:val="22"/>
          <w:szCs w:val="22"/>
        </w:rPr>
        <w:t xml:space="preserve"> </w:t>
      </w:r>
      <w:r w:rsidRPr="00AB7B10">
        <w:rPr>
          <w:rStyle w:val="Strong"/>
          <w:rFonts w:ascii="Arial" w:hAnsi="Arial" w:cs="Arial"/>
          <w:sz w:val="22"/>
          <w:szCs w:val="22"/>
        </w:rPr>
        <w:t xml:space="preserve">9am on </w:t>
      </w:r>
      <w:r w:rsidR="009B2A03" w:rsidRPr="00AB7B10">
        <w:rPr>
          <w:rStyle w:val="Strong"/>
          <w:rFonts w:ascii="Arial" w:hAnsi="Arial" w:cs="Arial"/>
          <w:sz w:val="22"/>
          <w:szCs w:val="22"/>
        </w:rPr>
        <w:t>1st</w:t>
      </w:r>
      <w:r w:rsidRPr="00AB7B10">
        <w:rPr>
          <w:rStyle w:val="Strong"/>
          <w:rFonts w:ascii="Arial" w:hAnsi="Arial" w:cs="Arial"/>
          <w:sz w:val="22"/>
          <w:szCs w:val="22"/>
        </w:rPr>
        <w:t xml:space="preserve"> February 202</w:t>
      </w:r>
      <w:r w:rsidR="00EC0687" w:rsidRPr="00AB7B10">
        <w:rPr>
          <w:rStyle w:val="Strong"/>
          <w:rFonts w:ascii="Arial" w:hAnsi="Arial" w:cs="Arial"/>
          <w:sz w:val="22"/>
          <w:szCs w:val="22"/>
        </w:rPr>
        <w:t>7</w:t>
      </w:r>
      <w:r w:rsidRPr="00AB7B10">
        <w:rPr>
          <w:rStyle w:val="Strong"/>
          <w:rFonts w:ascii="Arial" w:hAnsi="Arial" w:cs="Arial"/>
          <w:sz w:val="22"/>
          <w:szCs w:val="22"/>
        </w:rPr>
        <w:t xml:space="preserve"> and 11.59pm on </w:t>
      </w:r>
      <w:r w:rsidR="002627EC" w:rsidRPr="00AB7B10">
        <w:rPr>
          <w:rStyle w:val="Strong"/>
          <w:rFonts w:ascii="Arial" w:hAnsi="Arial" w:cs="Arial"/>
          <w:sz w:val="22"/>
          <w:szCs w:val="22"/>
        </w:rPr>
        <w:t>2</w:t>
      </w:r>
      <w:r w:rsidR="009B2A03" w:rsidRPr="00AB7B10">
        <w:rPr>
          <w:rStyle w:val="Strong"/>
          <w:rFonts w:ascii="Arial" w:hAnsi="Arial" w:cs="Arial"/>
          <w:sz w:val="22"/>
          <w:szCs w:val="22"/>
        </w:rPr>
        <w:t>6</w:t>
      </w:r>
      <w:r w:rsidR="002627EC" w:rsidRPr="00AB7B10">
        <w:rPr>
          <w:rStyle w:val="Strong"/>
          <w:rFonts w:ascii="Arial" w:hAnsi="Arial" w:cs="Arial"/>
          <w:sz w:val="22"/>
          <w:szCs w:val="22"/>
        </w:rPr>
        <w:t>th February</w:t>
      </w:r>
      <w:r w:rsidRPr="00AB7B10">
        <w:rPr>
          <w:rStyle w:val="Strong"/>
          <w:rFonts w:ascii="Arial" w:hAnsi="Arial" w:cs="Arial"/>
          <w:sz w:val="22"/>
          <w:szCs w:val="22"/>
        </w:rPr>
        <w:t xml:space="preserve"> 202</w:t>
      </w:r>
      <w:r w:rsidR="00EC0687" w:rsidRPr="00AB7B10">
        <w:rPr>
          <w:rStyle w:val="Strong"/>
          <w:rFonts w:ascii="Arial" w:hAnsi="Arial" w:cs="Arial"/>
          <w:sz w:val="22"/>
          <w:szCs w:val="22"/>
        </w:rPr>
        <w:t>7</w:t>
      </w:r>
      <w:r w:rsidRPr="00AB7B10">
        <w:rPr>
          <w:rFonts w:ascii="Arial" w:hAnsi="Arial" w:cs="Arial"/>
          <w:sz w:val="22"/>
          <w:szCs w:val="22"/>
        </w:rPr>
        <w:t xml:space="preserve">. </w:t>
      </w:r>
      <w:r w:rsidR="002627EC" w:rsidRPr="00AB7B10">
        <w:rPr>
          <w:rFonts w:ascii="Arial" w:hAnsi="Arial" w:cs="Arial"/>
          <w:sz w:val="22"/>
          <w:szCs w:val="22"/>
        </w:rPr>
        <w:t>Pharmacy</w:t>
      </w:r>
      <w:r w:rsidR="002627EC" w:rsidRPr="00FA4427">
        <w:rPr>
          <w:rFonts w:ascii="Arial" w:hAnsi="Arial" w:cs="Arial"/>
          <w:sz w:val="22"/>
          <w:szCs w:val="22"/>
        </w:rPr>
        <w:t xml:space="preserve"> owners</w:t>
      </w:r>
      <w:r w:rsidRPr="00FA4427">
        <w:rPr>
          <w:rFonts w:ascii="Arial" w:hAnsi="Arial" w:cs="Arial"/>
          <w:sz w:val="22"/>
          <w:szCs w:val="22"/>
        </w:rPr>
        <w:t xml:space="preserve"> must have evidence to demonstrate meeting the domains that they have claimed for </w:t>
      </w:r>
      <w:r w:rsidRPr="00FA4427">
        <w:rPr>
          <w:rStyle w:val="Strong"/>
          <w:rFonts w:ascii="Arial" w:hAnsi="Arial" w:cs="Arial"/>
          <w:sz w:val="22"/>
          <w:szCs w:val="22"/>
        </w:rPr>
        <w:t>by the end of 31st March 202</w:t>
      </w:r>
      <w:r w:rsidR="009B2A03">
        <w:rPr>
          <w:rStyle w:val="Strong"/>
          <w:rFonts w:ascii="Arial" w:hAnsi="Arial" w:cs="Arial"/>
          <w:sz w:val="22"/>
          <w:szCs w:val="22"/>
        </w:rPr>
        <w:t>7</w:t>
      </w:r>
      <w:r w:rsidRPr="00FA4427">
        <w:rPr>
          <w:rFonts w:ascii="Arial" w:hAnsi="Arial" w:cs="Arial"/>
          <w:sz w:val="22"/>
          <w:szCs w:val="22"/>
        </w:rPr>
        <w:t>.</w:t>
      </w:r>
    </w:p>
    <w:p w14:paraId="172B1A85" w14:textId="3C54A21F" w:rsidR="00975114" w:rsidRPr="00FA4427" w:rsidRDefault="00994E86" w:rsidP="00C74DF0">
      <w:pPr>
        <w:pStyle w:val="NormalWeb"/>
        <w:spacing w:before="0" w:beforeAutospacing="0" w:after="170" w:afterAutospacing="0" w:line="336" w:lineRule="auto"/>
        <w:rPr>
          <w:rFonts w:ascii="Arial" w:hAnsi="Arial" w:cs="Arial"/>
          <w:sz w:val="22"/>
          <w:szCs w:val="22"/>
        </w:rPr>
      </w:pPr>
      <w:r w:rsidRPr="00FA4427">
        <w:rPr>
          <w:rFonts w:ascii="Arial" w:hAnsi="Arial" w:cs="Arial"/>
          <w:sz w:val="22"/>
          <w:szCs w:val="22"/>
        </w:rPr>
        <w:t>The 202</w:t>
      </w:r>
      <w:r w:rsidR="009B2A03">
        <w:rPr>
          <w:rFonts w:ascii="Arial" w:hAnsi="Arial" w:cs="Arial"/>
          <w:sz w:val="22"/>
          <w:szCs w:val="22"/>
        </w:rPr>
        <w:t>6</w:t>
      </w:r>
      <w:r w:rsidRPr="00FA4427">
        <w:rPr>
          <w:rFonts w:ascii="Arial" w:hAnsi="Arial" w:cs="Arial"/>
          <w:sz w:val="22"/>
          <w:szCs w:val="22"/>
        </w:rPr>
        <w:t>/2</w:t>
      </w:r>
      <w:r w:rsidR="009B2A03">
        <w:rPr>
          <w:rFonts w:ascii="Arial" w:hAnsi="Arial" w:cs="Arial"/>
          <w:sz w:val="22"/>
          <w:szCs w:val="22"/>
        </w:rPr>
        <w:t>7</w:t>
      </w:r>
      <w:r w:rsidRPr="00FA4427">
        <w:rPr>
          <w:rFonts w:ascii="Arial" w:hAnsi="Arial" w:cs="Arial"/>
          <w:sz w:val="22"/>
          <w:szCs w:val="22"/>
        </w:rPr>
        <w:t xml:space="preserve"> PQS</w:t>
      </w:r>
      <w:r w:rsidR="00975114" w:rsidRPr="00FA4427">
        <w:rPr>
          <w:rFonts w:ascii="Arial" w:hAnsi="Arial" w:cs="Arial"/>
          <w:sz w:val="22"/>
          <w:szCs w:val="22"/>
        </w:rPr>
        <w:t xml:space="preserve"> has £</w:t>
      </w:r>
      <w:r w:rsidR="00AA0B11">
        <w:rPr>
          <w:rFonts w:ascii="Arial" w:hAnsi="Arial" w:cs="Arial"/>
          <w:sz w:val="22"/>
          <w:szCs w:val="22"/>
        </w:rPr>
        <w:t>2</w:t>
      </w:r>
      <w:r w:rsidRPr="00FA4427">
        <w:rPr>
          <w:rFonts w:ascii="Arial" w:hAnsi="Arial" w:cs="Arial"/>
          <w:sz w:val="22"/>
          <w:szCs w:val="22"/>
        </w:rPr>
        <w:t>0</w:t>
      </w:r>
      <w:r w:rsidR="00975114" w:rsidRPr="00FA4427">
        <w:rPr>
          <w:rFonts w:ascii="Arial" w:hAnsi="Arial" w:cs="Arial"/>
          <w:sz w:val="22"/>
          <w:szCs w:val="22"/>
        </w:rPr>
        <w:t xml:space="preserve"> million funding </w:t>
      </w:r>
      <w:r w:rsidR="00F6444B" w:rsidRPr="00FA4427">
        <w:rPr>
          <w:rFonts w:ascii="Arial" w:hAnsi="Arial" w:cs="Arial"/>
          <w:sz w:val="22"/>
          <w:szCs w:val="22"/>
        </w:rPr>
        <w:t>available</w:t>
      </w:r>
      <w:r w:rsidR="00975114" w:rsidRPr="00FA4427">
        <w:rPr>
          <w:rFonts w:ascii="Arial" w:hAnsi="Arial" w:cs="Arial"/>
          <w:sz w:val="22"/>
          <w:szCs w:val="22"/>
        </w:rPr>
        <w:t xml:space="preserve"> and </w:t>
      </w:r>
      <w:r w:rsidRPr="00FA4427">
        <w:rPr>
          <w:rFonts w:ascii="Arial" w:hAnsi="Arial" w:cs="Arial"/>
          <w:sz w:val="22"/>
          <w:szCs w:val="22"/>
        </w:rPr>
        <w:t>pharmacy owners</w:t>
      </w:r>
      <w:r w:rsidR="00975114" w:rsidRPr="00FA4427">
        <w:rPr>
          <w:rFonts w:ascii="Arial" w:hAnsi="Arial" w:cs="Arial"/>
          <w:sz w:val="22"/>
          <w:szCs w:val="22"/>
        </w:rPr>
        <w:t xml:space="preserve"> will be able to claim an </w:t>
      </w:r>
      <w:r w:rsidR="009473D2">
        <w:rPr>
          <w:rFonts w:ascii="Arial" w:hAnsi="Arial" w:cs="Arial"/>
          <w:sz w:val="22"/>
          <w:szCs w:val="22"/>
        </w:rPr>
        <w:t>a</w:t>
      </w:r>
      <w:r w:rsidR="00975114" w:rsidRPr="00FA4427">
        <w:rPr>
          <w:rFonts w:ascii="Arial" w:hAnsi="Arial" w:cs="Arial"/>
          <w:sz w:val="22"/>
          <w:szCs w:val="22"/>
        </w:rPr>
        <w:t>spiration payment if they wish to </w:t>
      </w:r>
      <w:r w:rsidR="00975114" w:rsidRPr="005D4DF4">
        <w:rPr>
          <w:rStyle w:val="Strong"/>
          <w:rFonts w:ascii="Arial" w:hAnsi="Arial" w:cs="Arial"/>
          <w:sz w:val="22"/>
          <w:szCs w:val="22"/>
        </w:rPr>
        <w:t>between 9am on</w:t>
      </w:r>
      <w:r w:rsidR="00AA0B11" w:rsidRPr="005D4DF4">
        <w:rPr>
          <w:rStyle w:val="Strong"/>
          <w:rFonts w:ascii="Arial" w:hAnsi="Arial" w:cs="Arial"/>
          <w:sz w:val="22"/>
          <w:szCs w:val="22"/>
        </w:rPr>
        <w:t xml:space="preserve"> </w:t>
      </w:r>
      <w:r w:rsidR="00211690" w:rsidRPr="005D4DF4">
        <w:rPr>
          <w:rStyle w:val="Strong"/>
          <w:rFonts w:ascii="Arial" w:hAnsi="Arial" w:cs="Arial"/>
          <w:sz w:val="22"/>
          <w:szCs w:val="22"/>
        </w:rPr>
        <w:t>13th</w:t>
      </w:r>
      <w:r w:rsidR="008D44BD" w:rsidRPr="005D4DF4">
        <w:rPr>
          <w:rStyle w:val="Strong"/>
          <w:rFonts w:ascii="Arial" w:hAnsi="Arial" w:cs="Arial"/>
          <w:sz w:val="22"/>
          <w:szCs w:val="22"/>
        </w:rPr>
        <w:t xml:space="preserve"> </w:t>
      </w:r>
      <w:r w:rsidR="00AA0B11" w:rsidRPr="005D4DF4">
        <w:rPr>
          <w:rStyle w:val="Strong"/>
          <w:rFonts w:ascii="Arial" w:hAnsi="Arial" w:cs="Arial"/>
          <w:sz w:val="22"/>
          <w:szCs w:val="22"/>
        </w:rPr>
        <w:t>Ju</w:t>
      </w:r>
      <w:r w:rsidR="00211690" w:rsidRPr="005D4DF4">
        <w:rPr>
          <w:rStyle w:val="Strong"/>
          <w:rFonts w:ascii="Arial" w:hAnsi="Arial" w:cs="Arial"/>
          <w:sz w:val="22"/>
          <w:szCs w:val="22"/>
        </w:rPr>
        <w:t>ly</w:t>
      </w:r>
      <w:r w:rsidR="008D44BD" w:rsidRPr="005D4DF4">
        <w:rPr>
          <w:rStyle w:val="Strong"/>
          <w:rFonts w:ascii="Arial" w:hAnsi="Arial" w:cs="Arial"/>
          <w:sz w:val="22"/>
          <w:szCs w:val="22"/>
        </w:rPr>
        <w:t xml:space="preserve"> 202</w:t>
      </w:r>
      <w:r w:rsidR="00AA0B11" w:rsidRPr="005D4DF4">
        <w:rPr>
          <w:rStyle w:val="Strong"/>
          <w:rFonts w:ascii="Arial" w:hAnsi="Arial" w:cs="Arial"/>
          <w:sz w:val="22"/>
          <w:szCs w:val="22"/>
        </w:rPr>
        <w:t>6</w:t>
      </w:r>
      <w:r w:rsidR="00975114" w:rsidRPr="005D4DF4">
        <w:rPr>
          <w:rStyle w:val="Strong"/>
          <w:rFonts w:ascii="Arial" w:hAnsi="Arial" w:cs="Arial"/>
          <w:sz w:val="22"/>
          <w:szCs w:val="22"/>
        </w:rPr>
        <w:t xml:space="preserve"> and 11.59pm on </w:t>
      </w:r>
      <w:r w:rsidR="005D4DF4" w:rsidRPr="005D4DF4">
        <w:rPr>
          <w:rStyle w:val="Strong"/>
          <w:rFonts w:ascii="Arial" w:hAnsi="Arial" w:cs="Arial"/>
          <w:sz w:val="22"/>
          <w:szCs w:val="22"/>
        </w:rPr>
        <w:t>28th</w:t>
      </w:r>
      <w:r w:rsidR="004300B9" w:rsidRPr="005D4DF4">
        <w:rPr>
          <w:rStyle w:val="Strong"/>
          <w:rFonts w:ascii="Arial" w:hAnsi="Arial" w:cs="Arial"/>
          <w:sz w:val="22"/>
          <w:szCs w:val="22"/>
        </w:rPr>
        <w:t xml:space="preserve"> </w:t>
      </w:r>
      <w:r w:rsidR="00AA0B11" w:rsidRPr="005D4DF4">
        <w:rPr>
          <w:rStyle w:val="Strong"/>
          <w:rFonts w:ascii="Arial" w:hAnsi="Arial" w:cs="Arial"/>
          <w:sz w:val="22"/>
          <w:szCs w:val="22"/>
        </w:rPr>
        <w:t>Ju</w:t>
      </w:r>
      <w:r w:rsidR="005D4DF4" w:rsidRPr="005D4DF4">
        <w:rPr>
          <w:rStyle w:val="Strong"/>
          <w:rFonts w:ascii="Arial" w:hAnsi="Arial" w:cs="Arial"/>
          <w:sz w:val="22"/>
          <w:szCs w:val="22"/>
        </w:rPr>
        <w:t>ly</w:t>
      </w:r>
      <w:r w:rsidR="00975114" w:rsidRPr="005D4DF4">
        <w:rPr>
          <w:rStyle w:val="Strong"/>
          <w:rFonts w:ascii="Arial" w:hAnsi="Arial" w:cs="Arial"/>
          <w:sz w:val="22"/>
          <w:szCs w:val="22"/>
        </w:rPr>
        <w:t xml:space="preserve"> 202</w:t>
      </w:r>
      <w:r w:rsidR="00AA0B11" w:rsidRPr="005D4DF4">
        <w:rPr>
          <w:rStyle w:val="Strong"/>
          <w:rFonts w:ascii="Arial" w:hAnsi="Arial" w:cs="Arial"/>
          <w:sz w:val="22"/>
          <w:szCs w:val="22"/>
        </w:rPr>
        <w:t>6</w:t>
      </w:r>
      <w:r w:rsidR="00BD65C9" w:rsidRPr="005D4DF4">
        <w:rPr>
          <w:rFonts w:ascii="Arial" w:hAnsi="Arial" w:cs="Arial"/>
          <w:sz w:val="22"/>
          <w:szCs w:val="22"/>
        </w:rPr>
        <w:t xml:space="preserve"> (</w:t>
      </w:r>
      <w:r w:rsidR="00987E7C" w:rsidRPr="005D4DF4">
        <w:rPr>
          <w:rFonts w:ascii="Arial" w:hAnsi="Arial" w:cs="Arial"/>
          <w:sz w:val="22"/>
          <w:szCs w:val="22"/>
        </w:rPr>
        <w:t xml:space="preserve">this will be paid to </w:t>
      </w:r>
      <w:r w:rsidR="004300B9" w:rsidRPr="005D4DF4">
        <w:rPr>
          <w:rFonts w:ascii="Arial" w:hAnsi="Arial" w:cs="Arial"/>
          <w:sz w:val="22"/>
          <w:szCs w:val="22"/>
        </w:rPr>
        <w:t>pharmacy owners</w:t>
      </w:r>
      <w:r w:rsidR="00987E7C" w:rsidRPr="005D4DF4">
        <w:rPr>
          <w:rFonts w:ascii="Arial" w:hAnsi="Arial" w:cs="Arial"/>
          <w:sz w:val="22"/>
          <w:szCs w:val="22"/>
        </w:rPr>
        <w:t xml:space="preserve"> on</w:t>
      </w:r>
      <w:r w:rsidR="004300B9" w:rsidRPr="005D4DF4">
        <w:rPr>
          <w:rFonts w:ascii="Arial" w:hAnsi="Arial" w:cs="Arial"/>
          <w:sz w:val="22"/>
          <w:szCs w:val="22"/>
        </w:rPr>
        <w:t xml:space="preserve"> 1st </w:t>
      </w:r>
      <w:r w:rsidR="00AA0B11" w:rsidRPr="005D4DF4">
        <w:rPr>
          <w:rFonts w:ascii="Arial" w:hAnsi="Arial" w:cs="Arial"/>
          <w:sz w:val="22"/>
          <w:szCs w:val="22"/>
        </w:rPr>
        <w:t>September</w:t>
      </w:r>
      <w:r w:rsidR="004300B9" w:rsidRPr="005D4DF4">
        <w:rPr>
          <w:rFonts w:ascii="Arial" w:hAnsi="Arial" w:cs="Arial"/>
          <w:sz w:val="22"/>
          <w:szCs w:val="22"/>
        </w:rPr>
        <w:t xml:space="preserve"> 202</w:t>
      </w:r>
      <w:r w:rsidR="00AA0B11" w:rsidRPr="005D4DF4">
        <w:rPr>
          <w:rFonts w:ascii="Arial" w:hAnsi="Arial" w:cs="Arial"/>
          <w:sz w:val="22"/>
          <w:szCs w:val="22"/>
        </w:rPr>
        <w:t>6</w:t>
      </w:r>
      <w:r w:rsidR="00987E7C" w:rsidRPr="005D4DF4">
        <w:rPr>
          <w:rFonts w:ascii="Arial" w:hAnsi="Arial" w:cs="Arial"/>
          <w:sz w:val="22"/>
          <w:szCs w:val="22"/>
        </w:rPr>
        <w:t>).</w:t>
      </w:r>
    </w:p>
    <w:p w14:paraId="2853BCE5" w14:textId="64E9832D" w:rsidR="00134DC9" w:rsidRPr="00FA4427" w:rsidRDefault="004300B9" w:rsidP="00C74DF0">
      <w:pPr>
        <w:pStyle w:val="NormalWeb"/>
        <w:spacing w:before="0" w:beforeAutospacing="0" w:after="170" w:afterAutospacing="0" w:line="336" w:lineRule="auto"/>
        <w:rPr>
          <w:rFonts w:ascii="Arial" w:hAnsi="Arial" w:cs="Arial"/>
          <w:sz w:val="22"/>
          <w:szCs w:val="22"/>
        </w:rPr>
      </w:pPr>
      <w:r w:rsidRPr="00FA4427">
        <w:rPr>
          <w:rFonts w:ascii="Arial" w:hAnsi="Arial" w:cs="Arial"/>
          <w:sz w:val="22"/>
          <w:szCs w:val="22"/>
        </w:rPr>
        <w:t>Pharmacy owners</w:t>
      </w:r>
      <w:r w:rsidR="00134DC9" w:rsidRPr="00FA4427">
        <w:rPr>
          <w:rFonts w:ascii="Arial" w:hAnsi="Arial" w:cs="Arial"/>
          <w:sz w:val="22"/>
          <w:szCs w:val="22"/>
        </w:rPr>
        <w:t xml:space="preserve"> who meet </w:t>
      </w:r>
      <w:r w:rsidR="00A37783" w:rsidRPr="00FA4427">
        <w:rPr>
          <w:rFonts w:ascii="Arial" w:hAnsi="Arial" w:cs="Arial"/>
          <w:sz w:val="22"/>
          <w:szCs w:val="22"/>
        </w:rPr>
        <w:t xml:space="preserve">the </w:t>
      </w:r>
      <w:r w:rsidR="00820C2D" w:rsidRPr="00FA4427">
        <w:rPr>
          <w:rFonts w:ascii="Arial" w:hAnsi="Arial" w:cs="Arial"/>
          <w:sz w:val="22"/>
          <w:szCs w:val="22"/>
        </w:rPr>
        <w:t>g</w:t>
      </w:r>
      <w:r w:rsidR="00C94702" w:rsidRPr="00FA4427">
        <w:rPr>
          <w:rFonts w:ascii="Arial" w:hAnsi="Arial" w:cs="Arial"/>
          <w:sz w:val="22"/>
          <w:szCs w:val="22"/>
        </w:rPr>
        <w:t>ateway</w:t>
      </w:r>
      <w:r w:rsidR="00134DC9" w:rsidRPr="00FA4427">
        <w:rPr>
          <w:rFonts w:ascii="Arial" w:hAnsi="Arial" w:cs="Arial"/>
          <w:sz w:val="22"/>
          <w:szCs w:val="22"/>
        </w:rPr>
        <w:t xml:space="preserve"> criteri</w:t>
      </w:r>
      <w:r w:rsidR="00A37783" w:rsidRPr="00FA4427">
        <w:rPr>
          <w:rFonts w:ascii="Arial" w:hAnsi="Arial" w:cs="Arial"/>
          <w:sz w:val="22"/>
          <w:szCs w:val="22"/>
        </w:rPr>
        <w:t>on</w:t>
      </w:r>
      <w:r w:rsidR="00134DC9" w:rsidRPr="00FA4427">
        <w:rPr>
          <w:rFonts w:ascii="Arial" w:hAnsi="Arial" w:cs="Arial"/>
          <w:sz w:val="22"/>
          <w:szCs w:val="22"/>
        </w:rPr>
        <w:t xml:space="preserve"> will receive a PQS payment </w:t>
      </w:r>
      <w:r w:rsidR="00EB4D59" w:rsidRPr="00FA4427">
        <w:rPr>
          <w:rFonts w:ascii="Arial" w:hAnsi="Arial" w:cs="Arial"/>
          <w:sz w:val="22"/>
          <w:szCs w:val="22"/>
        </w:rPr>
        <w:t xml:space="preserve">on </w:t>
      </w:r>
      <w:r w:rsidR="00A37783" w:rsidRPr="00FA4427">
        <w:rPr>
          <w:rFonts w:ascii="Arial" w:hAnsi="Arial" w:cs="Arial"/>
          <w:sz w:val="22"/>
          <w:szCs w:val="22"/>
        </w:rPr>
        <w:t>1st</w:t>
      </w:r>
      <w:r w:rsidR="00EB4D59" w:rsidRPr="00FA4427">
        <w:rPr>
          <w:rFonts w:ascii="Arial" w:hAnsi="Arial" w:cs="Arial"/>
          <w:sz w:val="22"/>
          <w:szCs w:val="22"/>
        </w:rPr>
        <w:t xml:space="preserve"> April 202</w:t>
      </w:r>
      <w:r w:rsidR="00AA0B11">
        <w:rPr>
          <w:rFonts w:ascii="Arial" w:hAnsi="Arial" w:cs="Arial"/>
          <w:sz w:val="22"/>
          <w:szCs w:val="22"/>
        </w:rPr>
        <w:t>7</w:t>
      </w:r>
      <w:r w:rsidR="00EB4D59" w:rsidRPr="00FA4427">
        <w:rPr>
          <w:rFonts w:ascii="Arial" w:hAnsi="Arial" w:cs="Arial"/>
          <w:sz w:val="22"/>
          <w:szCs w:val="22"/>
        </w:rPr>
        <w:t xml:space="preserve"> </w:t>
      </w:r>
      <w:r w:rsidR="00134DC9" w:rsidRPr="00FA4427">
        <w:rPr>
          <w:rFonts w:ascii="Arial" w:hAnsi="Arial" w:cs="Arial"/>
          <w:sz w:val="22"/>
          <w:szCs w:val="22"/>
        </w:rPr>
        <w:t xml:space="preserve">if they meet </w:t>
      </w:r>
      <w:r w:rsidR="00F2779F" w:rsidRPr="00FA4427">
        <w:rPr>
          <w:rFonts w:ascii="Arial" w:hAnsi="Arial" w:cs="Arial"/>
          <w:sz w:val="22"/>
          <w:szCs w:val="22"/>
        </w:rPr>
        <w:t xml:space="preserve">the requirements of </w:t>
      </w:r>
      <w:r w:rsidR="00134DC9" w:rsidRPr="00FA4427">
        <w:rPr>
          <w:rFonts w:ascii="Arial" w:hAnsi="Arial" w:cs="Arial"/>
          <w:sz w:val="22"/>
          <w:szCs w:val="22"/>
        </w:rPr>
        <w:t xml:space="preserve">one or </w:t>
      </w:r>
      <w:r w:rsidR="00A97524" w:rsidRPr="005D4DF4">
        <w:rPr>
          <w:rFonts w:ascii="Arial" w:hAnsi="Arial" w:cs="Arial"/>
          <w:sz w:val="22"/>
          <w:szCs w:val="22"/>
        </w:rPr>
        <w:t>both the</w:t>
      </w:r>
      <w:r w:rsidR="00DC598E" w:rsidRPr="005D4DF4">
        <w:rPr>
          <w:rFonts w:ascii="Arial" w:hAnsi="Arial" w:cs="Arial"/>
          <w:sz w:val="22"/>
          <w:szCs w:val="22"/>
        </w:rPr>
        <w:t xml:space="preserve"> </w:t>
      </w:r>
      <w:r w:rsidR="003D1EB5" w:rsidRPr="005D4DF4">
        <w:rPr>
          <w:rFonts w:ascii="Arial" w:hAnsi="Arial" w:cs="Arial"/>
          <w:sz w:val="22"/>
          <w:szCs w:val="22"/>
        </w:rPr>
        <w:t>d</w:t>
      </w:r>
      <w:r w:rsidR="00134DC9" w:rsidRPr="005D4DF4">
        <w:rPr>
          <w:rFonts w:ascii="Arial" w:hAnsi="Arial" w:cs="Arial"/>
          <w:sz w:val="22"/>
          <w:szCs w:val="22"/>
        </w:rPr>
        <w:t>omains.</w:t>
      </w:r>
      <w:r w:rsidR="00134DC9" w:rsidRPr="00FA4427">
        <w:rPr>
          <w:rFonts w:ascii="Arial" w:hAnsi="Arial" w:cs="Arial"/>
          <w:sz w:val="22"/>
          <w:szCs w:val="22"/>
        </w:rPr>
        <w:t> </w:t>
      </w:r>
      <w:r w:rsidR="00A97524" w:rsidRPr="00FA4427">
        <w:rPr>
          <w:rFonts w:ascii="Arial" w:hAnsi="Arial" w:cs="Arial"/>
          <w:sz w:val="22"/>
          <w:szCs w:val="22"/>
        </w:rPr>
        <w:t>Pharmacy owners</w:t>
      </w:r>
      <w:r w:rsidR="00134DC9" w:rsidRPr="00FA4427">
        <w:rPr>
          <w:rFonts w:ascii="Arial" w:hAnsi="Arial" w:cs="Arial"/>
          <w:sz w:val="22"/>
          <w:szCs w:val="22"/>
        </w:rPr>
        <w:t xml:space="preserve"> must meet </w:t>
      </w:r>
      <w:r w:rsidR="00C94702" w:rsidRPr="00FA4427">
        <w:rPr>
          <w:rStyle w:val="Strong"/>
          <w:rFonts w:ascii="Arial" w:hAnsi="Arial" w:cs="Arial"/>
          <w:b w:val="0"/>
          <w:bCs w:val="0"/>
          <w:sz w:val="22"/>
          <w:szCs w:val="22"/>
        </w:rPr>
        <w:t>all</w:t>
      </w:r>
      <w:r w:rsidR="00134DC9" w:rsidRPr="00FA4427">
        <w:rPr>
          <w:rFonts w:ascii="Arial" w:hAnsi="Arial" w:cs="Arial"/>
          <w:sz w:val="22"/>
          <w:szCs w:val="22"/>
        </w:rPr>
        <w:t xml:space="preserve"> the </w:t>
      </w:r>
      <w:r w:rsidR="009473D2">
        <w:rPr>
          <w:rFonts w:ascii="Arial" w:hAnsi="Arial" w:cs="Arial"/>
          <w:sz w:val="22"/>
          <w:szCs w:val="22"/>
        </w:rPr>
        <w:t xml:space="preserve">requirements </w:t>
      </w:r>
      <w:r w:rsidR="00F2779F" w:rsidRPr="00FA4427">
        <w:rPr>
          <w:rFonts w:ascii="Arial" w:hAnsi="Arial" w:cs="Arial"/>
          <w:sz w:val="22"/>
          <w:szCs w:val="22"/>
        </w:rPr>
        <w:t>with</w:t>
      </w:r>
      <w:r w:rsidR="00134DC9" w:rsidRPr="00FA4427">
        <w:rPr>
          <w:rStyle w:val="Strong"/>
          <w:rFonts w:ascii="Arial" w:hAnsi="Arial" w:cs="Arial"/>
          <w:b w:val="0"/>
          <w:bCs w:val="0"/>
          <w:sz w:val="22"/>
          <w:szCs w:val="22"/>
        </w:rPr>
        <w:t xml:space="preserve">in a </w:t>
      </w:r>
      <w:r w:rsidR="003D1EB5" w:rsidRPr="00FA4427">
        <w:rPr>
          <w:rStyle w:val="Strong"/>
          <w:rFonts w:ascii="Arial" w:hAnsi="Arial" w:cs="Arial"/>
          <w:b w:val="0"/>
          <w:bCs w:val="0"/>
          <w:sz w:val="22"/>
          <w:szCs w:val="22"/>
        </w:rPr>
        <w:t>d</w:t>
      </w:r>
      <w:r w:rsidR="00134DC9" w:rsidRPr="00FA4427">
        <w:rPr>
          <w:rStyle w:val="Strong"/>
          <w:rFonts w:ascii="Arial" w:hAnsi="Arial" w:cs="Arial"/>
          <w:b w:val="0"/>
          <w:bCs w:val="0"/>
          <w:sz w:val="22"/>
          <w:szCs w:val="22"/>
        </w:rPr>
        <w:t>omain</w:t>
      </w:r>
      <w:r w:rsidR="00134DC9" w:rsidRPr="00FA4427">
        <w:rPr>
          <w:rFonts w:ascii="Arial" w:hAnsi="Arial" w:cs="Arial"/>
          <w:sz w:val="22"/>
          <w:szCs w:val="22"/>
        </w:rPr>
        <w:t xml:space="preserve"> to be eligible for a PQS payment for that </w:t>
      </w:r>
      <w:r w:rsidR="003D1EB5" w:rsidRPr="00FA4427">
        <w:rPr>
          <w:rFonts w:ascii="Arial" w:hAnsi="Arial" w:cs="Arial"/>
          <w:sz w:val="22"/>
          <w:szCs w:val="22"/>
        </w:rPr>
        <w:t>d</w:t>
      </w:r>
      <w:r w:rsidR="00134DC9" w:rsidRPr="00FA4427">
        <w:rPr>
          <w:rFonts w:ascii="Arial" w:hAnsi="Arial" w:cs="Arial"/>
          <w:sz w:val="22"/>
          <w:szCs w:val="22"/>
        </w:rPr>
        <w:t>omain</w:t>
      </w:r>
      <w:r w:rsidR="00A97524" w:rsidRPr="00FA4427">
        <w:rPr>
          <w:rFonts w:ascii="Arial" w:hAnsi="Arial" w:cs="Arial"/>
          <w:sz w:val="22"/>
          <w:szCs w:val="22"/>
        </w:rPr>
        <w:t>.</w:t>
      </w:r>
    </w:p>
    <w:p w14:paraId="66278474" w14:textId="77777777" w:rsidR="00CF097D" w:rsidRPr="00FA4427" w:rsidRDefault="00047282" w:rsidP="00C74DF0">
      <w:pPr>
        <w:spacing w:after="170" w:line="336" w:lineRule="auto"/>
        <w:rPr>
          <w:rFonts w:ascii="Arial" w:hAnsi="Arial" w:cs="Arial"/>
          <w:b/>
          <w:bCs/>
          <w:color w:val="519680"/>
        </w:rPr>
      </w:pPr>
      <w:r w:rsidRPr="00FA4427">
        <w:rPr>
          <w:rFonts w:ascii="Arial" w:hAnsi="Arial" w:cs="Arial"/>
          <w:b/>
          <w:bCs/>
          <w:color w:val="106B62"/>
        </w:rPr>
        <w:t xml:space="preserve">Drug Tariff wording </w:t>
      </w:r>
    </w:p>
    <w:p w14:paraId="2AD1BD0B" w14:textId="40B62183" w:rsidR="00047282" w:rsidRPr="00FA4427" w:rsidRDefault="00047282" w:rsidP="00C74DF0">
      <w:pPr>
        <w:spacing w:after="170" w:line="336" w:lineRule="auto"/>
        <w:rPr>
          <w:rFonts w:ascii="Arial" w:hAnsi="Arial" w:cs="Arial"/>
        </w:rPr>
      </w:pPr>
      <w:r w:rsidRPr="00FA4427">
        <w:rPr>
          <w:rFonts w:ascii="Arial" w:hAnsi="Arial" w:cs="Arial"/>
        </w:rPr>
        <w:t>Th</w:t>
      </w:r>
      <w:r w:rsidR="007F3AAF" w:rsidRPr="00FA4427">
        <w:rPr>
          <w:rFonts w:ascii="Arial" w:hAnsi="Arial" w:cs="Arial"/>
        </w:rPr>
        <w:t>is</w:t>
      </w:r>
      <w:r w:rsidRPr="00FA4427">
        <w:rPr>
          <w:rFonts w:ascii="Arial" w:hAnsi="Arial" w:cs="Arial"/>
        </w:rPr>
        <w:t xml:space="preserve"> Workbook lists the PQS 202</w:t>
      </w:r>
      <w:r w:rsidR="00A26CBD">
        <w:rPr>
          <w:rFonts w:ascii="Arial" w:hAnsi="Arial" w:cs="Arial"/>
        </w:rPr>
        <w:t>6</w:t>
      </w:r>
      <w:r w:rsidRPr="00FA4427">
        <w:rPr>
          <w:rFonts w:ascii="Arial" w:hAnsi="Arial" w:cs="Arial"/>
        </w:rPr>
        <w:t>/2</w:t>
      </w:r>
      <w:r w:rsidR="00A26CBD">
        <w:rPr>
          <w:rFonts w:ascii="Arial" w:hAnsi="Arial" w:cs="Arial"/>
        </w:rPr>
        <w:t>7</w:t>
      </w:r>
      <w:r w:rsidRPr="00FA4427">
        <w:rPr>
          <w:rFonts w:ascii="Arial" w:hAnsi="Arial" w:cs="Arial"/>
        </w:rPr>
        <w:t xml:space="preserve"> Drug Tariff wording for the requirements of the Scheme. It does not list the information which must be recorded on the NHS Business Services Authority (NHSBSA) Manage Your Service (MYS) portal when making the PQS declaration</w:t>
      </w:r>
      <w:r w:rsidR="0033000A" w:rsidRPr="00FA4427">
        <w:rPr>
          <w:rFonts w:ascii="Arial" w:hAnsi="Arial" w:cs="Arial"/>
        </w:rPr>
        <w:t xml:space="preserve"> (this information is available in</w:t>
      </w:r>
      <w:r w:rsidR="00A56602" w:rsidRPr="00FA4427">
        <w:rPr>
          <w:rFonts w:ascii="Arial" w:hAnsi="Arial" w:cs="Arial"/>
        </w:rPr>
        <w:t xml:space="preserve"> </w:t>
      </w:r>
      <w:r w:rsidR="00A56602" w:rsidRPr="008318A7">
        <w:rPr>
          <w:rFonts w:ascii="Arial" w:hAnsi="Arial" w:cs="Arial"/>
        </w:rPr>
        <w:t>the</w:t>
      </w:r>
      <w:r w:rsidR="0033000A" w:rsidRPr="007725A2">
        <w:rPr>
          <w:rFonts w:ascii="Arial" w:hAnsi="Arial" w:cs="Arial"/>
          <w:color w:val="FF6D3A"/>
        </w:rPr>
        <w:t xml:space="preserve"> </w:t>
      </w:r>
      <w:hyperlink r:id="rId15" w:history="1">
        <w:r w:rsidR="00A56602" w:rsidRPr="007725A2">
          <w:rPr>
            <w:rStyle w:val="Hyperlink"/>
            <w:rFonts w:ascii="Arial" w:hAnsi="Arial" w:cs="Arial"/>
            <w:b/>
            <w:bCs/>
            <w:color w:val="FF6D3A"/>
          </w:rPr>
          <w:t xml:space="preserve">Drug Tariff </w:t>
        </w:r>
        <w:r w:rsidR="005A3D1A" w:rsidRPr="007725A2">
          <w:rPr>
            <w:rStyle w:val="Hyperlink"/>
            <w:rFonts w:ascii="Arial" w:hAnsi="Arial" w:cs="Arial"/>
            <w:b/>
            <w:bCs/>
            <w:color w:val="FF6D3A"/>
          </w:rPr>
          <w:t>Update</w:t>
        </w:r>
      </w:hyperlink>
      <w:r w:rsidR="0033000A" w:rsidRPr="00FA4427">
        <w:rPr>
          <w:rFonts w:ascii="Arial" w:hAnsi="Arial" w:cs="Arial"/>
        </w:rPr>
        <w:t>)</w:t>
      </w:r>
      <w:r w:rsidR="00BF6793" w:rsidRPr="00FA4427">
        <w:rPr>
          <w:rFonts w:ascii="Arial" w:hAnsi="Arial" w:cs="Arial"/>
        </w:rPr>
        <w:t>.</w:t>
      </w:r>
      <w:r w:rsidR="00D9365F" w:rsidRPr="00FA4427">
        <w:rPr>
          <w:rFonts w:ascii="Arial" w:hAnsi="Arial" w:cs="Arial"/>
        </w:rPr>
        <w:t xml:space="preserve"> </w:t>
      </w:r>
      <w:r w:rsidR="00BF6793" w:rsidRPr="00FA4427">
        <w:rPr>
          <w:rFonts w:ascii="Arial" w:hAnsi="Arial" w:cs="Arial"/>
        </w:rPr>
        <w:t>H</w:t>
      </w:r>
      <w:r w:rsidR="00D9365F" w:rsidRPr="00FA4427">
        <w:rPr>
          <w:rFonts w:ascii="Arial" w:hAnsi="Arial" w:cs="Arial"/>
        </w:rPr>
        <w:t>owever, this information is reflected in the questions posed within the Workbook</w:t>
      </w:r>
      <w:r w:rsidRPr="00FA4427">
        <w:rPr>
          <w:rFonts w:ascii="Arial" w:hAnsi="Arial" w:cs="Arial"/>
        </w:rPr>
        <w:t xml:space="preserve">. </w:t>
      </w:r>
    </w:p>
    <w:p w14:paraId="2C3B2B5C" w14:textId="4E2783D5" w:rsidR="0086616D" w:rsidRPr="00FA4427" w:rsidRDefault="0086616D" w:rsidP="00C74DF0">
      <w:pPr>
        <w:spacing w:after="170" w:line="336" w:lineRule="auto"/>
        <w:rPr>
          <w:rFonts w:ascii="Arial" w:hAnsi="Arial" w:cs="Arial"/>
          <w:b/>
          <w:bCs/>
          <w:color w:val="519680"/>
        </w:rPr>
      </w:pPr>
      <w:r w:rsidRPr="00FA4427">
        <w:rPr>
          <w:rFonts w:ascii="Arial" w:hAnsi="Arial" w:cs="Arial"/>
          <w:b/>
          <w:bCs/>
          <w:color w:val="106B62"/>
        </w:rPr>
        <w:t>Questions and actions</w:t>
      </w:r>
    </w:p>
    <w:p w14:paraId="5CF95B78" w14:textId="60D38163" w:rsidR="0086616D" w:rsidRPr="00FA4427" w:rsidRDefault="0086616D" w:rsidP="00C74DF0">
      <w:pPr>
        <w:spacing w:after="170" w:line="336" w:lineRule="auto"/>
        <w:rPr>
          <w:rFonts w:ascii="Arial" w:hAnsi="Arial" w:cs="Arial"/>
        </w:rPr>
      </w:pPr>
      <w:r w:rsidRPr="00FA4427">
        <w:rPr>
          <w:rFonts w:ascii="Arial" w:hAnsi="Arial" w:cs="Arial"/>
        </w:rPr>
        <w:t>Th</w:t>
      </w:r>
      <w:r w:rsidR="00C85FE0">
        <w:rPr>
          <w:rFonts w:ascii="Arial" w:hAnsi="Arial" w:cs="Arial"/>
        </w:rPr>
        <w:t>is</w:t>
      </w:r>
      <w:r w:rsidRPr="00FA4427">
        <w:rPr>
          <w:rFonts w:ascii="Arial" w:hAnsi="Arial" w:cs="Arial"/>
        </w:rPr>
        <w:t xml:space="preserve"> Workbook contains questions</w:t>
      </w:r>
      <w:r w:rsidR="00911F9C" w:rsidRPr="00FA4427">
        <w:rPr>
          <w:rFonts w:ascii="Arial" w:hAnsi="Arial" w:cs="Arial"/>
        </w:rPr>
        <w:t xml:space="preserve"> </w:t>
      </w:r>
      <w:r w:rsidR="0055706B" w:rsidRPr="00FA4427">
        <w:rPr>
          <w:rFonts w:ascii="Arial" w:hAnsi="Arial" w:cs="Arial"/>
        </w:rPr>
        <w:t xml:space="preserve">in each section </w:t>
      </w:r>
      <w:r w:rsidR="00911F9C" w:rsidRPr="00FA4427">
        <w:rPr>
          <w:rFonts w:ascii="Arial" w:hAnsi="Arial" w:cs="Arial"/>
        </w:rPr>
        <w:t xml:space="preserve">(based on what </w:t>
      </w:r>
      <w:r w:rsidR="007D7A94" w:rsidRPr="00FA4427">
        <w:rPr>
          <w:rFonts w:ascii="Arial" w:hAnsi="Arial" w:cs="Arial"/>
        </w:rPr>
        <w:t>pharmacy owners</w:t>
      </w:r>
      <w:r w:rsidR="00911F9C" w:rsidRPr="00FA4427">
        <w:rPr>
          <w:rFonts w:ascii="Arial" w:hAnsi="Arial" w:cs="Arial"/>
        </w:rPr>
        <w:t xml:space="preserve"> are required to declare)</w:t>
      </w:r>
      <w:r w:rsidRPr="00FA4427">
        <w:rPr>
          <w:rFonts w:ascii="Arial" w:hAnsi="Arial" w:cs="Arial"/>
        </w:rPr>
        <w:t xml:space="preserve"> </w:t>
      </w:r>
      <w:r w:rsidR="00911F9C" w:rsidRPr="00FA4427">
        <w:rPr>
          <w:rFonts w:ascii="Arial" w:hAnsi="Arial" w:cs="Arial"/>
        </w:rPr>
        <w:t>f</w:t>
      </w:r>
      <w:r w:rsidRPr="00FA4427">
        <w:rPr>
          <w:rFonts w:ascii="Arial" w:hAnsi="Arial" w:cs="Arial"/>
        </w:rPr>
        <w:t xml:space="preserve">or </w:t>
      </w:r>
      <w:r w:rsidR="00911F9C" w:rsidRPr="00FA4427">
        <w:rPr>
          <w:rFonts w:ascii="Arial" w:hAnsi="Arial" w:cs="Arial"/>
        </w:rPr>
        <w:t>pharmacy teams</w:t>
      </w:r>
      <w:r w:rsidRPr="00FA4427">
        <w:rPr>
          <w:rFonts w:ascii="Arial" w:hAnsi="Arial" w:cs="Arial"/>
        </w:rPr>
        <w:t xml:space="preserve"> to answer to see if they are meeting the requirements of the </w:t>
      </w:r>
      <w:r w:rsidR="003D1EB5" w:rsidRPr="00FA4427">
        <w:rPr>
          <w:rFonts w:ascii="Arial" w:hAnsi="Arial" w:cs="Arial"/>
        </w:rPr>
        <w:t>g</w:t>
      </w:r>
      <w:r w:rsidRPr="00FA4427">
        <w:rPr>
          <w:rFonts w:ascii="Arial" w:hAnsi="Arial" w:cs="Arial"/>
        </w:rPr>
        <w:t>ateway/</w:t>
      </w:r>
      <w:r w:rsidR="003D1EB5" w:rsidRPr="00FA4427">
        <w:rPr>
          <w:rFonts w:ascii="Arial" w:hAnsi="Arial" w:cs="Arial"/>
        </w:rPr>
        <w:t>d</w:t>
      </w:r>
      <w:r w:rsidRPr="00FA4427">
        <w:rPr>
          <w:rFonts w:ascii="Arial" w:hAnsi="Arial" w:cs="Arial"/>
        </w:rPr>
        <w:t>omains</w:t>
      </w:r>
      <w:r w:rsidR="00047282" w:rsidRPr="00FA4427">
        <w:rPr>
          <w:rFonts w:ascii="Arial" w:hAnsi="Arial" w:cs="Arial"/>
        </w:rPr>
        <w:t xml:space="preserve">. If they </w:t>
      </w:r>
      <w:r w:rsidR="0055706B" w:rsidRPr="00FA4427">
        <w:rPr>
          <w:rFonts w:ascii="Arial" w:hAnsi="Arial" w:cs="Arial"/>
        </w:rPr>
        <w:t xml:space="preserve">meet all the </w:t>
      </w:r>
      <w:r w:rsidR="00DD6C5E" w:rsidRPr="006657AC">
        <w:rPr>
          <w:rFonts w:ascii="Arial" w:hAnsi="Arial" w:cs="Arial"/>
        </w:rPr>
        <w:t>requirements in a section</w:t>
      </w:r>
      <w:r w:rsidR="00047282" w:rsidRPr="006657AC">
        <w:rPr>
          <w:rFonts w:ascii="Arial" w:hAnsi="Arial" w:cs="Arial"/>
        </w:rPr>
        <w:t>, they can tick th</w:t>
      </w:r>
      <w:r w:rsidR="004F1329" w:rsidRPr="006657AC">
        <w:rPr>
          <w:rFonts w:ascii="Arial" w:hAnsi="Arial" w:cs="Arial"/>
        </w:rPr>
        <w:t>e</w:t>
      </w:r>
      <w:r w:rsidR="00047282" w:rsidRPr="006657AC">
        <w:rPr>
          <w:rFonts w:ascii="Arial" w:hAnsi="Arial" w:cs="Arial"/>
        </w:rPr>
        <w:t xml:space="preserve"> </w:t>
      </w:r>
      <w:r w:rsidR="003D1EB5" w:rsidRPr="006657AC">
        <w:rPr>
          <w:rFonts w:ascii="Arial" w:hAnsi="Arial" w:cs="Arial"/>
        </w:rPr>
        <w:t>g</w:t>
      </w:r>
      <w:r w:rsidR="000221F8" w:rsidRPr="006657AC">
        <w:rPr>
          <w:rFonts w:ascii="Arial" w:hAnsi="Arial" w:cs="Arial"/>
        </w:rPr>
        <w:t>ateway criterion/</w:t>
      </w:r>
      <w:r w:rsidR="003D1EB5" w:rsidRPr="006657AC">
        <w:rPr>
          <w:rFonts w:ascii="Arial" w:hAnsi="Arial" w:cs="Arial"/>
        </w:rPr>
        <w:t>d</w:t>
      </w:r>
      <w:r w:rsidR="000221F8" w:rsidRPr="006657AC">
        <w:rPr>
          <w:rFonts w:ascii="Arial" w:hAnsi="Arial" w:cs="Arial"/>
        </w:rPr>
        <w:t>omain</w:t>
      </w:r>
      <w:r w:rsidR="00047282" w:rsidRPr="006657AC">
        <w:rPr>
          <w:rFonts w:ascii="Arial" w:hAnsi="Arial" w:cs="Arial"/>
        </w:rPr>
        <w:t xml:space="preserve"> off the PQS checklist, which is included on page</w:t>
      </w:r>
      <w:r w:rsidR="00D6235F" w:rsidRPr="006657AC">
        <w:rPr>
          <w:rFonts w:ascii="Arial" w:hAnsi="Arial" w:cs="Arial"/>
        </w:rPr>
        <w:t xml:space="preserve"> </w:t>
      </w:r>
      <w:r w:rsidR="001C4857" w:rsidRPr="006657AC">
        <w:rPr>
          <w:rFonts w:ascii="Arial" w:hAnsi="Arial" w:cs="Arial"/>
        </w:rPr>
        <w:t>7</w:t>
      </w:r>
      <w:r w:rsidR="00BC766C" w:rsidRPr="00506062">
        <w:rPr>
          <w:rFonts w:ascii="Arial" w:hAnsi="Arial" w:cs="Arial"/>
        </w:rPr>
        <w:t xml:space="preserve"> in</w:t>
      </w:r>
      <w:r w:rsidR="00047282" w:rsidRPr="00506062">
        <w:rPr>
          <w:rFonts w:ascii="Arial" w:hAnsi="Arial" w:cs="Arial"/>
        </w:rPr>
        <w:t xml:space="preserve"> the </w:t>
      </w:r>
      <w:r w:rsidR="00047282" w:rsidRPr="00FA4427">
        <w:rPr>
          <w:rFonts w:ascii="Arial" w:hAnsi="Arial" w:cs="Arial"/>
        </w:rPr>
        <w:t>Workbook. If they are not currently meeting the requirements, this can be added to an action plan, which is included on pages</w:t>
      </w:r>
      <w:r w:rsidR="007D365F">
        <w:rPr>
          <w:rFonts w:ascii="Arial" w:hAnsi="Arial" w:cs="Arial"/>
        </w:rPr>
        <w:t xml:space="preserve"> </w:t>
      </w:r>
      <w:r w:rsidR="008318A7" w:rsidRPr="006657AC">
        <w:rPr>
          <w:rFonts w:ascii="Arial" w:hAnsi="Arial" w:cs="Arial"/>
        </w:rPr>
        <w:t>17-1</w:t>
      </w:r>
      <w:r w:rsidR="00640EE9" w:rsidRPr="006657AC">
        <w:rPr>
          <w:rFonts w:ascii="Arial" w:hAnsi="Arial" w:cs="Arial"/>
        </w:rPr>
        <w:t>8</w:t>
      </w:r>
      <w:r w:rsidR="00A26CBD">
        <w:rPr>
          <w:rFonts w:ascii="Arial" w:hAnsi="Arial" w:cs="Arial"/>
        </w:rPr>
        <w:t xml:space="preserve"> </w:t>
      </w:r>
      <w:r w:rsidR="00047282" w:rsidRPr="00FA4427">
        <w:rPr>
          <w:rFonts w:ascii="Arial" w:hAnsi="Arial" w:cs="Arial"/>
        </w:rPr>
        <w:t>in the Workbook.</w:t>
      </w:r>
    </w:p>
    <w:p w14:paraId="76603B27" w14:textId="3903AB0B" w:rsidR="007825AD" w:rsidRPr="000A0E27" w:rsidRDefault="007825AD" w:rsidP="00C74DF0">
      <w:pPr>
        <w:spacing w:after="170" w:line="336" w:lineRule="auto"/>
        <w:rPr>
          <w:rFonts w:ascii="Arial" w:hAnsi="Arial" w:cs="Arial"/>
          <w:b/>
          <w:bCs/>
          <w:color w:val="519680"/>
        </w:rPr>
      </w:pPr>
      <w:r w:rsidRPr="000A0E27">
        <w:rPr>
          <w:rFonts w:ascii="Arial" w:hAnsi="Arial" w:cs="Arial"/>
          <w:b/>
          <w:bCs/>
          <w:color w:val="106B62"/>
        </w:rPr>
        <w:t>Training</w:t>
      </w:r>
    </w:p>
    <w:p w14:paraId="57FE7862" w14:textId="62260C98" w:rsidR="00DC35E2" w:rsidRPr="00FA4427" w:rsidRDefault="007D7A94" w:rsidP="00C74DF0">
      <w:pPr>
        <w:pStyle w:val="NormalWeb"/>
        <w:spacing w:before="0" w:beforeAutospacing="0" w:after="170" w:afterAutospacing="0" w:line="336" w:lineRule="auto"/>
        <w:rPr>
          <w:rFonts w:ascii="Arial" w:hAnsi="Arial" w:cs="Arial"/>
          <w:sz w:val="22"/>
          <w:szCs w:val="22"/>
        </w:rPr>
      </w:pPr>
      <w:r w:rsidRPr="000A0E27">
        <w:rPr>
          <w:rFonts w:ascii="Arial" w:hAnsi="Arial" w:cs="Arial"/>
          <w:sz w:val="22"/>
          <w:szCs w:val="22"/>
        </w:rPr>
        <w:t>Pharmacy owners</w:t>
      </w:r>
      <w:r w:rsidR="005E55DD" w:rsidRPr="000A0E27">
        <w:rPr>
          <w:rFonts w:ascii="Arial" w:hAnsi="Arial" w:cs="Arial"/>
          <w:sz w:val="22"/>
          <w:szCs w:val="22"/>
        </w:rPr>
        <w:t xml:space="preserve"> and pharmacy team members should note that there is a requirement in the 202</w:t>
      </w:r>
      <w:r w:rsidR="00DC7D05" w:rsidRPr="000A0E27">
        <w:rPr>
          <w:rFonts w:ascii="Arial" w:hAnsi="Arial" w:cs="Arial"/>
          <w:sz w:val="22"/>
          <w:szCs w:val="22"/>
        </w:rPr>
        <w:t>6</w:t>
      </w:r>
      <w:r w:rsidR="005E55DD" w:rsidRPr="000A0E27">
        <w:rPr>
          <w:rFonts w:ascii="Arial" w:hAnsi="Arial" w:cs="Arial"/>
          <w:sz w:val="22"/>
          <w:szCs w:val="22"/>
        </w:rPr>
        <w:t>/2</w:t>
      </w:r>
      <w:r w:rsidR="00DC7D05" w:rsidRPr="000A0E27">
        <w:rPr>
          <w:rFonts w:ascii="Arial" w:hAnsi="Arial" w:cs="Arial"/>
          <w:sz w:val="22"/>
          <w:szCs w:val="22"/>
        </w:rPr>
        <w:t>7</w:t>
      </w:r>
      <w:r w:rsidR="005E55DD" w:rsidRPr="000A0E27">
        <w:rPr>
          <w:rFonts w:ascii="Arial" w:hAnsi="Arial" w:cs="Arial"/>
          <w:sz w:val="22"/>
          <w:szCs w:val="22"/>
        </w:rPr>
        <w:t xml:space="preserve"> Scheme that may mean that staff are required to repeat </w:t>
      </w:r>
      <w:r w:rsidR="00C72888" w:rsidRPr="000A0E27">
        <w:rPr>
          <w:rFonts w:ascii="Arial" w:hAnsi="Arial" w:cs="Arial"/>
          <w:sz w:val="22"/>
          <w:szCs w:val="22"/>
        </w:rPr>
        <w:t>training</w:t>
      </w:r>
      <w:r w:rsidR="005E55DD" w:rsidRPr="000A0E27">
        <w:rPr>
          <w:rFonts w:ascii="Arial" w:hAnsi="Arial" w:cs="Arial"/>
          <w:sz w:val="22"/>
          <w:szCs w:val="22"/>
        </w:rPr>
        <w:t xml:space="preserve"> and </w:t>
      </w:r>
      <w:r w:rsidR="000A0E27" w:rsidRPr="000A0E27">
        <w:rPr>
          <w:rFonts w:ascii="Arial" w:hAnsi="Arial" w:cs="Arial"/>
          <w:sz w:val="22"/>
          <w:szCs w:val="22"/>
        </w:rPr>
        <w:t xml:space="preserve">an </w:t>
      </w:r>
      <w:r w:rsidR="005E55DD" w:rsidRPr="000A0E27">
        <w:rPr>
          <w:rFonts w:ascii="Arial" w:hAnsi="Arial" w:cs="Arial"/>
          <w:sz w:val="22"/>
          <w:szCs w:val="22"/>
        </w:rPr>
        <w:t>e-assessment that they have completed previously, depending on the stated validity period and when staff completed the training and e-assessment.</w:t>
      </w:r>
      <w:r w:rsidR="005E55DD" w:rsidRPr="00FA4427">
        <w:rPr>
          <w:rFonts w:ascii="Arial" w:hAnsi="Arial" w:cs="Arial"/>
          <w:sz w:val="22"/>
          <w:szCs w:val="22"/>
        </w:rPr>
        <w:t xml:space="preserve"> </w:t>
      </w:r>
    </w:p>
    <w:p w14:paraId="54B8EE38" w14:textId="77777777" w:rsidR="007725A2" w:rsidRDefault="00FB635B" w:rsidP="007725A2">
      <w:pPr>
        <w:spacing w:after="170" w:line="336" w:lineRule="auto"/>
        <w:rPr>
          <w:rFonts w:ascii="Arial" w:hAnsi="Arial" w:cs="Arial"/>
        </w:rPr>
      </w:pPr>
      <w:r w:rsidRPr="00FA4427">
        <w:rPr>
          <w:rFonts w:ascii="Arial" w:hAnsi="Arial" w:cs="Arial"/>
        </w:rPr>
        <w:t xml:space="preserve">If </w:t>
      </w:r>
      <w:r w:rsidR="00244208" w:rsidRPr="00FA4427">
        <w:rPr>
          <w:rFonts w:ascii="Arial" w:hAnsi="Arial" w:cs="Arial"/>
        </w:rPr>
        <w:t>pharmacy owners</w:t>
      </w:r>
      <w:r w:rsidRPr="00FA4427">
        <w:rPr>
          <w:rFonts w:ascii="Arial" w:hAnsi="Arial" w:cs="Arial"/>
        </w:rPr>
        <w:t xml:space="preserve"> are currently meeting </w:t>
      </w:r>
      <w:r w:rsidR="00E05847" w:rsidRPr="00FA4427">
        <w:rPr>
          <w:rFonts w:ascii="Arial" w:hAnsi="Arial" w:cs="Arial"/>
        </w:rPr>
        <w:t xml:space="preserve">some or </w:t>
      </w:r>
      <w:r w:rsidR="00C94702" w:rsidRPr="00FA4427">
        <w:rPr>
          <w:rFonts w:ascii="Arial" w:hAnsi="Arial" w:cs="Arial"/>
        </w:rPr>
        <w:t>all</w:t>
      </w:r>
      <w:r w:rsidR="00E05847" w:rsidRPr="00FA4427">
        <w:rPr>
          <w:rFonts w:ascii="Arial" w:hAnsi="Arial" w:cs="Arial"/>
        </w:rPr>
        <w:t xml:space="preserve"> the training requirements</w:t>
      </w:r>
      <w:r w:rsidR="00F40FE9" w:rsidRPr="00FA4427">
        <w:rPr>
          <w:rFonts w:ascii="Arial" w:hAnsi="Arial" w:cs="Arial"/>
        </w:rPr>
        <w:t>, it i</w:t>
      </w:r>
      <w:r w:rsidR="0065704E" w:rsidRPr="00FA4427">
        <w:rPr>
          <w:rFonts w:ascii="Arial" w:hAnsi="Arial" w:cs="Arial"/>
        </w:rPr>
        <w:t>s important that this is kept under review</w:t>
      </w:r>
      <w:r w:rsidR="006E712D" w:rsidRPr="00FA4427">
        <w:rPr>
          <w:rFonts w:ascii="Arial" w:hAnsi="Arial" w:cs="Arial"/>
        </w:rPr>
        <w:t xml:space="preserve"> as this may change if</w:t>
      </w:r>
      <w:r w:rsidR="00F95064" w:rsidRPr="00FA4427">
        <w:rPr>
          <w:rFonts w:ascii="Arial" w:hAnsi="Arial" w:cs="Arial"/>
        </w:rPr>
        <w:t xml:space="preserve"> new staff join the pharmacy </w:t>
      </w:r>
      <w:r w:rsidR="003F4FE8" w:rsidRPr="00FA4427">
        <w:rPr>
          <w:rFonts w:ascii="Arial" w:hAnsi="Arial" w:cs="Arial"/>
        </w:rPr>
        <w:t>or staff return from long term leave,</w:t>
      </w:r>
      <w:r w:rsidR="00C3357F" w:rsidRPr="00FA4427">
        <w:rPr>
          <w:rFonts w:ascii="Arial" w:hAnsi="Arial" w:cs="Arial"/>
        </w:rPr>
        <w:t xml:space="preserve"> for example, maternity leave,</w:t>
      </w:r>
      <w:r w:rsidR="003F4FE8" w:rsidRPr="00FA4427">
        <w:rPr>
          <w:rFonts w:ascii="Arial" w:hAnsi="Arial" w:cs="Arial"/>
        </w:rPr>
        <w:t xml:space="preserve"> before the PQS declaration period.</w:t>
      </w:r>
      <w:r w:rsidR="00712B7A" w:rsidRPr="00FA4427">
        <w:rPr>
          <w:rFonts w:ascii="Arial" w:hAnsi="Arial" w:cs="Arial"/>
        </w:rPr>
        <w:t xml:space="preserve"> </w:t>
      </w:r>
    </w:p>
    <w:p w14:paraId="158430CF" w14:textId="04A8A46F" w:rsidR="009328D7" w:rsidRPr="00FA4427" w:rsidRDefault="009328D7" w:rsidP="007725A2">
      <w:pPr>
        <w:spacing w:after="170" w:line="336" w:lineRule="auto"/>
        <w:rPr>
          <w:rFonts w:ascii="Arial" w:hAnsi="Arial" w:cs="Arial"/>
        </w:rPr>
      </w:pPr>
      <w:r w:rsidRPr="00FA4427">
        <w:rPr>
          <w:rFonts w:ascii="Arial" w:hAnsi="Arial" w:cs="Arial"/>
        </w:rPr>
        <w:t>Where new staff who have recently joined the pharmacy or staff returning from long term leave, for example maternity leave, have not undertaken the training and assessment by 31st March 202</w:t>
      </w:r>
      <w:r w:rsidR="00DC7D05">
        <w:rPr>
          <w:rFonts w:ascii="Arial" w:hAnsi="Arial" w:cs="Arial"/>
        </w:rPr>
        <w:t>7</w:t>
      </w:r>
      <w:r w:rsidRPr="00FA4427">
        <w:rPr>
          <w:rFonts w:ascii="Arial" w:hAnsi="Arial" w:cs="Arial"/>
        </w:rPr>
        <w:t xml:space="preserve">, the pharmacy </w:t>
      </w:r>
      <w:r w:rsidR="00244208" w:rsidRPr="00FA4427">
        <w:rPr>
          <w:rFonts w:ascii="Arial" w:hAnsi="Arial" w:cs="Arial"/>
        </w:rPr>
        <w:t>owner</w:t>
      </w:r>
      <w:r w:rsidRPr="00FA4427">
        <w:rPr>
          <w:rFonts w:ascii="Arial" w:hAnsi="Arial" w:cs="Arial"/>
        </w:rPr>
        <w:t xml:space="preserve"> can count them as having completed the training and assessment, if the pharmacy </w:t>
      </w:r>
      <w:r w:rsidR="00244208" w:rsidRPr="00FA4427">
        <w:rPr>
          <w:rFonts w:ascii="Arial" w:hAnsi="Arial" w:cs="Arial"/>
        </w:rPr>
        <w:t>owner</w:t>
      </w:r>
      <w:r w:rsidRPr="00FA4427">
        <w:rPr>
          <w:rFonts w:ascii="Arial" w:hAnsi="Arial" w:cs="Arial"/>
        </w:rPr>
        <w:t xml:space="preserve"> has a training plan in place to ensure they satisfactorily complete the training and assessment within 30 </w:t>
      </w:r>
      <w:r w:rsidRPr="00FA4427">
        <w:rPr>
          <w:rFonts w:ascii="Arial" w:hAnsi="Arial" w:cs="Arial"/>
        </w:rPr>
        <w:lastRenderedPageBreak/>
        <w:t>days of the day of the declaration or by 31st March 202</w:t>
      </w:r>
      <w:r w:rsidR="00DC7D05">
        <w:rPr>
          <w:rFonts w:ascii="Arial" w:hAnsi="Arial" w:cs="Arial"/>
        </w:rPr>
        <w:t>7</w:t>
      </w:r>
      <w:r w:rsidRPr="00FA4427">
        <w:rPr>
          <w:rFonts w:ascii="Arial" w:hAnsi="Arial" w:cs="Arial"/>
        </w:rPr>
        <w:t>, whichever is the later. This training plan and demonstrable evidence of completion of the training and assessment, within 30 days of the day of the declaration or 31st March 202</w:t>
      </w:r>
      <w:r w:rsidR="00DC7D05">
        <w:rPr>
          <w:rFonts w:ascii="Arial" w:hAnsi="Arial" w:cs="Arial"/>
        </w:rPr>
        <w:t>7</w:t>
      </w:r>
      <w:r w:rsidRPr="00FA4427">
        <w:rPr>
          <w:rFonts w:ascii="Arial" w:hAnsi="Arial" w:cs="Arial"/>
        </w:rPr>
        <w:t xml:space="preserve"> (as appropriate), must be retained at the pharmacy to demonstrate they </w:t>
      </w:r>
      <w:r w:rsidR="002F59B3">
        <w:rPr>
          <w:rFonts w:ascii="Arial" w:hAnsi="Arial" w:cs="Arial"/>
        </w:rPr>
        <w:t>met</w:t>
      </w:r>
      <w:r w:rsidRPr="00FA4427">
        <w:rPr>
          <w:rFonts w:ascii="Arial" w:hAnsi="Arial" w:cs="Arial"/>
        </w:rPr>
        <w:t xml:space="preserve"> this criterion.</w:t>
      </w:r>
    </w:p>
    <w:p w14:paraId="715986BE" w14:textId="64A982AD" w:rsidR="0086616D" w:rsidRPr="00FA4427" w:rsidRDefault="0086616D" w:rsidP="00C74DF0">
      <w:pPr>
        <w:spacing w:after="170" w:line="336" w:lineRule="auto"/>
        <w:rPr>
          <w:rFonts w:ascii="Arial" w:hAnsi="Arial" w:cs="Arial"/>
          <w:b/>
          <w:bCs/>
          <w:color w:val="106B62"/>
        </w:rPr>
      </w:pPr>
      <w:r w:rsidRPr="00FA4427">
        <w:rPr>
          <w:rFonts w:ascii="Arial" w:hAnsi="Arial" w:cs="Arial"/>
          <w:b/>
          <w:bCs/>
          <w:color w:val="106B62"/>
        </w:rPr>
        <w:t>Resources</w:t>
      </w:r>
    </w:p>
    <w:p w14:paraId="6255A21C" w14:textId="06FF7092" w:rsidR="0086616D" w:rsidRPr="00FA4427" w:rsidRDefault="00C227CB" w:rsidP="00C74DF0">
      <w:pPr>
        <w:spacing w:after="170" w:line="336" w:lineRule="auto"/>
        <w:rPr>
          <w:rFonts w:ascii="Arial" w:hAnsi="Arial" w:cs="Arial"/>
        </w:rPr>
      </w:pPr>
      <w:r w:rsidRPr="00FA4427">
        <w:rPr>
          <w:rFonts w:ascii="Arial" w:hAnsi="Arial" w:cs="Arial"/>
        </w:rPr>
        <w:t>We</w:t>
      </w:r>
      <w:r w:rsidR="0086616D" w:rsidRPr="00FA4427">
        <w:rPr>
          <w:rFonts w:ascii="Arial" w:hAnsi="Arial" w:cs="Arial"/>
        </w:rPr>
        <w:t xml:space="preserve"> ha</w:t>
      </w:r>
      <w:r w:rsidR="007725A2">
        <w:rPr>
          <w:rFonts w:ascii="Arial" w:hAnsi="Arial" w:cs="Arial"/>
        </w:rPr>
        <w:t>ve</w:t>
      </w:r>
      <w:r w:rsidR="0086616D" w:rsidRPr="00FA4427">
        <w:rPr>
          <w:rFonts w:ascii="Arial" w:hAnsi="Arial" w:cs="Arial"/>
        </w:rPr>
        <w:t xml:space="preserve"> produced resources to support </w:t>
      </w:r>
      <w:r w:rsidRPr="00FA4427">
        <w:rPr>
          <w:rFonts w:ascii="Arial" w:hAnsi="Arial" w:cs="Arial"/>
        </w:rPr>
        <w:t>pharmacy owners</w:t>
      </w:r>
      <w:r w:rsidR="0086616D" w:rsidRPr="00FA4427">
        <w:rPr>
          <w:rFonts w:ascii="Arial" w:hAnsi="Arial" w:cs="Arial"/>
        </w:rPr>
        <w:t xml:space="preserve"> to meet the requirements of the Scheme. The relevant resources are highlighted in the </w:t>
      </w:r>
      <w:r w:rsidR="00CB5F06" w:rsidRPr="00FA4427">
        <w:rPr>
          <w:rFonts w:ascii="Arial" w:hAnsi="Arial" w:cs="Arial"/>
        </w:rPr>
        <w:t>g</w:t>
      </w:r>
      <w:r w:rsidR="0086616D" w:rsidRPr="00FA4427">
        <w:rPr>
          <w:rFonts w:ascii="Arial" w:hAnsi="Arial" w:cs="Arial"/>
        </w:rPr>
        <w:t>ateway criteri</w:t>
      </w:r>
      <w:r w:rsidRPr="00FA4427">
        <w:rPr>
          <w:rFonts w:ascii="Arial" w:hAnsi="Arial" w:cs="Arial"/>
        </w:rPr>
        <w:t>on</w:t>
      </w:r>
      <w:r w:rsidR="0086616D" w:rsidRPr="00FA4427">
        <w:rPr>
          <w:rFonts w:ascii="Arial" w:hAnsi="Arial" w:cs="Arial"/>
        </w:rPr>
        <w:t xml:space="preserve"> and </w:t>
      </w:r>
      <w:r w:rsidR="00CB5F06" w:rsidRPr="00FA4427">
        <w:rPr>
          <w:rFonts w:ascii="Arial" w:hAnsi="Arial" w:cs="Arial"/>
        </w:rPr>
        <w:t>d</w:t>
      </w:r>
      <w:r w:rsidR="0086616D" w:rsidRPr="00FA4427">
        <w:rPr>
          <w:rFonts w:ascii="Arial" w:hAnsi="Arial" w:cs="Arial"/>
        </w:rPr>
        <w:t xml:space="preserve">omain sections. </w:t>
      </w:r>
      <w:r w:rsidRPr="00FA4427">
        <w:rPr>
          <w:rFonts w:ascii="Arial" w:hAnsi="Arial" w:cs="Arial"/>
        </w:rPr>
        <w:t>Pharmacy owners</w:t>
      </w:r>
      <w:r w:rsidR="0086616D" w:rsidRPr="00FA4427">
        <w:rPr>
          <w:rFonts w:ascii="Arial" w:hAnsi="Arial" w:cs="Arial"/>
        </w:rPr>
        <w:t xml:space="preserve"> are not required to use these resources; however, they are </w:t>
      </w:r>
      <w:r w:rsidR="00047282" w:rsidRPr="00FA4427">
        <w:rPr>
          <w:rFonts w:ascii="Arial" w:hAnsi="Arial" w:cs="Arial"/>
        </w:rPr>
        <w:t xml:space="preserve">all </w:t>
      </w:r>
      <w:r w:rsidR="0086616D" w:rsidRPr="00FA4427">
        <w:rPr>
          <w:rFonts w:ascii="Arial" w:hAnsi="Arial" w:cs="Arial"/>
        </w:rPr>
        <w:t>available</w:t>
      </w:r>
      <w:r w:rsidR="00047282" w:rsidRPr="00FA4427">
        <w:rPr>
          <w:rFonts w:ascii="Arial" w:hAnsi="Arial" w:cs="Arial"/>
        </w:rPr>
        <w:t xml:space="preserve"> at </w:t>
      </w:r>
      <w:hyperlink r:id="rId16" w:history="1">
        <w:r w:rsidRPr="00BC6A97">
          <w:rPr>
            <w:rStyle w:val="Hyperlink"/>
            <w:rFonts w:ascii="Arial" w:hAnsi="Arial" w:cs="Arial"/>
            <w:b/>
            <w:bCs/>
            <w:color w:val="FF6D3A"/>
          </w:rPr>
          <w:t>cpe</w:t>
        </w:r>
        <w:r w:rsidR="00047282" w:rsidRPr="00FA4427">
          <w:rPr>
            <w:rStyle w:val="Hyperlink"/>
            <w:rFonts w:ascii="Arial" w:hAnsi="Arial" w:cs="Arial"/>
            <w:b/>
            <w:bCs/>
            <w:color w:val="FF6D3A"/>
          </w:rPr>
          <w:t>.org.uk/pqs</w:t>
        </w:r>
      </w:hyperlink>
      <w:r w:rsidR="00047282" w:rsidRPr="00FA4427">
        <w:rPr>
          <w:rFonts w:ascii="Arial" w:hAnsi="Arial" w:cs="Arial"/>
        </w:rPr>
        <w:t xml:space="preserve"> should </w:t>
      </w:r>
      <w:r w:rsidR="006C1B85" w:rsidRPr="00FA4427">
        <w:rPr>
          <w:rFonts w:ascii="Arial" w:hAnsi="Arial" w:cs="Arial"/>
        </w:rPr>
        <w:t>pharmacy owners</w:t>
      </w:r>
      <w:r w:rsidR="00047282" w:rsidRPr="00FA4427">
        <w:rPr>
          <w:rFonts w:ascii="Arial" w:hAnsi="Arial" w:cs="Arial"/>
        </w:rPr>
        <w:t xml:space="preserve"> choose to use them.</w:t>
      </w:r>
    </w:p>
    <w:p w14:paraId="449A825E" w14:textId="53C97FA9" w:rsidR="00134DC9" w:rsidRPr="00FA4427" w:rsidRDefault="00134DC9" w:rsidP="00C74DF0">
      <w:pPr>
        <w:spacing w:after="170" w:line="336" w:lineRule="auto"/>
        <w:rPr>
          <w:rFonts w:ascii="Arial" w:hAnsi="Arial" w:cs="Arial"/>
          <w:b/>
          <w:bCs/>
          <w:color w:val="106B62"/>
        </w:rPr>
      </w:pPr>
      <w:r w:rsidRPr="00FA4427">
        <w:rPr>
          <w:rFonts w:ascii="Arial" w:hAnsi="Arial" w:cs="Arial"/>
          <w:b/>
          <w:bCs/>
          <w:color w:val="106B62"/>
        </w:rPr>
        <w:t>Evidence</w:t>
      </w:r>
    </w:p>
    <w:p w14:paraId="3957A155" w14:textId="2188E5E8" w:rsidR="00D40F4B" w:rsidRPr="00FA4427" w:rsidRDefault="00134DC9" w:rsidP="00C74DF0">
      <w:pPr>
        <w:spacing w:after="170" w:line="336" w:lineRule="auto"/>
        <w:rPr>
          <w:rFonts w:ascii="Arial" w:hAnsi="Arial" w:cs="Arial"/>
        </w:rPr>
      </w:pPr>
      <w:r w:rsidRPr="00FA4427">
        <w:rPr>
          <w:rFonts w:ascii="Arial" w:hAnsi="Arial" w:cs="Arial"/>
        </w:rPr>
        <w:t xml:space="preserve">This </w:t>
      </w:r>
      <w:r w:rsidR="00047282" w:rsidRPr="00FA4427">
        <w:rPr>
          <w:rFonts w:ascii="Arial" w:hAnsi="Arial" w:cs="Arial"/>
        </w:rPr>
        <w:t>W</w:t>
      </w:r>
      <w:r w:rsidRPr="00FA4427">
        <w:rPr>
          <w:rFonts w:ascii="Arial" w:hAnsi="Arial" w:cs="Arial"/>
        </w:rPr>
        <w:t xml:space="preserve">orkbook provides </w:t>
      </w:r>
      <w:r w:rsidR="006C1B85" w:rsidRPr="00FA4427">
        <w:rPr>
          <w:rFonts w:ascii="Arial" w:hAnsi="Arial" w:cs="Arial"/>
        </w:rPr>
        <w:t>pharmacy owners</w:t>
      </w:r>
      <w:r w:rsidRPr="00FA4427">
        <w:rPr>
          <w:rFonts w:ascii="Arial" w:hAnsi="Arial" w:cs="Arial"/>
        </w:rPr>
        <w:t xml:space="preserve"> with examples of </w:t>
      </w:r>
      <w:r w:rsidRPr="00FA4427">
        <w:rPr>
          <w:rFonts w:ascii="Arial" w:hAnsi="Arial" w:cs="Arial"/>
          <w:b/>
          <w:bCs/>
        </w:rPr>
        <w:t xml:space="preserve">suggested </w:t>
      </w:r>
      <w:r w:rsidRPr="00FA4427">
        <w:rPr>
          <w:rFonts w:ascii="Arial" w:hAnsi="Arial" w:cs="Arial"/>
        </w:rPr>
        <w:t xml:space="preserve">evidence that they can use to confirm they have the necessary evidence </w:t>
      </w:r>
      <w:r w:rsidR="00A06FA8" w:rsidRPr="00FA4427">
        <w:rPr>
          <w:rFonts w:ascii="Arial" w:hAnsi="Arial" w:cs="Arial"/>
        </w:rPr>
        <w:t>by 31st March 202</w:t>
      </w:r>
      <w:r w:rsidR="006471CD">
        <w:rPr>
          <w:rFonts w:ascii="Arial" w:hAnsi="Arial" w:cs="Arial"/>
        </w:rPr>
        <w:t>7</w:t>
      </w:r>
      <w:r w:rsidR="00A06FA8" w:rsidRPr="00FA4427">
        <w:rPr>
          <w:rFonts w:ascii="Arial" w:hAnsi="Arial" w:cs="Arial"/>
        </w:rPr>
        <w:t xml:space="preserve">. </w:t>
      </w:r>
      <w:r w:rsidR="00D40F4B" w:rsidRPr="00FA4427">
        <w:rPr>
          <w:rFonts w:ascii="Arial" w:hAnsi="Arial" w:cs="Arial"/>
        </w:rPr>
        <w:t xml:space="preserve">If certain evidence is a requirement, it is stated as </w:t>
      </w:r>
      <w:r w:rsidR="00D40F4B" w:rsidRPr="00FA4427">
        <w:rPr>
          <w:rFonts w:ascii="Arial" w:hAnsi="Arial" w:cs="Arial"/>
          <w:b/>
          <w:bCs/>
          <w:color w:val="106B62"/>
        </w:rPr>
        <w:t>REQUIRED</w:t>
      </w:r>
      <w:r w:rsidR="00D40F4B" w:rsidRPr="00FA4427">
        <w:rPr>
          <w:rFonts w:ascii="Arial" w:hAnsi="Arial" w:cs="Arial"/>
        </w:rPr>
        <w:t xml:space="preserve"> in the Workbook.</w:t>
      </w:r>
    </w:p>
    <w:p w14:paraId="4C013E0B" w14:textId="77777777" w:rsidR="00704FF0" w:rsidRDefault="00134DC9" w:rsidP="00C74DF0">
      <w:pPr>
        <w:spacing w:after="170" w:line="336" w:lineRule="auto"/>
        <w:rPr>
          <w:rFonts w:ascii="Arial" w:hAnsi="Arial" w:cs="Arial"/>
        </w:rPr>
      </w:pPr>
      <w:r w:rsidRPr="00FA4427">
        <w:rPr>
          <w:rFonts w:ascii="Arial" w:hAnsi="Arial" w:cs="Arial"/>
        </w:rPr>
        <w:t xml:space="preserve">It is important that </w:t>
      </w:r>
      <w:r w:rsidR="0085520F" w:rsidRPr="00FA4427">
        <w:rPr>
          <w:rFonts w:ascii="Arial" w:hAnsi="Arial" w:cs="Arial"/>
        </w:rPr>
        <w:t>pharmacy owners</w:t>
      </w:r>
      <w:r w:rsidRPr="00FA4427">
        <w:rPr>
          <w:rFonts w:ascii="Arial" w:hAnsi="Arial" w:cs="Arial"/>
        </w:rPr>
        <w:t xml:space="preserve"> have this evidence to assure themselves that they meet </w:t>
      </w:r>
      <w:r w:rsidR="0085520F" w:rsidRPr="00FA4427">
        <w:rPr>
          <w:rFonts w:ascii="Arial" w:hAnsi="Arial" w:cs="Arial"/>
        </w:rPr>
        <w:t xml:space="preserve">the </w:t>
      </w:r>
      <w:r w:rsidR="003707B5" w:rsidRPr="00FA4427">
        <w:rPr>
          <w:rFonts w:ascii="Arial" w:hAnsi="Arial" w:cs="Arial"/>
        </w:rPr>
        <w:t>d</w:t>
      </w:r>
      <w:r w:rsidRPr="00FA4427">
        <w:rPr>
          <w:rFonts w:ascii="Arial" w:hAnsi="Arial" w:cs="Arial"/>
        </w:rPr>
        <w:t>omains that they intend to declare that they meet; as well as to be able to provide this evidence to the NHSBSA</w:t>
      </w:r>
      <w:r w:rsidR="00047282" w:rsidRPr="00FA4427">
        <w:rPr>
          <w:rFonts w:ascii="Arial" w:hAnsi="Arial" w:cs="Arial"/>
        </w:rPr>
        <w:t xml:space="preserve"> </w:t>
      </w:r>
      <w:r w:rsidRPr="00FA4427">
        <w:rPr>
          <w:rFonts w:ascii="Arial" w:hAnsi="Arial" w:cs="Arial"/>
        </w:rPr>
        <w:t>Provider Assurance Team (if requested) who will undertake validation checks on behalf of NHS England to ensure that these requirements are met.</w:t>
      </w:r>
    </w:p>
    <w:p w14:paraId="7F8A219A" w14:textId="451F55EB" w:rsidR="00134DC9" w:rsidRPr="00FA4427" w:rsidRDefault="001909D5" w:rsidP="00C74DF0">
      <w:pPr>
        <w:spacing w:after="170" w:line="336" w:lineRule="auto"/>
        <w:rPr>
          <w:rFonts w:ascii="Arial" w:hAnsi="Arial" w:cs="Arial"/>
        </w:rPr>
      </w:pPr>
      <w:r w:rsidRPr="00A37288">
        <w:rPr>
          <w:rFonts w:ascii="Arial" w:hAnsi="Arial" w:cs="Arial"/>
          <w:b/>
          <w:bCs/>
        </w:rPr>
        <w:t>Evidence should be retained for three years</w:t>
      </w:r>
      <w:r w:rsidR="00936FE9">
        <w:rPr>
          <w:rFonts w:ascii="Arial" w:hAnsi="Arial" w:cs="Arial"/>
          <w:b/>
          <w:bCs/>
        </w:rPr>
        <w:t xml:space="preserve"> for post-payment verification purposes</w:t>
      </w:r>
      <w:r w:rsidRPr="00FA4427">
        <w:rPr>
          <w:rFonts w:ascii="Arial" w:hAnsi="Arial" w:cs="Arial"/>
        </w:rPr>
        <w:t>.</w:t>
      </w:r>
    </w:p>
    <w:p w14:paraId="5E377047" w14:textId="412673E7" w:rsidR="00250203" w:rsidRPr="00FA4427" w:rsidRDefault="00755D5D" w:rsidP="00C74DF0">
      <w:pPr>
        <w:spacing w:after="170" w:line="336" w:lineRule="auto"/>
        <w:rPr>
          <w:rFonts w:ascii="Arial" w:hAnsi="Arial" w:cs="Arial"/>
        </w:rPr>
      </w:pPr>
      <w:r w:rsidRPr="00FA4427">
        <w:rPr>
          <w:rFonts w:ascii="Arial" w:hAnsi="Arial" w:cs="Arial"/>
        </w:rPr>
        <w:t>Pharmacy owners</w:t>
      </w:r>
      <w:r w:rsidR="00134DC9" w:rsidRPr="00FA4427">
        <w:rPr>
          <w:rFonts w:ascii="Arial" w:hAnsi="Arial" w:cs="Arial"/>
        </w:rPr>
        <w:t xml:space="preserve"> are required to be able to provide evidence of how they meet the </w:t>
      </w:r>
      <w:r w:rsidR="00243054" w:rsidRPr="00FA4427">
        <w:rPr>
          <w:rFonts w:ascii="Arial" w:hAnsi="Arial" w:cs="Arial"/>
        </w:rPr>
        <w:t>criteria</w:t>
      </w:r>
      <w:r w:rsidR="00134DC9" w:rsidRPr="00FA4427">
        <w:rPr>
          <w:rFonts w:ascii="Arial" w:hAnsi="Arial" w:cs="Arial"/>
        </w:rPr>
        <w:t xml:space="preserve">; if they do not have this evidence, they put themselves at risk of having </w:t>
      </w:r>
      <w:r w:rsidR="009F5161" w:rsidRPr="00FA4427">
        <w:rPr>
          <w:rFonts w:ascii="Arial" w:hAnsi="Arial" w:cs="Arial"/>
        </w:rPr>
        <w:t xml:space="preserve">the payment for </w:t>
      </w:r>
      <w:r w:rsidR="00134DC9" w:rsidRPr="00FA4427">
        <w:rPr>
          <w:rFonts w:ascii="Arial" w:hAnsi="Arial" w:cs="Arial"/>
        </w:rPr>
        <w:t xml:space="preserve">one or more </w:t>
      </w:r>
      <w:r w:rsidR="00243054" w:rsidRPr="00FA4427">
        <w:rPr>
          <w:rFonts w:ascii="Arial" w:hAnsi="Arial" w:cs="Arial"/>
        </w:rPr>
        <w:t>d</w:t>
      </w:r>
      <w:r w:rsidR="00134DC9" w:rsidRPr="00FA4427">
        <w:rPr>
          <w:rFonts w:ascii="Arial" w:hAnsi="Arial" w:cs="Arial"/>
        </w:rPr>
        <w:t>omains recovered. The examples provided as suggested evidence are not exhaustive; other evidence may also be suitable.</w:t>
      </w:r>
    </w:p>
    <w:p w14:paraId="729AE9DB" w14:textId="1D228A9F" w:rsidR="004D539C" w:rsidRPr="00FA4427" w:rsidRDefault="00134DC9" w:rsidP="00C74DF0">
      <w:pPr>
        <w:spacing w:after="170" w:line="336" w:lineRule="auto"/>
        <w:rPr>
          <w:rFonts w:ascii="Arial" w:hAnsi="Arial" w:cs="Arial"/>
        </w:rPr>
      </w:pPr>
      <w:r w:rsidRPr="00FA4427">
        <w:rPr>
          <w:rFonts w:ascii="Arial" w:hAnsi="Arial" w:cs="Arial"/>
        </w:rPr>
        <w:t xml:space="preserve">This Workbook is for an individual pharmacy. It cannot be used to complete a declaration for multiple pharmacies. Each pharmacy team must complete its own individual assessment </w:t>
      </w:r>
      <w:r w:rsidR="008F6664" w:rsidRPr="00FA4427">
        <w:rPr>
          <w:rFonts w:ascii="Arial" w:hAnsi="Arial" w:cs="Arial"/>
        </w:rPr>
        <w:t xml:space="preserve">of </w:t>
      </w:r>
      <w:r w:rsidRPr="00FA4427">
        <w:rPr>
          <w:rFonts w:ascii="Arial" w:hAnsi="Arial" w:cs="Arial"/>
        </w:rPr>
        <w:t xml:space="preserve">which </w:t>
      </w:r>
      <w:r w:rsidR="0024151C" w:rsidRPr="00FA4427">
        <w:rPr>
          <w:rFonts w:ascii="Arial" w:hAnsi="Arial" w:cs="Arial"/>
        </w:rPr>
        <w:t>d</w:t>
      </w:r>
      <w:r w:rsidRPr="00FA4427">
        <w:rPr>
          <w:rFonts w:ascii="Arial" w:hAnsi="Arial" w:cs="Arial"/>
        </w:rPr>
        <w:t>omains they are eligible to claim payment for.</w:t>
      </w:r>
    </w:p>
    <w:p w14:paraId="3F2A8165" w14:textId="77777777" w:rsidR="004D539C" w:rsidRPr="00FA4427" w:rsidRDefault="004D539C" w:rsidP="00C74DF0">
      <w:pPr>
        <w:spacing w:after="170" w:line="336" w:lineRule="auto"/>
        <w:rPr>
          <w:rFonts w:ascii="Arial" w:hAnsi="Arial" w:cs="Arial"/>
        </w:rPr>
      </w:pPr>
      <w:r w:rsidRPr="00FA4427">
        <w:rPr>
          <w:rFonts w:ascii="Arial" w:hAnsi="Arial" w:cs="Arial"/>
        </w:rPr>
        <w:br w:type="page"/>
      </w:r>
    </w:p>
    <w:p w14:paraId="66BE14BE" w14:textId="4AB5926A" w:rsidR="00621A10" w:rsidRPr="00506062" w:rsidRDefault="001909D5" w:rsidP="009E62F4">
      <w:pPr>
        <w:autoSpaceDE w:val="0"/>
        <w:autoSpaceDN w:val="0"/>
        <w:adjustRightInd w:val="0"/>
        <w:spacing w:after="170" w:line="336" w:lineRule="auto"/>
        <w:contextualSpacing/>
        <w:rPr>
          <w:rFonts w:ascii="Arial" w:hAnsi="Arial" w:cs="Arial"/>
          <w:b/>
          <w:bCs/>
          <w:color w:val="106B62"/>
          <w:sz w:val="28"/>
          <w:szCs w:val="28"/>
        </w:rPr>
      </w:pPr>
      <w:r w:rsidRPr="00506062">
        <w:rPr>
          <w:rFonts w:ascii="Arial" w:hAnsi="Arial" w:cs="Arial"/>
          <w:b/>
          <w:bCs/>
          <w:color w:val="106B62"/>
          <w:sz w:val="28"/>
          <w:szCs w:val="28"/>
        </w:rPr>
        <w:lastRenderedPageBreak/>
        <w:t>Important dates for the diary</w:t>
      </w:r>
    </w:p>
    <w:p w14:paraId="365CF8D6" w14:textId="06EECA6F" w:rsidR="0059452A" w:rsidRPr="00462AC8" w:rsidRDefault="00905176" w:rsidP="009E62F4">
      <w:pPr>
        <w:autoSpaceDE w:val="0"/>
        <w:autoSpaceDN w:val="0"/>
        <w:adjustRightInd w:val="0"/>
        <w:spacing w:after="170" w:line="336" w:lineRule="auto"/>
        <w:contextualSpacing/>
        <w:rPr>
          <w:rFonts w:ascii="Arial" w:hAnsi="Arial" w:cs="Arial"/>
          <w:sz w:val="12"/>
          <w:szCs w:val="12"/>
        </w:rPr>
      </w:pPr>
      <w:r w:rsidRPr="00FA4427">
        <w:rPr>
          <w:rFonts w:ascii="Arial" w:hAnsi="Arial" w:cs="Arial"/>
        </w:rPr>
        <w:t>Below is a list of the important dates for the PQS 202</w:t>
      </w:r>
      <w:r w:rsidR="006471CD">
        <w:rPr>
          <w:rFonts w:ascii="Arial" w:hAnsi="Arial" w:cs="Arial"/>
        </w:rPr>
        <w:t>6</w:t>
      </w:r>
      <w:r w:rsidRPr="00FA4427">
        <w:rPr>
          <w:rFonts w:ascii="Arial" w:hAnsi="Arial" w:cs="Arial"/>
        </w:rPr>
        <w:t>/2</w:t>
      </w:r>
      <w:r w:rsidR="006471CD">
        <w:rPr>
          <w:rFonts w:ascii="Arial" w:hAnsi="Arial" w:cs="Arial"/>
        </w:rPr>
        <w:t>7</w:t>
      </w:r>
      <w:r w:rsidRPr="00FA4427">
        <w:rPr>
          <w:rFonts w:ascii="Arial" w:hAnsi="Arial" w:cs="Arial"/>
        </w:rPr>
        <w:t>.</w:t>
      </w:r>
      <w:r w:rsidR="00F91F46" w:rsidRPr="00FA4427">
        <w:rPr>
          <w:rFonts w:ascii="Arial" w:hAnsi="Arial" w:cs="Arial"/>
        </w:rPr>
        <w:t xml:space="preserve"> </w:t>
      </w:r>
      <w:r w:rsidR="001267BB">
        <w:rPr>
          <w:rFonts w:ascii="Arial" w:hAnsi="Arial" w:cs="Arial"/>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5"/>
        <w:gridCol w:w="8265"/>
      </w:tblGrid>
      <w:tr w:rsidR="005162A9" w:rsidRPr="005162A9" w14:paraId="5433B526" w14:textId="77777777" w:rsidTr="00F03EC7">
        <w:trPr>
          <w:trHeight w:val="300"/>
        </w:trPr>
        <w:tc>
          <w:tcPr>
            <w:tcW w:w="1830" w:type="dxa"/>
            <w:tcBorders>
              <w:top w:val="single" w:sz="6" w:space="0" w:color="106B62"/>
              <w:left w:val="single" w:sz="6" w:space="0" w:color="106B62"/>
              <w:bottom w:val="single" w:sz="6" w:space="0" w:color="106B62"/>
              <w:right w:val="single" w:sz="4" w:space="0" w:color="auto"/>
            </w:tcBorders>
            <w:shd w:val="clear" w:color="auto" w:fill="106B62"/>
            <w:hideMark/>
          </w:tcPr>
          <w:p w14:paraId="02FD1576" w14:textId="77777777" w:rsidR="005162A9" w:rsidRPr="00462AC8" w:rsidRDefault="005162A9" w:rsidP="00F03EC7">
            <w:pPr>
              <w:spacing w:after="170" w:line="336" w:lineRule="auto"/>
              <w:ind w:left="127"/>
              <w:rPr>
                <w:rFonts w:ascii="Arial" w:hAnsi="Arial" w:cs="Arial"/>
                <w:b/>
                <w:bCs/>
                <w:color w:val="F2F2F2" w:themeColor="background1" w:themeShade="F2"/>
              </w:rPr>
            </w:pPr>
            <w:r w:rsidRPr="00462AC8">
              <w:rPr>
                <w:rFonts w:ascii="Arial" w:hAnsi="Arial" w:cs="Arial"/>
                <w:b/>
                <w:bCs/>
                <w:color w:val="F2F2F2" w:themeColor="background1" w:themeShade="F2"/>
              </w:rPr>
              <w:t>Date  </w:t>
            </w:r>
          </w:p>
        </w:tc>
        <w:tc>
          <w:tcPr>
            <w:tcW w:w="8610" w:type="dxa"/>
            <w:tcBorders>
              <w:top w:val="single" w:sz="6" w:space="0" w:color="106B62"/>
              <w:left w:val="single" w:sz="4" w:space="0" w:color="auto"/>
              <w:bottom w:val="single" w:sz="6" w:space="0" w:color="106B62"/>
              <w:right w:val="single" w:sz="6" w:space="0" w:color="106B62"/>
            </w:tcBorders>
            <w:shd w:val="clear" w:color="auto" w:fill="106B62"/>
            <w:hideMark/>
          </w:tcPr>
          <w:p w14:paraId="422D055E" w14:textId="77777777" w:rsidR="005162A9" w:rsidRPr="00462AC8" w:rsidRDefault="005162A9" w:rsidP="00F03EC7">
            <w:pPr>
              <w:spacing w:after="170" w:line="336" w:lineRule="auto"/>
              <w:ind w:left="78"/>
              <w:rPr>
                <w:rFonts w:ascii="Arial" w:hAnsi="Arial" w:cs="Arial"/>
                <w:b/>
                <w:bCs/>
                <w:color w:val="F2F2F2" w:themeColor="background1" w:themeShade="F2"/>
              </w:rPr>
            </w:pPr>
            <w:r w:rsidRPr="00462AC8">
              <w:rPr>
                <w:rFonts w:ascii="Arial" w:hAnsi="Arial" w:cs="Arial"/>
                <w:b/>
                <w:bCs/>
                <w:color w:val="F2F2F2" w:themeColor="background1" w:themeShade="F2"/>
              </w:rPr>
              <w:t>Why is this date important? </w:t>
            </w:r>
          </w:p>
        </w:tc>
      </w:tr>
      <w:tr w:rsidR="005162A9" w:rsidRPr="005162A9" w14:paraId="0BD424F1" w14:textId="77777777">
        <w:trPr>
          <w:trHeight w:val="300"/>
        </w:trPr>
        <w:tc>
          <w:tcPr>
            <w:tcW w:w="1830" w:type="dxa"/>
            <w:vMerge w:val="restart"/>
            <w:tcBorders>
              <w:top w:val="single" w:sz="6" w:space="0" w:color="106B62"/>
              <w:left w:val="single" w:sz="6" w:space="0" w:color="106B62"/>
              <w:bottom w:val="single" w:sz="6" w:space="0" w:color="106B62"/>
              <w:right w:val="single" w:sz="6" w:space="0" w:color="106B62"/>
            </w:tcBorders>
            <w:hideMark/>
          </w:tcPr>
          <w:p w14:paraId="5EB96704" w14:textId="77777777" w:rsidR="005162A9" w:rsidRPr="005162A9" w:rsidRDefault="005162A9" w:rsidP="00F03EC7">
            <w:pPr>
              <w:spacing w:after="170" w:line="336" w:lineRule="auto"/>
              <w:ind w:left="127"/>
              <w:rPr>
                <w:rFonts w:ascii="Arial" w:hAnsi="Arial" w:cs="Arial"/>
              </w:rPr>
            </w:pPr>
            <w:r w:rsidRPr="005162A9">
              <w:rPr>
                <w:rFonts w:ascii="Arial" w:hAnsi="Arial" w:cs="Arial"/>
              </w:rPr>
              <w:t>2nd June 2026 </w:t>
            </w:r>
          </w:p>
        </w:tc>
        <w:tc>
          <w:tcPr>
            <w:tcW w:w="8610" w:type="dxa"/>
            <w:tcBorders>
              <w:top w:val="single" w:sz="6" w:space="0" w:color="106B62"/>
              <w:left w:val="single" w:sz="6" w:space="0" w:color="106B62"/>
              <w:bottom w:val="single" w:sz="6" w:space="0" w:color="106B62"/>
              <w:right w:val="single" w:sz="6" w:space="0" w:color="106B62"/>
            </w:tcBorders>
            <w:hideMark/>
          </w:tcPr>
          <w:p w14:paraId="09B1FA18" w14:textId="77777777" w:rsidR="005162A9" w:rsidRPr="005162A9" w:rsidRDefault="005162A9" w:rsidP="00F03EC7">
            <w:pPr>
              <w:spacing w:after="170" w:line="336" w:lineRule="auto"/>
              <w:ind w:left="78"/>
              <w:rPr>
                <w:rFonts w:ascii="Arial" w:hAnsi="Arial" w:cs="Arial"/>
              </w:rPr>
            </w:pPr>
            <w:r w:rsidRPr="005162A9">
              <w:rPr>
                <w:rFonts w:ascii="Arial" w:hAnsi="Arial" w:cs="Arial"/>
              </w:rPr>
              <w:t>PQS 2026/27 officially starts. </w:t>
            </w:r>
          </w:p>
        </w:tc>
      </w:tr>
      <w:tr w:rsidR="005162A9" w:rsidRPr="005162A9" w14:paraId="0472CAE2" w14:textId="77777777">
        <w:trPr>
          <w:trHeight w:val="300"/>
        </w:trPr>
        <w:tc>
          <w:tcPr>
            <w:tcW w:w="0" w:type="auto"/>
            <w:vMerge/>
            <w:tcBorders>
              <w:top w:val="single" w:sz="6" w:space="0" w:color="106B62"/>
              <w:left w:val="single" w:sz="6" w:space="0" w:color="106B62"/>
              <w:bottom w:val="single" w:sz="6" w:space="0" w:color="106B62"/>
              <w:right w:val="single" w:sz="6" w:space="0" w:color="106B62"/>
            </w:tcBorders>
            <w:vAlign w:val="center"/>
            <w:hideMark/>
          </w:tcPr>
          <w:p w14:paraId="6499EA32" w14:textId="77777777" w:rsidR="005162A9" w:rsidRPr="005162A9" w:rsidRDefault="005162A9" w:rsidP="00F03EC7">
            <w:pPr>
              <w:spacing w:after="170" w:line="336" w:lineRule="auto"/>
              <w:ind w:left="127"/>
              <w:rPr>
                <w:rFonts w:ascii="Arial" w:hAnsi="Arial" w:cs="Arial"/>
              </w:rPr>
            </w:pPr>
          </w:p>
        </w:tc>
        <w:tc>
          <w:tcPr>
            <w:tcW w:w="8610" w:type="dxa"/>
            <w:tcBorders>
              <w:top w:val="single" w:sz="6" w:space="0" w:color="106B62"/>
              <w:left w:val="single" w:sz="6" w:space="0" w:color="106B62"/>
              <w:bottom w:val="single" w:sz="6" w:space="0" w:color="106B62"/>
              <w:right w:val="single" w:sz="6" w:space="0" w:color="106B62"/>
            </w:tcBorders>
            <w:hideMark/>
          </w:tcPr>
          <w:p w14:paraId="7FBA664A" w14:textId="77777777" w:rsidR="005162A9" w:rsidRPr="005162A9" w:rsidRDefault="005162A9" w:rsidP="00F03EC7">
            <w:pPr>
              <w:spacing w:after="170" w:line="336" w:lineRule="auto"/>
              <w:ind w:left="78"/>
              <w:rPr>
                <w:rFonts w:ascii="Arial" w:hAnsi="Arial" w:cs="Arial"/>
              </w:rPr>
            </w:pPr>
            <w:r w:rsidRPr="005162A9">
              <w:rPr>
                <w:rFonts w:ascii="Arial" w:hAnsi="Arial" w:cs="Arial"/>
              </w:rPr>
              <w:t>Pharmacy owners can update* NHS Profile Manager from this date if they are a ‘Pharmacy palliative care medication stockholder’. </w:t>
            </w:r>
          </w:p>
          <w:p w14:paraId="2CF314D4" w14:textId="77777777" w:rsidR="005162A9" w:rsidRPr="005162A9" w:rsidRDefault="005162A9" w:rsidP="00F03EC7">
            <w:pPr>
              <w:spacing w:after="170" w:line="336" w:lineRule="auto"/>
              <w:ind w:left="78"/>
              <w:rPr>
                <w:rFonts w:ascii="Arial" w:hAnsi="Arial" w:cs="Arial"/>
              </w:rPr>
            </w:pPr>
            <w:r w:rsidRPr="005162A9">
              <w:rPr>
                <w:rFonts w:ascii="Arial" w:hAnsi="Arial" w:cs="Arial"/>
                <w:sz w:val="18"/>
                <w:szCs w:val="18"/>
              </w:rPr>
              <w:t>*Pharmacy owners who claimed for the Medicines Optimisation domain in 2025/26 must ensure their status is </w:t>
            </w:r>
            <w:r w:rsidRPr="005162A9">
              <w:rPr>
                <w:rFonts w:ascii="Arial" w:hAnsi="Arial" w:cs="Arial"/>
                <w:b/>
                <w:bCs/>
                <w:sz w:val="18"/>
                <w:szCs w:val="18"/>
              </w:rPr>
              <w:t>correct and updated for 2026/27</w:t>
            </w:r>
            <w:r w:rsidRPr="005162A9">
              <w:rPr>
                <w:rFonts w:ascii="Arial" w:hAnsi="Arial" w:cs="Arial"/>
                <w:sz w:val="18"/>
                <w:szCs w:val="18"/>
              </w:rPr>
              <w:t> by logging into NHS Profile Manager and verifying this between 2nd June 2026 and by the end of 31st March 2027. </w:t>
            </w:r>
          </w:p>
        </w:tc>
      </w:tr>
      <w:tr w:rsidR="005162A9" w:rsidRPr="005162A9" w14:paraId="4CC380FE" w14:textId="77777777">
        <w:trPr>
          <w:trHeight w:val="300"/>
        </w:trPr>
        <w:tc>
          <w:tcPr>
            <w:tcW w:w="1830" w:type="dxa"/>
            <w:tcBorders>
              <w:top w:val="single" w:sz="6" w:space="0" w:color="106B62"/>
              <w:left w:val="single" w:sz="6" w:space="0" w:color="106B62"/>
              <w:bottom w:val="single" w:sz="6" w:space="0" w:color="106B62"/>
              <w:right w:val="single" w:sz="6" w:space="0" w:color="106B62"/>
            </w:tcBorders>
            <w:hideMark/>
          </w:tcPr>
          <w:p w14:paraId="42DDE69D" w14:textId="77777777" w:rsidR="005162A9" w:rsidRPr="005162A9" w:rsidRDefault="005162A9" w:rsidP="00F03EC7">
            <w:pPr>
              <w:spacing w:after="170" w:line="336" w:lineRule="auto"/>
              <w:ind w:left="127"/>
              <w:rPr>
                <w:rFonts w:ascii="Arial" w:hAnsi="Arial" w:cs="Arial"/>
              </w:rPr>
            </w:pPr>
            <w:r w:rsidRPr="005162A9">
              <w:rPr>
                <w:rFonts w:ascii="Arial" w:hAnsi="Arial" w:cs="Arial"/>
              </w:rPr>
              <w:t>13th July 2026 </w:t>
            </w:r>
          </w:p>
        </w:tc>
        <w:tc>
          <w:tcPr>
            <w:tcW w:w="8610" w:type="dxa"/>
            <w:tcBorders>
              <w:top w:val="single" w:sz="6" w:space="0" w:color="106B62"/>
              <w:left w:val="single" w:sz="6" w:space="0" w:color="106B62"/>
              <w:bottom w:val="single" w:sz="6" w:space="0" w:color="106B62"/>
              <w:right w:val="single" w:sz="6" w:space="0" w:color="106B62"/>
            </w:tcBorders>
            <w:hideMark/>
          </w:tcPr>
          <w:p w14:paraId="55E4FCCF" w14:textId="77777777" w:rsidR="005162A9" w:rsidRPr="005162A9" w:rsidRDefault="005162A9" w:rsidP="00F03EC7">
            <w:pPr>
              <w:spacing w:after="170" w:line="336" w:lineRule="auto"/>
              <w:ind w:left="78"/>
              <w:rPr>
                <w:rFonts w:ascii="Arial" w:hAnsi="Arial" w:cs="Arial"/>
              </w:rPr>
            </w:pPr>
            <w:r w:rsidRPr="005162A9">
              <w:rPr>
                <w:rFonts w:ascii="Arial" w:hAnsi="Arial" w:cs="Arial"/>
              </w:rPr>
              <w:t>Aspiration payment window opens at 9am. </w:t>
            </w:r>
          </w:p>
        </w:tc>
      </w:tr>
      <w:tr w:rsidR="005162A9" w:rsidRPr="005162A9" w14:paraId="7933EE35" w14:textId="77777777">
        <w:trPr>
          <w:trHeight w:val="300"/>
        </w:trPr>
        <w:tc>
          <w:tcPr>
            <w:tcW w:w="1830" w:type="dxa"/>
            <w:tcBorders>
              <w:top w:val="single" w:sz="6" w:space="0" w:color="106B62"/>
              <w:left w:val="single" w:sz="6" w:space="0" w:color="106B62"/>
              <w:bottom w:val="single" w:sz="6" w:space="0" w:color="106B62"/>
              <w:right w:val="single" w:sz="6" w:space="0" w:color="106B62"/>
            </w:tcBorders>
            <w:hideMark/>
          </w:tcPr>
          <w:p w14:paraId="03386A6B" w14:textId="77777777" w:rsidR="005162A9" w:rsidRPr="005162A9" w:rsidRDefault="005162A9" w:rsidP="00F03EC7">
            <w:pPr>
              <w:spacing w:after="170" w:line="336" w:lineRule="auto"/>
              <w:ind w:left="127"/>
              <w:rPr>
                <w:rFonts w:ascii="Arial" w:hAnsi="Arial" w:cs="Arial"/>
              </w:rPr>
            </w:pPr>
            <w:r w:rsidRPr="005162A9">
              <w:rPr>
                <w:rFonts w:ascii="Arial" w:hAnsi="Arial" w:cs="Arial"/>
              </w:rPr>
              <w:t>28th July 2026 </w:t>
            </w:r>
          </w:p>
        </w:tc>
        <w:tc>
          <w:tcPr>
            <w:tcW w:w="8610" w:type="dxa"/>
            <w:tcBorders>
              <w:top w:val="single" w:sz="6" w:space="0" w:color="106B62"/>
              <w:left w:val="single" w:sz="6" w:space="0" w:color="106B62"/>
              <w:bottom w:val="single" w:sz="6" w:space="0" w:color="106B62"/>
              <w:right w:val="single" w:sz="6" w:space="0" w:color="106B62"/>
            </w:tcBorders>
            <w:hideMark/>
          </w:tcPr>
          <w:p w14:paraId="26572BB1" w14:textId="77777777" w:rsidR="005162A9" w:rsidRPr="005162A9" w:rsidRDefault="005162A9" w:rsidP="00F03EC7">
            <w:pPr>
              <w:spacing w:after="170" w:line="336" w:lineRule="auto"/>
              <w:ind w:left="78"/>
              <w:rPr>
                <w:rFonts w:ascii="Arial" w:hAnsi="Arial" w:cs="Arial"/>
              </w:rPr>
            </w:pPr>
            <w:r w:rsidRPr="005162A9">
              <w:rPr>
                <w:rFonts w:ascii="Arial" w:hAnsi="Arial" w:cs="Arial"/>
              </w:rPr>
              <w:t>Aspiration payment closes at 11.59pm. </w:t>
            </w:r>
          </w:p>
        </w:tc>
      </w:tr>
      <w:tr w:rsidR="005162A9" w:rsidRPr="005162A9" w14:paraId="234665C9" w14:textId="77777777">
        <w:trPr>
          <w:trHeight w:val="300"/>
        </w:trPr>
        <w:tc>
          <w:tcPr>
            <w:tcW w:w="1830" w:type="dxa"/>
            <w:vMerge w:val="restart"/>
            <w:tcBorders>
              <w:top w:val="single" w:sz="6" w:space="0" w:color="106B62"/>
              <w:left w:val="single" w:sz="6" w:space="0" w:color="106B62"/>
              <w:bottom w:val="single" w:sz="6" w:space="0" w:color="106B62"/>
              <w:right w:val="single" w:sz="6" w:space="0" w:color="106B62"/>
            </w:tcBorders>
            <w:hideMark/>
          </w:tcPr>
          <w:p w14:paraId="58464DFB" w14:textId="77777777" w:rsidR="005162A9" w:rsidRPr="005162A9" w:rsidRDefault="005162A9" w:rsidP="00F03EC7">
            <w:pPr>
              <w:spacing w:after="170" w:line="336" w:lineRule="auto"/>
              <w:ind w:left="127"/>
              <w:rPr>
                <w:rFonts w:ascii="Arial" w:hAnsi="Arial" w:cs="Arial"/>
              </w:rPr>
            </w:pPr>
            <w:r w:rsidRPr="005162A9">
              <w:rPr>
                <w:rFonts w:ascii="Arial" w:hAnsi="Arial" w:cs="Arial"/>
              </w:rPr>
              <w:t>August 2026 (Dates TBC) </w:t>
            </w:r>
          </w:p>
        </w:tc>
        <w:tc>
          <w:tcPr>
            <w:tcW w:w="8610" w:type="dxa"/>
            <w:tcBorders>
              <w:top w:val="single" w:sz="6" w:space="0" w:color="106B62"/>
              <w:left w:val="single" w:sz="6" w:space="0" w:color="106B62"/>
              <w:bottom w:val="single" w:sz="6" w:space="0" w:color="106B62"/>
              <w:right w:val="single" w:sz="6" w:space="0" w:color="106B62"/>
            </w:tcBorders>
            <w:hideMark/>
          </w:tcPr>
          <w:p w14:paraId="1C2A7139" w14:textId="77777777" w:rsidR="005162A9" w:rsidRPr="005162A9" w:rsidRDefault="005162A9" w:rsidP="00F03EC7">
            <w:pPr>
              <w:spacing w:after="170" w:line="336" w:lineRule="auto"/>
              <w:ind w:left="78"/>
              <w:rPr>
                <w:rFonts w:ascii="Arial" w:hAnsi="Arial" w:cs="Arial"/>
              </w:rPr>
            </w:pPr>
            <w:r w:rsidRPr="005162A9">
              <w:rPr>
                <w:rFonts w:ascii="Arial" w:hAnsi="Arial" w:cs="Arial"/>
              </w:rPr>
              <w:t>The Palliative and End of Life Care questionnaire (PEoLC) will be published on the </w:t>
            </w:r>
            <w:hyperlink r:id="rId17" w:tgtFrame="_blank" w:history="1">
              <w:r w:rsidRPr="00D12A5A">
                <w:rPr>
                  <w:rStyle w:val="Hyperlink"/>
                  <w:rFonts w:ascii="Arial" w:hAnsi="Arial" w:cs="Arial"/>
                  <w:b/>
                  <w:bCs/>
                  <w:color w:val="FF6D3A"/>
                </w:rPr>
                <w:t>NHSBSA website</w:t>
              </w:r>
            </w:hyperlink>
            <w:r w:rsidRPr="005162A9">
              <w:rPr>
                <w:rFonts w:ascii="Arial" w:hAnsi="Arial" w:cs="Arial"/>
              </w:rPr>
              <w:t>. Pharmacy owners must complete this by the end of 31st December 2026. </w:t>
            </w:r>
            <w:r w:rsidRPr="005162A9">
              <w:rPr>
                <w:rFonts w:ascii="Arial" w:hAnsi="Arial" w:cs="Arial"/>
                <w:b/>
                <w:bCs/>
              </w:rPr>
              <w:t>Since this is a requirement of the gateway criterion, if this deadline is missed, pharmacy owners will not be able to make a PQS declaration.</w:t>
            </w:r>
            <w:r w:rsidRPr="005162A9">
              <w:rPr>
                <w:rFonts w:ascii="Arial" w:hAnsi="Arial" w:cs="Arial"/>
              </w:rPr>
              <w:t> </w:t>
            </w:r>
          </w:p>
        </w:tc>
      </w:tr>
      <w:tr w:rsidR="005162A9" w:rsidRPr="005162A9" w14:paraId="2FD9A380" w14:textId="77777777">
        <w:trPr>
          <w:trHeight w:val="300"/>
        </w:trPr>
        <w:tc>
          <w:tcPr>
            <w:tcW w:w="0" w:type="auto"/>
            <w:vMerge/>
            <w:tcBorders>
              <w:top w:val="single" w:sz="6" w:space="0" w:color="106B62"/>
              <w:left w:val="single" w:sz="6" w:space="0" w:color="106B62"/>
              <w:bottom w:val="single" w:sz="6" w:space="0" w:color="106B62"/>
              <w:right w:val="single" w:sz="6" w:space="0" w:color="106B62"/>
            </w:tcBorders>
            <w:vAlign w:val="center"/>
            <w:hideMark/>
          </w:tcPr>
          <w:p w14:paraId="5EBB8DD5" w14:textId="77777777" w:rsidR="005162A9" w:rsidRPr="005162A9" w:rsidRDefault="005162A9" w:rsidP="00F03EC7">
            <w:pPr>
              <w:spacing w:after="170" w:line="336" w:lineRule="auto"/>
              <w:ind w:left="127"/>
              <w:rPr>
                <w:rFonts w:ascii="Arial" w:hAnsi="Arial" w:cs="Arial"/>
              </w:rPr>
            </w:pPr>
          </w:p>
        </w:tc>
        <w:tc>
          <w:tcPr>
            <w:tcW w:w="8610" w:type="dxa"/>
            <w:tcBorders>
              <w:top w:val="single" w:sz="6" w:space="0" w:color="106B62"/>
              <w:left w:val="single" w:sz="6" w:space="0" w:color="106B62"/>
              <w:bottom w:val="single" w:sz="6" w:space="0" w:color="106B62"/>
              <w:right w:val="single" w:sz="6" w:space="0" w:color="106B62"/>
            </w:tcBorders>
            <w:hideMark/>
          </w:tcPr>
          <w:p w14:paraId="5C3D1EF6" w14:textId="77777777" w:rsidR="005162A9" w:rsidRPr="005162A9" w:rsidRDefault="005162A9" w:rsidP="00F03EC7">
            <w:pPr>
              <w:spacing w:after="170" w:line="336" w:lineRule="auto"/>
              <w:ind w:left="78"/>
              <w:rPr>
                <w:rFonts w:ascii="Arial" w:hAnsi="Arial" w:cs="Arial"/>
              </w:rPr>
            </w:pPr>
            <w:r w:rsidRPr="005162A9">
              <w:rPr>
                <w:rFonts w:ascii="Arial" w:hAnsi="Arial" w:cs="Arial"/>
              </w:rPr>
              <w:t>The clinical services audit will be published on the</w:t>
            </w:r>
            <w:r w:rsidRPr="00D12A5A">
              <w:rPr>
                <w:rFonts w:ascii="Arial" w:hAnsi="Arial" w:cs="Arial"/>
                <w:color w:val="FF6D3A"/>
              </w:rPr>
              <w:t> </w:t>
            </w:r>
            <w:hyperlink r:id="rId18" w:tgtFrame="_blank" w:history="1">
              <w:r w:rsidRPr="00D12A5A">
                <w:rPr>
                  <w:rStyle w:val="Hyperlink"/>
                  <w:rFonts w:ascii="Arial" w:hAnsi="Arial" w:cs="Arial"/>
                  <w:b/>
                  <w:bCs/>
                  <w:color w:val="FF6D3A"/>
                </w:rPr>
                <w:t>NHSBSA website</w:t>
              </w:r>
            </w:hyperlink>
            <w:r w:rsidRPr="005162A9">
              <w:rPr>
                <w:rFonts w:ascii="Arial" w:hAnsi="Arial" w:cs="Arial"/>
              </w:rPr>
              <w:t>. </w:t>
            </w:r>
          </w:p>
        </w:tc>
      </w:tr>
      <w:tr w:rsidR="005162A9" w:rsidRPr="005162A9" w14:paraId="6BF806AA" w14:textId="77777777">
        <w:trPr>
          <w:trHeight w:val="300"/>
        </w:trPr>
        <w:tc>
          <w:tcPr>
            <w:tcW w:w="1830" w:type="dxa"/>
            <w:tcBorders>
              <w:top w:val="single" w:sz="6" w:space="0" w:color="106B62"/>
              <w:left w:val="single" w:sz="6" w:space="0" w:color="106B62"/>
              <w:bottom w:val="single" w:sz="6" w:space="0" w:color="106B62"/>
              <w:right w:val="single" w:sz="6" w:space="0" w:color="106B62"/>
            </w:tcBorders>
            <w:hideMark/>
          </w:tcPr>
          <w:p w14:paraId="4B624110" w14:textId="77777777" w:rsidR="005162A9" w:rsidRPr="005162A9" w:rsidRDefault="005162A9" w:rsidP="00F03EC7">
            <w:pPr>
              <w:spacing w:after="170" w:line="336" w:lineRule="auto"/>
              <w:ind w:left="127"/>
              <w:rPr>
                <w:rFonts w:ascii="Arial" w:hAnsi="Arial" w:cs="Arial"/>
              </w:rPr>
            </w:pPr>
            <w:r w:rsidRPr="005162A9">
              <w:rPr>
                <w:rFonts w:ascii="Arial" w:hAnsi="Arial" w:cs="Arial"/>
              </w:rPr>
              <w:t>1st September 2026 </w:t>
            </w:r>
          </w:p>
        </w:tc>
        <w:tc>
          <w:tcPr>
            <w:tcW w:w="8610" w:type="dxa"/>
            <w:tcBorders>
              <w:top w:val="single" w:sz="6" w:space="0" w:color="106B62"/>
              <w:left w:val="single" w:sz="6" w:space="0" w:color="106B62"/>
              <w:bottom w:val="single" w:sz="6" w:space="0" w:color="106B62"/>
              <w:right w:val="single" w:sz="6" w:space="0" w:color="106B62"/>
            </w:tcBorders>
            <w:hideMark/>
          </w:tcPr>
          <w:p w14:paraId="1366DB4E" w14:textId="77777777" w:rsidR="005162A9" w:rsidRPr="005162A9" w:rsidRDefault="005162A9" w:rsidP="00F03EC7">
            <w:pPr>
              <w:spacing w:after="170" w:line="336" w:lineRule="auto"/>
              <w:ind w:left="78"/>
              <w:rPr>
                <w:rFonts w:ascii="Arial" w:hAnsi="Arial" w:cs="Arial"/>
              </w:rPr>
            </w:pPr>
            <w:r w:rsidRPr="005162A9">
              <w:rPr>
                <w:rFonts w:ascii="Arial" w:hAnsi="Arial" w:cs="Arial"/>
              </w:rPr>
              <w:t>Aspiration payment is paid to pharmacy owners. </w:t>
            </w:r>
          </w:p>
        </w:tc>
      </w:tr>
      <w:tr w:rsidR="005162A9" w:rsidRPr="005162A9" w14:paraId="15389530" w14:textId="77777777">
        <w:trPr>
          <w:trHeight w:val="300"/>
        </w:trPr>
        <w:tc>
          <w:tcPr>
            <w:tcW w:w="1830" w:type="dxa"/>
            <w:tcBorders>
              <w:top w:val="single" w:sz="6" w:space="0" w:color="106B62"/>
              <w:left w:val="single" w:sz="6" w:space="0" w:color="106B62"/>
              <w:bottom w:val="single" w:sz="6" w:space="0" w:color="106B62"/>
              <w:right w:val="single" w:sz="6" w:space="0" w:color="106B62"/>
            </w:tcBorders>
            <w:hideMark/>
          </w:tcPr>
          <w:p w14:paraId="2524A4F7" w14:textId="77777777" w:rsidR="005162A9" w:rsidRPr="005162A9" w:rsidRDefault="005162A9" w:rsidP="00F03EC7">
            <w:pPr>
              <w:spacing w:after="170" w:line="336" w:lineRule="auto"/>
              <w:ind w:left="127"/>
              <w:rPr>
                <w:rFonts w:ascii="Arial" w:hAnsi="Arial" w:cs="Arial"/>
              </w:rPr>
            </w:pPr>
            <w:r w:rsidRPr="005162A9">
              <w:rPr>
                <w:rFonts w:ascii="Arial" w:hAnsi="Arial" w:cs="Arial"/>
              </w:rPr>
              <w:t>31st December 2026 </w:t>
            </w:r>
          </w:p>
        </w:tc>
        <w:tc>
          <w:tcPr>
            <w:tcW w:w="8610" w:type="dxa"/>
            <w:tcBorders>
              <w:top w:val="single" w:sz="6" w:space="0" w:color="106B62"/>
              <w:left w:val="single" w:sz="6" w:space="0" w:color="106B62"/>
              <w:bottom w:val="single" w:sz="6" w:space="0" w:color="106B62"/>
              <w:right w:val="single" w:sz="6" w:space="0" w:color="106B62"/>
            </w:tcBorders>
            <w:hideMark/>
          </w:tcPr>
          <w:p w14:paraId="09D95F4A" w14:textId="77777777" w:rsidR="005162A9" w:rsidRPr="005162A9" w:rsidRDefault="005162A9" w:rsidP="00F03EC7">
            <w:pPr>
              <w:spacing w:after="170" w:line="336" w:lineRule="auto"/>
              <w:ind w:left="78"/>
              <w:rPr>
                <w:rFonts w:ascii="Arial" w:hAnsi="Arial" w:cs="Arial"/>
              </w:rPr>
            </w:pPr>
            <w:r w:rsidRPr="005162A9">
              <w:rPr>
                <w:rFonts w:ascii="Arial" w:hAnsi="Arial" w:cs="Arial"/>
              </w:rPr>
              <w:t>Deadline for completing and submitting the PEoLC questionnaire. </w:t>
            </w:r>
          </w:p>
          <w:p w14:paraId="73295F43" w14:textId="77777777" w:rsidR="005162A9" w:rsidRPr="005162A9" w:rsidRDefault="005162A9" w:rsidP="00F03EC7">
            <w:pPr>
              <w:spacing w:after="170" w:line="336" w:lineRule="auto"/>
              <w:ind w:left="78"/>
              <w:rPr>
                <w:rFonts w:ascii="Arial" w:hAnsi="Arial" w:cs="Arial"/>
              </w:rPr>
            </w:pPr>
            <w:r w:rsidRPr="005162A9">
              <w:rPr>
                <w:rFonts w:ascii="Arial" w:hAnsi="Arial" w:cs="Arial"/>
                <w:b/>
                <w:bCs/>
              </w:rPr>
              <w:t>Since this is a requirement of the gateway criterion, if this deadline is missed, pharmacy owners will not be able to make a PQS declaration.</w:t>
            </w:r>
            <w:r w:rsidRPr="005162A9">
              <w:rPr>
                <w:rFonts w:ascii="Arial" w:hAnsi="Arial" w:cs="Arial"/>
              </w:rPr>
              <w:t> </w:t>
            </w:r>
          </w:p>
        </w:tc>
      </w:tr>
      <w:tr w:rsidR="005162A9" w:rsidRPr="005162A9" w14:paraId="5B1BF5E3" w14:textId="77777777">
        <w:trPr>
          <w:trHeight w:val="300"/>
        </w:trPr>
        <w:tc>
          <w:tcPr>
            <w:tcW w:w="1830" w:type="dxa"/>
            <w:tcBorders>
              <w:top w:val="single" w:sz="6" w:space="0" w:color="106B62"/>
              <w:left w:val="single" w:sz="6" w:space="0" w:color="106B62"/>
              <w:bottom w:val="single" w:sz="6" w:space="0" w:color="106B62"/>
              <w:right w:val="single" w:sz="6" w:space="0" w:color="106B62"/>
            </w:tcBorders>
            <w:hideMark/>
          </w:tcPr>
          <w:p w14:paraId="36C0120D" w14:textId="77777777" w:rsidR="005162A9" w:rsidRPr="005162A9" w:rsidRDefault="005162A9" w:rsidP="00F03EC7">
            <w:pPr>
              <w:spacing w:after="170" w:line="336" w:lineRule="auto"/>
              <w:ind w:left="127"/>
              <w:rPr>
                <w:rFonts w:ascii="Arial" w:hAnsi="Arial" w:cs="Arial"/>
              </w:rPr>
            </w:pPr>
            <w:r w:rsidRPr="005162A9">
              <w:rPr>
                <w:rFonts w:ascii="Arial" w:hAnsi="Arial" w:cs="Arial"/>
              </w:rPr>
              <w:t>1st February 2027 </w:t>
            </w:r>
          </w:p>
        </w:tc>
        <w:tc>
          <w:tcPr>
            <w:tcW w:w="8610" w:type="dxa"/>
            <w:tcBorders>
              <w:top w:val="single" w:sz="6" w:space="0" w:color="106B62"/>
              <w:left w:val="single" w:sz="6" w:space="0" w:color="106B62"/>
              <w:bottom w:val="single" w:sz="6" w:space="0" w:color="106B62"/>
              <w:right w:val="single" w:sz="6" w:space="0" w:color="106B62"/>
            </w:tcBorders>
            <w:hideMark/>
          </w:tcPr>
          <w:p w14:paraId="01815EBC" w14:textId="77777777" w:rsidR="005162A9" w:rsidRPr="005162A9" w:rsidRDefault="005162A9" w:rsidP="00F03EC7">
            <w:pPr>
              <w:spacing w:after="170" w:line="336" w:lineRule="auto"/>
              <w:ind w:left="78"/>
              <w:rPr>
                <w:rFonts w:ascii="Arial" w:hAnsi="Arial" w:cs="Arial"/>
              </w:rPr>
            </w:pPr>
            <w:r w:rsidRPr="005162A9">
              <w:rPr>
                <w:rFonts w:ascii="Arial" w:hAnsi="Arial" w:cs="Arial"/>
              </w:rPr>
              <w:t>Declaration window opens at 9am. </w:t>
            </w:r>
          </w:p>
        </w:tc>
      </w:tr>
      <w:tr w:rsidR="005162A9" w:rsidRPr="005162A9" w14:paraId="52F369B1" w14:textId="77777777">
        <w:trPr>
          <w:trHeight w:val="300"/>
        </w:trPr>
        <w:tc>
          <w:tcPr>
            <w:tcW w:w="1830" w:type="dxa"/>
            <w:tcBorders>
              <w:top w:val="single" w:sz="6" w:space="0" w:color="106B62"/>
              <w:left w:val="single" w:sz="6" w:space="0" w:color="106B62"/>
              <w:bottom w:val="single" w:sz="6" w:space="0" w:color="106B62"/>
              <w:right w:val="single" w:sz="6" w:space="0" w:color="106B62"/>
            </w:tcBorders>
            <w:hideMark/>
          </w:tcPr>
          <w:p w14:paraId="5AB4EA05" w14:textId="77777777" w:rsidR="005162A9" w:rsidRPr="005162A9" w:rsidRDefault="005162A9" w:rsidP="00F03EC7">
            <w:pPr>
              <w:spacing w:after="170" w:line="336" w:lineRule="auto"/>
              <w:ind w:left="127"/>
              <w:rPr>
                <w:rFonts w:ascii="Arial" w:hAnsi="Arial" w:cs="Arial"/>
              </w:rPr>
            </w:pPr>
            <w:r w:rsidRPr="005162A9">
              <w:rPr>
                <w:rFonts w:ascii="Arial" w:hAnsi="Arial" w:cs="Arial"/>
              </w:rPr>
              <w:t>26th February 2027 </w:t>
            </w:r>
          </w:p>
        </w:tc>
        <w:tc>
          <w:tcPr>
            <w:tcW w:w="8610" w:type="dxa"/>
            <w:tcBorders>
              <w:top w:val="single" w:sz="6" w:space="0" w:color="106B62"/>
              <w:left w:val="single" w:sz="6" w:space="0" w:color="106B62"/>
              <w:bottom w:val="single" w:sz="6" w:space="0" w:color="106B62"/>
              <w:right w:val="single" w:sz="6" w:space="0" w:color="106B62"/>
            </w:tcBorders>
            <w:hideMark/>
          </w:tcPr>
          <w:p w14:paraId="69829DFA" w14:textId="77777777" w:rsidR="005162A9" w:rsidRPr="005162A9" w:rsidRDefault="005162A9" w:rsidP="00F03EC7">
            <w:pPr>
              <w:spacing w:after="170" w:line="336" w:lineRule="auto"/>
              <w:ind w:left="78"/>
              <w:rPr>
                <w:rFonts w:ascii="Arial" w:hAnsi="Arial" w:cs="Arial"/>
              </w:rPr>
            </w:pPr>
            <w:r w:rsidRPr="005162A9">
              <w:rPr>
                <w:rFonts w:ascii="Arial" w:hAnsi="Arial" w:cs="Arial"/>
              </w:rPr>
              <w:t>Declaration window closes at 11.59pm. </w:t>
            </w:r>
          </w:p>
        </w:tc>
      </w:tr>
      <w:tr w:rsidR="005162A9" w:rsidRPr="005162A9" w14:paraId="27100F4B" w14:textId="77777777">
        <w:trPr>
          <w:trHeight w:val="300"/>
        </w:trPr>
        <w:tc>
          <w:tcPr>
            <w:tcW w:w="1830" w:type="dxa"/>
            <w:tcBorders>
              <w:top w:val="single" w:sz="6" w:space="0" w:color="106B62"/>
              <w:left w:val="single" w:sz="6" w:space="0" w:color="106B62"/>
              <w:bottom w:val="single" w:sz="6" w:space="0" w:color="106B62"/>
              <w:right w:val="single" w:sz="6" w:space="0" w:color="106B62"/>
            </w:tcBorders>
            <w:hideMark/>
          </w:tcPr>
          <w:p w14:paraId="5F2A9E64" w14:textId="77777777" w:rsidR="005162A9" w:rsidRPr="005162A9" w:rsidRDefault="005162A9" w:rsidP="00F03EC7">
            <w:pPr>
              <w:spacing w:after="170" w:line="336" w:lineRule="auto"/>
              <w:ind w:left="127"/>
              <w:rPr>
                <w:rFonts w:ascii="Arial" w:hAnsi="Arial" w:cs="Arial"/>
              </w:rPr>
            </w:pPr>
            <w:r w:rsidRPr="005162A9">
              <w:rPr>
                <w:rFonts w:ascii="Arial" w:hAnsi="Arial" w:cs="Arial"/>
              </w:rPr>
              <w:t>31st March 2027 </w:t>
            </w:r>
          </w:p>
        </w:tc>
        <w:tc>
          <w:tcPr>
            <w:tcW w:w="8610" w:type="dxa"/>
            <w:tcBorders>
              <w:top w:val="single" w:sz="6" w:space="0" w:color="106B62"/>
              <w:left w:val="single" w:sz="6" w:space="0" w:color="106B62"/>
              <w:bottom w:val="single" w:sz="6" w:space="0" w:color="106B62"/>
              <w:right w:val="single" w:sz="6" w:space="0" w:color="106B62"/>
            </w:tcBorders>
            <w:hideMark/>
          </w:tcPr>
          <w:p w14:paraId="010B3C2C" w14:textId="7AC80C51" w:rsidR="005162A9" w:rsidRPr="005162A9" w:rsidRDefault="005162A9" w:rsidP="00F03EC7">
            <w:pPr>
              <w:spacing w:after="170" w:line="336" w:lineRule="auto"/>
              <w:ind w:left="78"/>
              <w:rPr>
                <w:rFonts w:ascii="Arial" w:hAnsi="Arial" w:cs="Arial"/>
              </w:rPr>
            </w:pPr>
            <w:r w:rsidRPr="005162A9">
              <w:rPr>
                <w:rFonts w:ascii="Arial" w:hAnsi="Arial" w:cs="Arial"/>
              </w:rPr>
              <w:t>Deadline for ensuring the requirements of the gateway (expect</w:t>
            </w:r>
            <w:r w:rsidR="00A74E6D">
              <w:rPr>
                <w:rFonts w:ascii="Arial" w:hAnsi="Arial" w:cs="Arial"/>
              </w:rPr>
              <w:t xml:space="preserve"> the PEoLC </w:t>
            </w:r>
            <w:r w:rsidRPr="005162A9">
              <w:rPr>
                <w:rFonts w:ascii="Arial" w:hAnsi="Arial" w:cs="Arial"/>
              </w:rPr>
              <w:t>questionnaire which needed to be completed and submitted by 31st December 2026) and quality criteria have been met.  </w:t>
            </w:r>
          </w:p>
        </w:tc>
      </w:tr>
      <w:tr w:rsidR="005162A9" w:rsidRPr="005162A9" w14:paraId="244EF6F4" w14:textId="77777777">
        <w:trPr>
          <w:trHeight w:val="300"/>
        </w:trPr>
        <w:tc>
          <w:tcPr>
            <w:tcW w:w="1830" w:type="dxa"/>
            <w:tcBorders>
              <w:top w:val="single" w:sz="6" w:space="0" w:color="106B62"/>
              <w:left w:val="single" w:sz="6" w:space="0" w:color="106B62"/>
              <w:bottom w:val="single" w:sz="6" w:space="0" w:color="106B62"/>
              <w:right w:val="single" w:sz="6" w:space="0" w:color="106B62"/>
            </w:tcBorders>
            <w:hideMark/>
          </w:tcPr>
          <w:p w14:paraId="2E2789A3" w14:textId="77777777" w:rsidR="005162A9" w:rsidRPr="005162A9" w:rsidRDefault="005162A9" w:rsidP="00F03EC7">
            <w:pPr>
              <w:spacing w:after="170" w:line="336" w:lineRule="auto"/>
              <w:ind w:left="127"/>
              <w:rPr>
                <w:rFonts w:ascii="Arial" w:hAnsi="Arial" w:cs="Arial"/>
              </w:rPr>
            </w:pPr>
            <w:r w:rsidRPr="005162A9">
              <w:rPr>
                <w:rFonts w:ascii="Arial" w:hAnsi="Arial" w:cs="Arial"/>
              </w:rPr>
              <w:t>1st April 2027 </w:t>
            </w:r>
          </w:p>
        </w:tc>
        <w:tc>
          <w:tcPr>
            <w:tcW w:w="8610" w:type="dxa"/>
            <w:tcBorders>
              <w:top w:val="single" w:sz="6" w:space="0" w:color="106B62"/>
              <w:left w:val="single" w:sz="6" w:space="0" w:color="106B62"/>
              <w:bottom w:val="single" w:sz="6" w:space="0" w:color="106B62"/>
              <w:right w:val="single" w:sz="6" w:space="0" w:color="106B62"/>
            </w:tcBorders>
            <w:hideMark/>
          </w:tcPr>
          <w:p w14:paraId="3DD80BF1" w14:textId="77777777" w:rsidR="005162A9" w:rsidRPr="005162A9" w:rsidRDefault="005162A9" w:rsidP="00F03EC7">
            <w:pPr>
              <w:spacing w:after="170" w:line="336" w:lineRule="auto"/>
              <w:ind w:left="78"/>
              <w:rPr>
                <w:rFonts w:ascii="Arial" w:hAnsi="Arial" w:cs="Arial"/>
              </w:rPr>
            </w:pPr>
            <w:r w:rsidRPr="005162A9">
              <w:rPr>
                <w:rFonts w:ascii="Arial" w:hAnsi="Arial" w:cs="Arial"/>
              </w:rPr>
              <w:t>Pharmacy owners will be paid their PQS payment. </w:t>
            </w:r>
          </w:p>
        </w:tc>
      </w:tr>
    </w:tbl>
    <w:p w14:paraId="13EC0D20" w14:textId="11D8C19E" w:rsidR="00D32E56" w:rsidRPr="00FA4427" w:rsidRDefault="001267BB" w:rsidP="009E62F4">
      <w:pPr>
        <w:spacing w:after="170" w:line="336" w:lineRule="auto"/>
        <w:rPr>
          <w:rFonts w:ascii="Arial" w:hAnsi="Arial" w:cs="Arial"/>
          <w:b/>
          <w:color w:val="106B62"/>
        </w:rPr>
      </w:pPr>
      <w:r>
        <w:rPr>
          <w:rFonts w:ascii="Arial" w:hAnsi="Arial" w:cs="Arial"/>
          <w:sz w:val="20"/>
          <w:szCs w:val="20"/>
        </w:rPr>
        <w:br/>
      </w:r>
      <w:r w:rsidR="00D32E56" w:rsidRPr="00FA4427">
        <w:rPr>
          <w:rFonts w:ascii="Arial" w:hAnsi="Arial" w:cs="Arial"/>
          <w:b/>
          <w:color w:val="106B62"/>
        </w:rPr>
        <w:br w:type="page"/>
      </w:r>
    </w:p>
    <w:p w14:paraId="60FF59B9" w14:textId="36130D25" w:rsidR="00493C12" w:rsidRPr="00D407F3" w:rsidRDefault="00AA0C7B" w:rsidP="00AA0C7B">
      <w:pPr>
        <w:spacing w:after="0" w:line="240" w:lineRule="auto"/>
        <w:rPr>
          <w:rFonts w:ascii="Arial" w:hAnsi="Arial" w:cs="Arial"/>
          <w:b/>
          <w:sz w:val="28"/>
          <w:szCs w:val="28"/>
          <w:shd w:val="clear" w:color="auto" w:fill="DAEBE6"/>
        </w:rPr>
      </w:pPr>
      <w:r w:rsidRPr="00D407F3">
        <w:rPr>
          <w:rFonts w:ascii="Arial" w:hAnsi="Arial" w:cs="Arial"/>
          <w:b/>
          <w:color w:val="106B62"/>
          <w:sz w:val="28"/>
          <w:szCs w:val="28"/>
        </w:rPr>
        <w:lastRenderedPageBreak/>
        <w:t>PQS flow chart – How to use the Action and Evidence Portfolio Workbook</w:t>
      </w:r>
    </w:p>
    <w:p w14:paraId="754242AC" w14:textId="77777777" w:rsidR="00AA0C7B" w:rsidRPr="00FA4427" w:rsidRDefault="00AA0C7B" w:rsidP="00AA0C7B">
      <w:pPr>
        <w:spacing w:after="0" w:line="240" w:lineRule="auto"/>
        <w:rPr>
          <w:rFonts w:ascii="Arial" w:hAnsi="Arial" w:cs="Arial"/>
          <w:b/>
          <w:color w:val="519680"/>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tblBorders>
        <w:tblLook w:val="04A0" w:firstRow="1" w:lastRow="0" w:firstColumn="1" w:lastColumn="0" w:noHBand="0" w:noVBand="1"/>
      </w:tblPr>
      <w:tblGrid>
        <w:gridCol w:w="10456"/>
      </w:tblGrid>
      <w:tr w:rsidR="00493C12" w:rsidRPr="00FA4427" w14:paraId="1314E2EE" w14:textId="77777777" w:rsidTr="00656202">
        <w:tc>
          <w:tcPr>
            <w:tcW w:w="10456" w:type="dxa"/>
            <w:tcBorders>
              <w:bottom w:val="single" w:sz="4" w:space="0" w:color="106B62"/>
            </w:tcBorders>
          </w:tcPr>
          <w:p w14:paraId="3F21E9D8" w14:textId="275A0D7E" w:rsidR="00493C12" w:rsidRPr="00FA4427" w:rsidRDefault="00E00C90" w:rsidP="007F30DF">
            <w:pPr>
              <w:spacing w:after="170" w:line="336" w:lineRule="auto"/>
              <w:ind w:right="-23"/>
              <w:jc w:val="center"/>
              <w:outlineLvl w:val="2"/>
              <w:rPr>
                <w:rFonts w:ascii="Arial" w:hAnsi="Arial" w:cs="Arial"/>
                <w:bCs/>
              </w:rPr>
            </w:pPr>
            <w:r w:rsidRPr="00FA4427">
              <w:rPr>
                <w:rFonts w:ascii="Arial" w:hAnsi="Arial" w:cs="Arial"/>
                <w:noProof/>
                <w:lang w:eastAsia="en-GB"/>
              </w:rPr>
              <mc:AlternateContent>
                <mc:Choice Requires="wps">
                  <w:drawing>
                    <wp:anchor distT="0" distB="0" distL="114300" distR="114300" simplePos="0" relativeHeight="251658240" behindDoc="0" locked="0" layoutInCell="1" allowOverlap="1" wp14:anchorId="246E1549" wp14:editId="3870EC88">
                      <wp:simplePos x="0" y="0"/>
                      <wp:positionH relativeFrom="margin">
                        <wp:posOffset>3004820</wp:posOffset>
                      </wp:positionH>
                      <wp:positionV relativeFrom="paragraph">
                        <wp:posOffset>262890</wp:posOffset>
                      </wp:positionV>
                      <wp:extent cx="400050" cy="333375"/>
                      <wp:effectExtent l="19050" t="0" r="19050" b="47625"/>
                      <wp:wrapNone/>
                      <wp:docPr id="1" name="Arrow: Down 1"/>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BCE24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36.6pt;margin-top:20.7pt;width:31.5pt;height:26.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" adj="10800" fillcolor="#106b62" strokecolor="#106b62" strokeweight="2pt">
                      <w10:wrap anchorx="margin"/>
                    </v:shape>
                  </w:pict>
                </mc:Fallback>
              </mc:AlternateContent>
            </w:r>
            <w:r w:rsidR="00F07D2A" w:rsidRPr="00FA4427">
              <w:rPr>
                <w:rFonts w:ascii="Arial" w:hAnsi="Arial" w:cs="Arial"/>
              </w:rPr>
              <w:t>Read</w:t>
            </w:r>
            <w:r w:rsidR="00493C12" w:rsidRPr="00FA4427">
              <w:rPr>
                <w:rFonts w:ascii="Arial" w:hAnsi="Arial" w:cs="Arial"/>
              </w:rPr>
              <w:t xml:space="preserve"> the</w:t>
            </w:r>
            <w:r w:rsidR="00493C12" w:rsidRPr="00FA4427">
              <w:rPr>
                <w:rFonts w:ascii="Arial" w:hAnsi="Arial" w:cs="Arial"/>
                <w:b/>
                <w:bCs/>
              </w:rPr>
              <w:t xml:space="preserve"> </w:t>
            </w:r>
            <w:hyperlink r:id="rId19" w:history="1">
              <w:r w:rsidR="00644D4F" w:rsidRPr="00B665E1">
                <w:rPr>
                  <w:rStyle w:val="Hyperlink"/>
                  <w:rFonts w:ascii="Arial" w:hAnsi="Arial" w:cs="Arial"/>
                  <w:b/>
                  <w:bCs/>
                  <w:color w:val="FF6D3A"/>
                </w:rPr>
                <w:t xml:space="preserve">Drug Tariff </w:t>
              </w:r>
              <w:r w:rsidR="00965AF6" w:rsidRPr="00B665E1">
                <w:rPr>
                  <w:rStyle w:val="Hyperlink"/>
                  <w:rFonts w:ascii="Arial" w:hAnsi="Arial" w:cs="Arial"/>
                  <w:b/>
                  <w:bCs/>
                  <w:color w:val="FF6D3A"/>
                </w:rPr>
                <w:t>update</w:t>
              </w:r>
              <w:r w:rsidR="00B239D3" w:rsidRPr="00B665E1">
                <w:rPr>
                  <w:rStyle w:val="Hyperlink"/>
                  <w:rFonts w:ascii="Arial" w:hAnsi="Arial" w:cs="Arial"/>
                  <w:b/>
                  <w:bCs/>
                  <w:color w:val="FF6D3A"/>
                </w:rPr>
                <w:t xml:space="preserve"> on the 202</w:t>
              </w:r>
              <w:r w:rsidR="006471CD" w:rsidRPr="00B665E1">
                <w:rPr>
                  <w:rStyle w:val="Hyperlink"/>
                  <w:rFonts w:ascii="Arial" w:hAnsi="Arial" w:cs="Arial"/>
                  <w:b/>
                  <w:bCs/>
                  <w:color w:val="FF6D3A"/>
                </w:rPr>
                <w:t>6</w:t>
              </w:r>
              <w:r w:rsidR="00B239D3" w:rsidRPr="00B665E1">
                <w:rPr>
                  <w:rStyle w:val="Hyperlink"/>
                  <w:rFonts w:ascii="Arial" w:hAnsi="Arial" w:cs="Arial"/>
                  <w:b/>
                  <w:bCs/>
                  <w:color w:val="FF6D3A"/>
                </w:rPr>
                <w:t>/2</w:t>
              </w:r>
              <w:r w:rsidR="006471CD" w:rsidRPr="00B665E1">
                <w:rPr>
                  <w:rStyle w:val="Hyperlink"/>
                  <w:rFonts w:ascii="Arial" w:hAnsi="Arial" w:cs="Arial"/>
                  <w:b/>
                  <w:bCs/>
                  <w:color w:val="FF6D3A"/>
                </w:rPr>
                <w:t>7</w:t>
              </w:r>
              <w:r w:rsidR="00B239D3" w:rsidRPr="00B665E1">
                <w:rPr>
                  <w:rStyle w:val="Hyperlink"/>
                  <w:rFonts w:ascii="Arial" w:hAnsi="Arial" w:cs="Arial"/>
                  <w:b/>
                  <w:bCs/>
                  <w:color w:val="FF6D3A"/>
                </w:rPr>
                <w:t xml:space="preserve"> PQS</w:t>
              </w:r>
            </w:hyperlink>
            <w:r w:rsidR="00644D4F" w:rsidRPr="007725A2">
              <w:rPr>
                <w:rStyle w:val="Hyperlink"/>
                <w:rFonts w:ascii="Arial" w:hAnsi="Arial" w:cs="Arial"/>
                <w:bCs/>
                <w:color w:val="auto"/>
                <w:u w:val="none"/>
              </w:rPr>
              <w:t>.</w:t>
            </w:r>
          </w:p>
        </w:tc>
      </w:tr>
      <w:tr w:rsidR="00493C12" w:rsidRPr="00FA4427" w14:paraId="43E6DDDE" w14:textId="77777777" w:rsidTr="00656202">
        <w:tc>
          <w:tcPr>
            <w:tcW w:w="10456" w:type="dxa"/>
            <w:tcBorders>
              <w:left w:val="nil"/>
              <w:right w:val="nil"/>
            </w:tcBorders>
          </w:tcPr>
          <w:p w14:paraId="15F3C55A" w14:textId="523949F0" w:rsidR="00493C12" w:rsidRPr="00FA4427" w:rsidRDefault="00493C12" w:rsidP="000F6E6D">
            <w:pPr>
              <w:spacing w:after="120" w:line="336" w:lineRule="auto"/>
              <w:ind w:right="-23"/>
              <w:jc w:val="center"/>
              <w:outlineLvl w:val="2"/>
              <w:rPr>
                <w:rFonts w:ascii="Arial" w:hAnsi="Arial" w:cs="Arial"/>
              </w:rPr>
            </w:pPr>
          </w:p>
        </w:tc>
      </w:tr>
      <w:tr w:rsidR="00493C12" w:rsidRPr="00FA4427" w14:paraId="79CC208B" w14:textId="77777777" w:rsidTr="00656202">
        <w:tc>
          <w:tcPr>
            <w:tcW w:w="10456" w:type="dxa"/>
            <w:tcBorders>
              <w:bottom w:val="single" w:sz="4" w:space="0" w:color="106B62"/>
            </w:tcBorders>
          </w:tcPr>
          <w:p w14:paraId="0ADA7521" w14:textId="371A791B" w:rsidR="00493C12" w:rsidRPr="00FA4427" w:rsidRDefault="00E00C90" w:rsidP="007F30DF">
            <w:pPr>
              <w:spacing w:after="170" w:line="336" w:lineRule="auto"/>
              <w:ind w:right="-23"/>
              <w:jc w:val="center"/>
              <w:outlineLvl w:val="2"/>
              <w:rPr>
                <w:rFonts w:ascii="Arial" w:hAnsi="Arial" w:cs="Arial"/>
                <w:highlight w:val="yellow"/>
              </w:rPr>
            </w:pPr>
            <w:r w:rsidRPr="00FA4427">
              <w:rPr>
                <w:rFonts w:ascii="Arial" w:hAnsi="Arial" w:cs="Arial"/>
                <w:noProof/>
                <w:lang w:eastAsia="en-GB"/>
              </w:rPr>
              <mc:AlternateContent>
                <mc:Choice Requires="wps">
                  <w:drawing>
                    <wp:anchor distT="0" distB="0" distL="114300" distR="114300" simplePos="0" relativeHeight="251658241" behindDoc="0" locked="0" layoutInCell="1" allowOverlap="1" wp14:anchorId="0043D84E" wp14:editId="4355FAE1">
                      <wp:simplePos x="0" y="0"/>
                      <wp:positionH relativeFrom="margin">
                        <wp:posOffset>3003550</wp:posOffset>
                      </wp:positionH>
                      <wp:positionV relativeFrom="paragraph">
                        <wp:posOffset>273685</wp:posOffset>
                      </wp:positionV>
                      <wp:extent cx="400050" cy="333375"/>
                      <wp:effectExtent l="19050" t="0" r="19050" b="47625"/>
                      <wp:wrapNone/>
                      <wp:docPr id="2" name="Arrow: Down 2"/>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877637" id="Arrow: Down 2" o:spid="_x0000_s1026" type="#_x0000_t67" style="position:absolute;margin-left:236.5pt;margin-top:21.55pt;width:31.5pt;height:26.2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" adj="10800" fillcolor="#106b62" strokecolor="#106b62" strokeweight="2pt">
                      <w10:wrap anchorx="margin"/>
                    </v:shape>
                  </w:pict>
                </mc:Fallback>
              </mc:AlternateContent>
            </w:r>
            <w:r w:rsidR="00B239D3" w:rsidRPr="00FA4427">
              <w:rPr>
                <w:rFonts w:ascii="Arial" w:hAnsi="Arial" w:cs="Arial"/>
              </w:rPr>
              <w:t>R</w:t>
            </w:r>
            <w:r w:rsidR="00493C12" w:rsidRPr="00FA4427">
              <w:rPr>
                <w:rFonts w:ascii="Arial" w:hAnsi="Arial" w:cs="Arial"/>
              </w:rPr>
              <w:t xml:space="preserve">ead through the content on </w:t>
            </w:r>
            <w:r w:rsidR="003A6A9B" w:rsidRPr="00FA4427">
              <w:rPr>
                <w:rFonts w:ascii="Arial" w:hAnsi="Arial" w:cs="Arial"/>
              </w:rPr>
              <w:t>our</w:t>
            </w:r>
            <w:hyperlink r:id="rId20" w:history="1">
              <w:r w:rsidR="003A6A9B" w:rsidRPr="00FA4427">
                <w:rPr>
                  <w:rFonts w:ascii="Arial" w:hAnsi="Arial" w:cs="Arial"/>
                </w:rPr>
                <w:t xml:space="preserve"> </w:t>
              </w:r>
              <w:r w:rsidR="00493C12" w:rsidRPr="00FA4427">
                <w:rPr>
                  <w:rStyle w:val="Hyperlink"/>
                  <w:rFonts w:ascii="Arial" w:hAnsi="Arial" w:cs="Arial"/>
                  <w:b/>
                  <w:bCs/>
                  <w:color w:val="FF6D3A"/>
                </w:rPr>
                <w:t>PQS hub</w:t>
              </w:r>
            </w:hyperlink>
            <w:r w:rsidR="00B239D3" w:rsidRPr="00FA4427">
              <w:rPr>
                <w:rFonts w:ascii="Arial" w:hAnsi="Arial" w:cs="Arial"/>
              </w:rPr>
              <w:t xml:space="preserve"> on our website</w:t>
            </w:r>
            <w:r w:rsidR="00493C12" w:rsidRPr="00FA4427">
              <w:rPr>
                <w:rFonts w:ascii="Arial" w:hAnsi="Arial" w:cs="Arial"/>
              </w:rPr>
              <w:t>.</w:t>
            </w:r>
          </w:p>
        </w:tc>
      </w:tr>
      <w:tr w:rsidR="00493C12" w:rsidRPr="00FA4427" w14:paraId="487D8A97" w14:textId="77777777" w:rsidTr="00656202">
        <w:trPr>
          <w:trHeight w:val="450"/>
        </w:trPr>
        <w:tc>
          <w:tcPr>
            <w:tcW w:w="10456" w:type="dxa"/>
            <w:tcBorders>
              <w:left w:val="nil"/>
              <w:right w:val="nil"/>
            </w:tcBorders>
          </w:tcPr>
          <w:p w14:paraId="78C213C6" w14:textId="4284942A" w:rsidR="00493C12" w:rsidRPr="00FA4427" w:rsidRDefault="00493C12" w:rsidP="000F6E6D">
            <w:pPr>
              <w:tabs>
                <w:tab w:val="left" w:pos="960"/>
                <w:tab w:val="center" w:pos="5132"/>
              </w:tabs>
              <w:spacing w:after="120" w:line="336" w:lineRule="auto"/>
              <w:ind w:right="-23"/>
              <w:outlineLvl w:val="2"/>
              <w:rPr>
                <w:rFonts w:ascii="Arial" w:hAnsi="Arial" w:cs="Arial"/>
              </w:rPr>
            </w:pPr>
          </w:p>
        </w:tc>
      </w:tr>
      <w:tr w:rsidR="005420CE" w:rsidRPr="00FA4427" w14:paraId="41274937" w14:textId="77777777" w:rsidTr="00656202">
        <w:trPr>
          <w:trHeight w:val="450"/>
        </w:trPr>
        <w:tc>
          <w:tcPr>
            <w:tcW w:w="10456" w:type="dxa"/>
            <w:tcBorders>
              <w:bottom w:val="single" w:sz="4" w:space="0" w:color="106B62"/>
            </w:tcBorders>
          </w:tcPr>
          <w:p w14:paraId="1498B368" w14:textId="09E17365" w:rsidR="005420CE" w:rsidRPr="00FA4427" w:rsidRDefault="00E00C90" w:rsidP="007F30DF">
            <w:pPr>
              <w:tabs>
                <w:tab w:val="left" w:pos="960"/>
                <w:tab w:val="center" w:pos="5132"/>
              </w:tabs>
              <w:spacing w:after="170" w:line="336" w:lineRule="auto"/>
              <w:ind w:right="-23"/>
              <w:jc w:val="center"/>
              <w:outlineLvl w:val="2"/>
              <w:rPr>
                <w:rFonts w:ascii="Arial" w:hAnsi="Arial" w:cs="Arial"/>
              </w:rPr>
            </w:pPr>
            <w:r w:rsidRPr="00FA4427">
              <w:rPr>
                <w:rFonts w:ascii="Arial" w:hAnsi="Arial" w:cs="Arial"/>
                <w:noProof/>
                <w:lang w:eastAsia="en-GB"/>
              </w:rPr>
              <mc:AlternateContent>
                <mc:Choice Requires="wps">
                  <w:drawing>
                    <wp:anchor distT="0" distB="0" distL="114300" distR="114300" simplePos="0" relativeHeight="251658247" behindDoc="0" locked="0" layoutInCell="1" allowOverlap="1" wp14:anchorId="3B64CB0D" wp14:editId="0D391CA6">
                      <wp:simplePos x="0" y="0"/>
                      <wp:positionH relativeFrom="margin">
                        <wp:posOffset>3006725</wp:posOffset>
                      </wp:positionH>
                      <wp:positionV relativeFrom="paragraph">
                        <wp:posOffset>725805</wp:posOffset>
                      </wp:positionV>
                      <wp:extent cx="400050" cy="333375"/>
                      <wp:effectExtent l="19050" t="0" r="19050" b="47625"/>
                      <wp:wrapNone/>
                      <wp:docPr id="3" name="Arrow: Down 3"/>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4EF6D1" id="Arrow: Down 3" o:spid="_x0000_s1026" type="#_x0000_t67" style="position:absolute;margin-left:236.75pt;margin-top:57.15pt;width:31.5pt;height:26.25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" adj="10800" fillcolor="#106b62" strokecolor="#106b62" strokeweight="2pt">
                      <w10:wrap anchorx="margin"/>
                    </v:shape>
                  </w:pict>
                </mc:Fallback>
              </mc:AlternateContent>
            </w:r>
            <w:r w:rsidR="00C76643" w:rsidRPr="00FA4427">
              <w:rPr>
                <w:rFonts w:ascii="Arial" w:hAnsi="Arial" w:cs="Arial"/>
              </w:rPr>
              <w:t>I</w:t>
            </w:r>
            <w:r w:rsidR="005420CE" w:rsidRPr="00FA4427">
              <w:rPr>
                <w:rFonts w:ascii="Arial" w:hAnsi="Arial" w:cs="Arial"/>
              </w:rPr>
              <w:t>f you want to claim for an Aspiration payment</w:t>
            </w:r>
            <w:r w:rsidR="00C76643" w:rsidRPr="00FA4427">
              <w:rPr>
                <w:rFonts w:ascii="Arial" w:hAnsi="Arial" w:cs="Arial"/>
              </w:rPr>
              <w:t xml:space="preserve">, </w:t>
            </w:r>
            <w:r w:rsidR="00F82102" w:rsidRPr="00FA4427">
              <w:rPr>
                <w:rFonts w:ascii="Arial" w:hAnsi="Arial" w:cs="Arial"/>
              </w:rPr>
              <w:t xml:space="preserve">choose which domains you want to work towards meeting by the end of </w:t>
            </w:r>
            <w:r w:rsidR="00F1731F">
              <w:rPr>
                <w:rFonts w:ascii="Arial" w:hAnsi="Arial" w:cs="Arial"/>
              </w:rPr>
              <w:t>the scheme (</w:t>
            </w:r>
            <w:r w:rsidR="00F82102" w:rsidRPr="00FA4427">
              <w:rPr>
                <w:rFonts w:ascii="Arial" w:hAnsi="Arial" w:cs="Arial"/>
              </w:rPr>
              <w:t>31</w:t>
            </w:r>
            <w:r w:rsidR="00555D8B" w:rsidRPr="00FA4427">
              <w:rPr>
                <w:rFonts w:ascii="Arial" w:hAnsi="Arial" w:cs="Arial"/>
              </w:rPr>
              <w:t>st</w:t>
            </w:r>
            <w:r w:rsidR="00F82102" w:rsidRPr="00FA4427">
              <w:rPr>
                <w:rFonts w:ascii="Arial" w:hAnsi="Arial" w:cs="Arial"/>
              </w:rPr>
              <w:t xml:space="preserve"> March 202</w:t>
            </w:r>
            <w:r w:rsidR="006471CD">
              <w:rPr>
                <w:rFonts w:ascii="Arial" w:hAnsi="Arial" w:cs="Arial"/>
              </w:rPr>
              <w:t>7</w:t>
            </w:r>
            <w:r w:rsidR="00F1731F">
              <w:rPr>
                <w:rFonts w:ascii="Arial" w:hAnsi="Arial" w:cs="Arial"/>
              </w:rPr>
              <w:t>)</w:t>
            </w:r>
            <w:r w:rsidR="00AD5115" w:rsidRPr="00FA4427">
              <w:rPr>
                <w:rFonts w:ascii="Arial" w:hAnsi="Arial" w:cs="Arial"/>
              </w:rPr>
              <w:t xml:space="preserve"> and </w:t>
            </w:r>
            <w:r w:rsidR="00487AE6" w:rsidRPr="00FA4427">
              <w:rPr>
                <w:rFonts w:ascii="Arial" w:hAnsi="Arial" w:cs="Arial"/>
              </w:rPr>
              <w:t xml:space="preserve">then </w:t>
            </w:r>
            <w:r w:rsidR="00C76643" w:rsidRPr="00FA4427">
              <w:rPr>
                <w:rFonts w:ascii="Arial" w:hAnsi="Arial" w:cs="Arial"/>
              </w:rPr>
              <w:t>claim for this between</w:t>
            </w:r>
            <w:r w:rsidR="00F82102" w:rsidRPr="00FA4427">
              <w:rPr>
                <w:rFonts w:ascii="Arial" w:hAnsi="Arial" w:cs="Arial"/>
              </w:rPr>
              <w:t xml:space="preserve"> </w:t>
            </w:r>
            <w:r w:rsidR="00F82102" w:rsidRPr="00FA4427">
              <w:rPr>
                <w:rFonts w:ascii="Arial" w:hAnsi="Arial" w:cs="Arial"/>
                <w:b/>
                <w:bCs/>
              </w:rPr>
              <w:t xml:space="preserve">9am on </w:t>
            </w:r>
            <w:r w:rsidR="001411F4" w:rsidRPr="00FA4427">
              <w:rPr>
                <w:rFonts w:ascii="Arial" w:hAnsi="Arial" w:cs="Arial"/>
                <w:b/>
                <w:bCs/>
              </w:rPr>
              <w:t>1</w:t>
            </w:r>
            <w:r w:rsidR="009B1A7B">
              <w:rPr>
                <w:rFonts w:ascii="Arial" w:hAnsi="Arial" w:cs="Arial"/>
                <w:b/>
                <w:bCs/>
              </w:rPr>
              <w:t>3th</w:t>
            </w:r>
            <w:r w:rsidR="001411F4" w:rsidRPr="00FA4427">
              <w:rPr>
                <w:rFonts w:ascii="Arial" w:hAnsi="Arial" w:cs="Arial"/>
                <w:b/>
                <w:bCs/>
              </w:rPr>
              <w:t xml:space="preserve"> </w:t>
            </w:r>
            <w:r w:rsidR="006471CD">
              <w:rPr>
                <w:rFonts w:ascii="Arial" w:hAnsi="Arial" w:cs="Arial"/>
                <w:b/>
                <w:bCs/>
              </w:rPr>
              <w:t>Ju</w:t>
            </w:r>
            <w:r w:rsidR="00B665E1">
              <w:rPr>
                <w:rFonts w:ascii="Arial" w:hAnsi="Arial" w:cs="Arial"/>
                <w:b/>
                <w:bCs/>
              </w:rPr>
              <w:t>ly</w:t>
            </w:r>
            <w:r w:rsidR="00F82102" w:rsidRPr="00FA4427">
              <w:rPr>
                <w:rFonts w:ascii="Arial" w:hAnsi="Arial" w:cs="Arial"/>
                <w:b/>
                <w:bCs/>
              </w:rPr>
              <w:t xml:space="preserve"> 202</w:t>
            </w:r>
            <w:r w:rsidR="006471CD">
              <w:rPr>
                <w:rFonts w:ascii="Arial" w:hAnsi="Arial" w:cs="Arial"/>
                <w:b/>
                <w:bCs/>
              </w:rPr>
              <w:t>6</w:t>
            </w:r>
            <w:r w:rsidR="00F82102" w:rsidRPr="00FA4427">
              <w:rPr>
                <w:rFonts w:ascii="Arial" w:hAnsi="Arial" w:cs="Arial"/>
                <w:b/>
                <w:bCs/>
              </w:rPr>
              <w:t xml:space="preserve"> and 11.59pm on </w:t>
            </w:r>
            <w:r w:rsidR="002F1431">
              <w:rPr>
                <w:rFonts w:ascii="Arial" w:hAnsi="Arial" w:cs="Arial"/>
                <w:b/>
                <w:bCs/>
              </w:rPr>
              <w:t>28th</w:t>
            </w:r>
            <w:r w:rsidR="002142E4" w:rsidRPr="00FA4427">
              <w:rPr>
                <w:rFonts w:ascii="Arial" w:hAnsi="Arial" w:cs="Arial"/>
                <w:b/>
                <w:bCs/>
              </w:rPr>
              <w:t xml:space="preserve"> </w:t>
            </w:r>
            <w:r w:rsidR="002E79CE">
              <w:rPr>
                <w:rFonts w:ascii="Arial" w:hAnsi="Arial" w:cs="Arial"/>
                <w:b/>
                <w:bCs/>
              </w:rPr>
              <w:t>Ju</w:t>
            </w:r>
            <w:r w:rsidR="00B665E1">
              <w:rPr>
                <w:rFonts w:ascii="Arial" w:hAnsi="Arial" w:cs="Arial"/>
                <w:b/>
                <w:bCs/>
              </w:rPr>
              <w:t>ly</w:t>
            </w:r>
            <w:r w:rsidR="002142E4" w:rsidRPr="00FA4427">
              <w:rPr>
                <w:rFonts w:ascii="Arial" w:hAnsi="Arial" w:cs="Arial"/>
                <w:b/>
                <w:bCs/>
              </w:rPr>
              <w:t xml:space="preserve"> </w:t>
            </w:r>
            <w:r w:rsidR="00F82102" w:rsidRPr="00FA4427">
              <w:rPr>
                <w:rFonts w:ascii="Arial" w:hAnsi="Arial" w:cs="Arial"/>
                <w:b/>
                <w:bCs/>
              </w:rPr>
              <w:t>202</w:t>
            </w:r>
            <w:r w:rsidR="002F1431">
              <w:rPr>
                <w:rFonts w:ascii="Arial" w:hAnsi="Arial" w:cs="Arial"/>
                <w:b/>
                <w:bCs/>
              </w:rPr>
              <w:t>6</w:t>
            </w:r>
            <w:r w:rsidR="00F82102" w:rsidRPr="00FA4427">
              <w:rPr>
                <w:rFonts w:ascii="Arial" w:hAnsi="Arial" w:cs="Arial"/>
              </w:rPr>
              <w:t>.</w:t>
            </w:r>
          </w:p>
        </w:tc>
      </w:tr>
      <w:tr w:rsidR="005420CE" w:rsidRPr="00FA4427" w14:paraId="315668F9" w14:textId="77777777" w:rsidTr="00656202">
        <w:trPr>
          <w:trHeight w:val="450"/>
        </w:trPr>
        <w:tc>
          <w:tcPr>
            <w:tcW w:w="10456" w:type="dxa"/>
            <w:tcBorders>
              <w:left w:val="nil"/>
              <w:right w:val="nil"/>
            </w:tcBorders>
          </w:tcPr>
          <w:p w14:paraId="1B3091CF" w14:textId="7E1B8263" w:rsidR="00555D8B" w:rsidRPr="00FA4427" w:rsidRDefault="00555D8B" w:rsidP="000F6E6D">
            <w:pPr>
              <w:tabs>
                <w:tab w:val="left" w:pos="960"/>
                <w:tab w:val="center" w:pos="5132"/>
              </w:tabs>
              <w:spacing w:after="120" w:line="336" w:lineRule="auto"/>
              <w:ind w:right="-23"/>
              <w:outlineLvl w:val="2"/>
              <w:rPr>
                <w:rFonts w:ascii="Arial" w:hAnsi="Arial" w:cs="Arial"/>
              </w:rPr>
            </w:pPr>
          </w:p>
        </w:tc>
      </w:tr>
      <w:tr w:rsidR="00493C12" w:rsidRPr="00FA4427" w14:paraId="4B12E4E7" w14:textId="77777777" w:rsidTr="00656202">
        <w:tc>
          <w:tcPr>
            <w:tcW w:w="10456" w:type="dxa"/>
            <w:tcBorders>
              <w:bottom w:val="single" w:sz="4" w:space="0" w:color="106B62"/>
            </w:tcBorders>
          </w:tcPr>
          <w:p w14:paraId="133A9FD8" w14:textId="08871567" w:rsidR="00493C12" w:rsidRPr="00FA4427" w:rsidRDefault="00E00C90" w:rsidP="007F30DF">
            <w:pPr>
              <w:spacing w:after="170" w:line="336" w:lineRule="auto"/>
              <w:ind w:right="-23"/>
              <w:jc w:val="center"/>
              <w:outlineLvl w:val="2"/>
              <w:rPr>
                <w:rFonts w:ascii="Arial" w:hAnsi="Arial" w:cs="Arial"/>
              </w:rPr>
            </w:pPr>
            <w:r w:rsidRPr="00FA4427">
              <w:rPr>
                <w:rFonts w:ascii="Arial" w:hAnsi="Arial" w:cs="Arial"/>
                <w:noProof/>
                <w:lang w:eastAsia="en-GB"/>
              </w:rPr>
              <mc:AlternateContent>
                <mc:Choice Requires="wps">
                  <w:drawing>
                    <wp:anchor distT="0" distB="0" distL="114300" distR="114300" simplePos="0" relativeHeight="251658242" behindDoc="0" locked="0" layoutInCell="1" allowOverlap="1" wp14:anchorId="037F82DF" wp14:editId="53AFAB6F">
                      <wp:simplePos x="0" y="0"/>
                      <wp:positionH relativeFrom="margin">
                        <wp:posOffset>3022600</wp:posOffset>
                      </wp:positionH>
                      <wp:positionV relativeFrom="paragraph">
                        <wp:posOffset>725805</wp:posOffset>
                      </wp:positionV>
                      <wp:extent cx="400050" cy="333375"/>
                      <wp:effectExtent l="19050" t="0" r="19050" b="47625"/>
                      <wp:wrapNone/>
                      <wp:docPr id="13" name="Arrow: Down 13"/>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AC9EF0" id="Arrow: Down 13" o:spid="_x0000_s1026" type="#_x0000_t67" style="position:absolute;margin-left:238pt;margin-top:57.15pt;width:31.5pt;height:26.2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" adj="10800" fillcolor="#106b62" strokecolor="#106b62" strokeweight="2pt">
                      <w10:wrap anchorx="margin"/>
                    </v:shape>
                  </w:pict>
                </mc:Fallback>
              </mc:AlternateContent>
            </w:r>
            <w:r w:rsidR="00493C12" w:rsidRPr="00FA4427">
              <w:rPr>
                <w:rFonts w:ascii="Arial" w:hAnsi="Arial" w:cs="Arial"/>
              </w:rPr>
              <w:t xml:space="preserve">Work through </w:t>
            </w:r>
            <w:r w:rsidR="002142E4" w:rsidRPr="00FA4427">
              <w:rPr>
                <w:rFonts w:ascii="Arial" w:hAnsi="Arial" w:cs="Arial"/>
              </w:rPr>
              <w:t xml:space="preserve">our </w:t>
            </w:r>
            <w:r w:rsidR="00493C12" w:rsidRPr="00FA4427">
              <w:rPr>
                <w:rFonts w:ascii="Arial" w:hAnsi="Arial" w:cs="Arial"/>
              </w:rPr>
              <w:t xml:space="preserve">PQS </w:t>
            </w:r>
            <w:r w:rsidR="004B7A47" w:rsidRPr="00FA4427">
              <w:rPr>
                <w:rFonts w:ascii="Arial" w:hAnsi="Arial" w:cs="Arial"/>
              </w:rPr>
              <w:t>202</w:t>
            </w:r>
            <w:r w:rsidR="002E79CE">
              <w:rPr>
                <w:rFonts w:ascii="Arial" w:hAnsi="Arial" w:cs="Arial"/>
              </w:rPr>
              <w:t>6</w:t>
            </w:r>
            <w:r w:rsidR="004B7A47" w:rsidRPr="00FA4427">
              <w:rPr>
                <w:rFonts w:ascii="Arial" w:hAnsi="Arial" w:cs="Arial"/>
              </w:rPr>
              <w:t>/2</w:t>
            </w:r>
            <w:r w:rsidR="002E79CE">
              <w:rPr>
                <w:rFonts w:ascii="Arial" w:hAnsi="Arial" w:cs="Arial"/>
              </w:rPr>
              <w:t>7</w:t>
            </w:r>
            <w:r w:rsidR="004B7A47" w:rsidRPr="00FA4427">
              <w:rPr>
                <w:rFonts w:ascii="Arial" w:hAnsi="Arial" w:cs="Arial"/>
              </w:rPr>
              <w:t xml:space="preserve"> </w:t>
            </w:r>
            <w:r w:rsidR="00493C12" w:rsidRPr="00FA4427">
              <w:rPr>
                <w:rFonts w:ascii="Arial" w:hAnsi="Arial" w:cs="Arial"/>
              </w:rPr>
              <w:t xml:space="preserve">Action and Evidence Portfolio Workbook* with members of the pharmacy team to </w:t>
            </w:r>
            <w:r w:rsidR="005A1FBF" w:rsidRPr="00FA4427">
              <w:rPr>
                <w:rFonts w:ascii="Arial" w:hAnsi="Arial" w:cs="Arial"/>
              </w:rPr>
              <w:t>answer the</w:t>
            </w:r>
            <w:r w:rsidR="007F33D1" w:rsidRPr="00FA4427">
              <w:rPr>
                <w:rFonts w:ascii="Arial" w:hAnsi="Arial" w:cs="Arial"/>
              </w:rPr>
              <w:t xml:space="preserve"> questions in each section and therefore </w:t>
            </w:r>
            <w:r w:rsidR="00493C12" w:rsidRPr="00FA4427">
              <w:rPr>
                <w:rFonts w:ascii="Arial" w:hAnsi="Arial" w:cs="Arial"/>
              </w:rPr>
              <w:t>identify which requirements the pharmacy already meets</w:t>
            </w:r>
            <w:r w:rsidR="00B05A80" w:rsidRPr="00FA4427">
              <w:rPr>
                <w:rFonts w:ascii="Arial" w:hAnsi="Arial" w:cs="Arial"/>
              </w:rPr>
              <w:t>;</w:t>
            </w:r>
            <w:r w:rsidR="00493C12" w:rsidRPr="00FA4427">
              <w:rPr>
                <w:rFonts w:ascii="Arial" w:hAnsi="Arial" w:cs="Arial"/>
              </w:rPr>
              <w:t xml:space="preserve"> complete the </w:t>
            </w:r>
            <w:r w:rsidR="006D7CFD" w:rsidRPr="00FA4427">
              <w:rPr>
                <w:rFonts w:ascii="Arial" w:hAnsi="Arial" w:cs="Arial"/>
              </w:rPr>
              <w:t>tables</w:t>
            </w:r>
            <w:r w:rsidR="00F268A8" w:rsidRPr="00FA4427">
              <w:rPr>
                <w:rFonts w:ascii="Arial" w:hAnsi="Arial" w:cs="Arial"/>
              </w:rPr>
              <w:t xml:space="preserve"> in each section</w:t>
            </w:r>
            <w:r w:rsidR="00493C12" w:rsidRPr="00FA4427">
              <w:rPr>
                <w:rFonts w:ascii="Arial" w:hAnsi="Arial" w:cs="Arial"/>
              </w:rPr>
              <w:t xml:space="preserve"> to evidence this.</w:t>
            </w:r>
          </w:p>
        </w:tc>
      </w:tr>
      <w:tr w:rsidR="00493C12" w:rsidRPr="00FA4427" w14:paraId="4974B7DD" w14:textId="77777777" w:rsidTr="00656202">
        <w:tc>
          <w:tcPr>
            <w:tcW w:w="10456" w:type="dxa"/>
            <w:tcBorders>
              <w:left w:val="nil"/>
              <w:right w:val="nil"/>
            </w:tcBorders>
          </w:tcPr>
          <w:p w14:paraId="1DDD2F85" w14:textId="6E266B9B" w:rsidR="00493C12" w:rsidRPr="00FA4427" w:rsidRDefault="00493C12" w:rsidP="000F6E6D">
            <w:pPr>
              <w:spacing w:after="120" w:line="336" w:lineRule="auto"/>
              <w:ind w:right="-23"/>
              <w:jc w:val="center"/>
              <w:outlineLvl w:val="2"/>
              <w:rPr>
                <w:rFonts w:ascii="Arial" w:hAnsi="Arial" w:cs="Arial"/>
              </w:rPr>
            </w:pPr>
          </w:p>
        </w:tc>
      </w:tr>
      <w:tr w:rsidR="00493C12" w:rsidRPr="00FA4427" w14:paraId="2FAC54C7" w14:textId="77777777" w:rsidTr="00656202">
        <w:tc>
          <w:tcPr>
            <w:tcW w:w="10456" w:type="dxa"/>
            <w:tcBorders>
              <w:bottom w:val="single" w:sz="4" w:space="0" w:color="106B62"/>
            </w:tcBorders>
          </w:tcPr>
          <w:p w14:paraId="1DBE7C1E" w14:textId="18D4A15A" w:rsidR="00493C12" w:rsidRPr="00FA4427" w:rsidRDefault="00E00C90" w:rsidP="007F30DF">
            <w:pPr>
              <w:spacing w:after="170" w:line="336" w:lineRule="auto"/>
              <w:ind w:right="-23"/>
              <w:jc w:val="center"/>
              <w:outlineLvl w:val="2"/>
              <w:rPr>
                <w:rFonts w:ascii="Arial" w:hAnsi="Arial" w:cs="Arial"/>
              </w:rPr>
            </w:pPr>
            <w:r w:rsidRPr="00FA4427">
              <w:rPr>
                <w:rFonts w:ascii="Arial" w:hAnsi="Arial" w:cs="Arial"/>
                <w:noProof/>
                <w:lang w:eastAsia="en-GB"/>
              </w:rPr>
              <mc:AlternateContent>
                <mc:Choice Requires="wps">
                  <w:drawing>
                    <wp:anchor distT="0" distB="0" distL="114300" distR="114300" simplePos="0" relativeHeight="251658243" behindDoc="0" locked="0" layoutInCell="1" allowOverlap="1" wp14:anchorId="345A1A59" wp14:editId="50A1F834">
                      <wp:simplePos x="0" y="0"/>
                      <wp:positionH relativeFrom="margin">
                        <wp:posOffset>3041650</wp:posOffset>
                      </wp:positionH>
                      <wp:positionV relativeFrom="paragraph">
                        <wp:posOffset>501015</wp:posOffset>
                      </wp:positionV>
                      <wp:extent cx="400050" cy="333375"/>
                      <wp:effectExtent l="19050" t="0" r="19050" b="47625"/>
                      <wp:wrapNone/>
                      <wp:docPr id="14" name="Arrow: Down 14"/>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DC5FD0" id="Arrow: Down 14" o:spid="_x0000_s1026" type="#_x0000_t67" style="position:absolute;margin-left:239.5pt;margin-top:39.45pt;width:31.5pt;height:26.25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" adj="10800" fillcolor="#106b62" strokecolor="#106b62" strokeweight="2pt">
                      <w10:wrap anchorx="margin"/>
                    </v:shape>
                  </w:pict>
                </mc:Fallback>
              </mc:AlternateContent>
            </w:r>
            <w:r w:rsidR="00331AEE" w:rsidRPr="00FA4427">
              <w:rPr>
                <w:rFonts w:ascii="Arial" w:hAnsi="Arial" w:cs="Arial"/>
              </w:rPr>
              <w:t xml:space="preserve">When you </w:t>
            </w:r>
            <w:r w:rsidR="00F268A8" w:rsidRPr="00FA4427">
              <w:rPr>
                <w:rFonts w:ascii="Arial" w:hAnsi="Arial" w:cs="Arial"/>
              </w:rPr>
              <w:t>can answer yes to all the questions</w:t>
            </w:r>
            <w:r w:rsidR="00493C12" w:rsidRPr="00FA4427">
              <w:rPr>
                <w:rFonts w:ascii="Arial" w:hAnsi="Arial" w:cs="Arial"/>
              </w:rPr>
              <w:t xml:space="preserve"> </w:t>
            </w:r>
            <w:r w:rsidR="00331AEE" w:rsidRPr="00FA4427">
              <w:rPr>
                <w:rFonts w:ascii="Arial" w:hAnsi="Arial" w:cs="Arial"/>
              </w:rPr>
              <w:t xml:space="preserve">in a section, tick off the </w:t>
            </w:r>
            <w:r w:rsidR="0024151C" w:rsidRPr="00FA4427">
              <w:rPr>
                <w:rFonts w:ascii="Arial" w:hAnsi="Arial" w:cs="Arial"/>
              </w:rPr>
              <w:t>g</w:t>
            </w:r>
            <w:r w:rsidR="00FA6B1D" w:rsidRPr="00FA4427">
              <w:rPr>
                <w:rFonts w:ascii="Arial" w:hAnsi="Arial" w:cs="Arial"/>
              </w:rPr>
              <w:t>ateway</w:t>
            </w:r>
            <w:r w:rsidR="00875F91" w:rsidRPr="00FA4427">
              <w:rPr>
                <w:rFonts w:ascii="Arial" w:hAnsi="Arial" w:cs="Arial"/>
              </w:rPr>
              <w:t xml:space="preserve"> or quality criterion</w:t>
            </w:r>
            <w:r w:rsidR="00FA6B1D" w:rsidRPr="00FA4427">
              <w:rPr>
                <w:rFonts w:ascii="Arial" w:hAnsi="Arial" w:cs="Arial"/>
              </w:rPr>
              <w:t xml:space="preserve"> </w:t>
            </w:r>
            <w:r w:rsidR="00493C12" w:rsidRPr="00FA4427">
              <w:rPr>
                <w:rFonts w:ascii="Arial" w:hAnsi="Arial" w:cs="Arial"/>
              </w:rPr>
              <w:t xml:space="preserve">on </w:t>
            </w:r>
            <w:r w:rsidR="00271B04" w:rsidRPr="00FA4427">
              <w:rPr>
                <w:rFonts w:ascii="Arial" w:hAnsi="Arial" w:cs="Arial"/>
              </w:rPr>
              <w:t>our</w:t>
            </w:r>
            <w:r w:rsidR="00493C12" w:rsidRPr="00FA4427">
              <w:rPr>
                <w:rFonts w:ascii="Arial" w:hAnsi="Arial" w:cs="Arial"/>
              </w:rPr>
              <w:t xml:space="preserve"> </w:t>
            </w:r>
            <w:r w:rsidR="008F698C" w:rsidRPr="00FA4427">
              <w:rPr>
                <w:rFonts w:ascii="Arial" w:hAnsi="Arial" w:cs="Arial"/>
              </w:rPr>
              <w:t>c</w:t>
            </w:r>
            <w:r w:rsidR="00493C12" w:rsidRPr="00FA4427">
              <w:rPr>
                <w:rFonts w:ascii="Arial" w:hAnsi="Arial" w:cs="Arial"/>
              </w:rPr>
              <w:t>hecklist (</w:t>
            </w:r>
            <w:r w:rsidR="00493C12" w:rsidRPr="006657AC">
              <w:rPr>
                <w:rFonts w:ascii="Arial" w:hAnsi="Arial" w:cs="Arial"/>
              </w:rPr>
              <w:t xml:space="preserve">on page </w:t>
            </w:r>
            <w:r w:rsidR="007E724F" w:rsidRPr="006657AC">
              <w:rPr>
                <w:rFonts w:ascii="Arial" w:hAnsi="Arial" w:cs="Arial"/>
              </w:rPr>
              <w:t>7</w:t>
            </w:r>
            <w:r w:rsidR="004360AB" w:rsidRPr="00FA4427">
              <w:rPr>
                <w:rFonts w:ascii="Arial" w:hAnsi="Arial" w:cs="Arial"/>
              </w:rPr>
              <w:t xml:space="preserve"> </w:t>
            </w:r>
            <w:r w:rsidR="00493C12" w:rsidRPr="00FA4427">
              <w:rPr>
                <w:rFonts w:ascii="Arial" w:hAnsi="Arial" w:cs="Arial"/>
              </w:rPr>
              <w:t>of the Workbook).</w:t>
            </w:r>
          </w:p>
        </w:tc>
      </w:tr>
      <w:tr w:rsidR="00493C12" w:rsidRPr="00FA4427" w14:paraId="12E771E8" w14:textId="77777777" w:rsidTr="00656202">
        <w:tc>
          <w:tcPr>
            <w:tcW w:w="10456" w:type="dxa"/>
            <w:tcBorders>
              <w:left w:val="nil"/>
              <w:right w:val="nil"/>
            </w:tcBorders>
          </w:tcPr>
          <w:p w14:paraId="1887201B" w14:textId="207E15B5" w:rsidR="00493C12" w:rsidRPr="00FA4427" w:rsidRDefault="00493C12" w:rsidP="000F6E6D">
            <w:pPr>
              <w:spacing w:after="120" w:line="336" w:lineRule="auto"/>
              <w:ind w:right="-23"/>
              <w:jc w:val="center"/>
              <w:outlineLvl w:val="2"/>
              <w:rPr>
                <w:rFonts w:ascii="Arial" w:hAnsi="Arial" w:cs="Arial"/>
              </w:rPr>
            </w:pPr>
          </w:p>
        </w:tc>
      </w:tr>
      <w:tr w:rsidR="00493C12" w:rsidRPr="00FA4427" w14:paraId="0EA80C06" w14:textId="77777777" w:rsidTr="00E00C90">
        <w:tc>
          <w:tcPr>
            <w:tcW w:w="10456" w:type="dxa"/>
            <w:tcBorders>
              <w:bottom w:val="single" w:sz="4" w:space="0" w:color="106B62"/>
            </w:tcBorders>
          </w:tcPr>
          <w:p w14:paraId="5409950E" w14:textId="7E8F6954" w:rsidR="00493C12" w:rsidRPr="00FA4427" w:rsidRDefault="002C166A" w:rsidP="007F30DF">
            <w:pPr>
              <w:spacing w:after="170" w:line="336" w:lineRule="auto"/>
              <w:ind w:right="-23"/>
              <w:jc w:val="center"/>
              <w:rPr>
                <w:rFonts w:ascii="Arial" w:hAnsi="Arial" w:cs="Arial"/>
              </w:rPr>
            </w:pPr>
            <w:r w:rsidRPr="00FA4427">
              <w:rPr>
                <w:rFonts w:ascii="Arial" w:hAnsi="Arial" w:cs="Arial"/>
                <w:noProof/>
                <w:lang w:eastAsia="en-GB"/>
              </w:rPr>
              <mc:AlternateContent>
                <mc:Choice Requires="wps">
                  <w:drawing>
                    <wp:anchor distT="0" distB="0" distL="114300" distR="114300" simplePos="0" relativeHeight="251658244" behindDoc="0" locked="0" layoutInCell="1" allowOverlap="1" wp14:anchorId="5D119EDF" wp14:editId="67123875">
                      <wp:simplePos x="0" y="0"/>
                      <wp:positionH relativeFrom="margin">
                        <wp:posOffset>3041650</wp:posOffset>
                      </wp:positionH>
                      <wp:positionV relativeFrom="paragraph">
                        <wp:posOffset>492760</wp:posOffset>
                      </wp:positionV>
                      <wp:extent cx="400050" cy="333375"/>
                      <wp:effectExtent l="19050" t="0" r="19050" b="47625"/>
                      <wp:wrapNone/>
                      <wp:docPr id="15" name="Arrow: Down 15"/>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B6D0A7" id="Arrow: Down 15" o:spid="_x0000_s1026" type="#_x0000_t67" style="position:absolute;margin-left:239.5pt;margin-top:38.8pt;width:31.5pt;height:26.25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" adj="10800" fillcolor="#106b62" strokecolor="#106b62" strokeweight="2pt">
                      <w10:wrap anchorx="margin"/>
                    </v:shape>
                  </w:pict>
                </mc:Fallback>
              </mc:AlternateContent>
            </w:r>
            <w:r w:rsidR="00493C12" w:rsidRPr="00FA4427">
              <w:rPr>
                <w:rFonts w:ascii="Arial" w:hAnsi="Arial" w:cs="Arial"/>
              </w:rPr>
              <w:t xml:space="preserve">If the pharmacy </w:t>
            </w:r>
            <w:r w:rsidR="006F28C4" w:rsidRPr="00FA4427">
              <w:rPr>
                <w:rFonts w:ascii="Arial" w:hAnsi="Arial" w:cs="Arial"/>
              </w:rPr>
              <w:t>cannot answer yes to all the questions in a section</w:t>
            </w:r>
            <w:r w:rsidR="00493C12" w:rsidRPr="00FA4427">
              <w:rPr>
                <w:rFonts w:ascii="Arial" w:hAnsi="Arial" w:cs="Arial"/>
              </w:rPr>
              <w:t xml:space="preserve">, consider what actions need to be taken to </w:t>
            </w:r>
            <w:r w:rsidR="00006670" w:rsidRPr="00FA4427">
              <w:rPr>
                <w:rFonts w:ascii="Arial" w:hAnsi="Arial" w:cs="Arial"/>
              </w:rPr>
              <w:t>be able to do this</w:t>
            </w:r>
            <w:r w:rsidR="00493C12" w:rsidRPr="00FA4427">
              <w:rPr>
                <w:rFonts w:ascii="Arial" w:hAnsi="Arial" w:cs="Arial"/>
              </w:rPr>
              <w:t xml:space="preserve"> and add this to the PQS </w:t>
            </w:r>
            <w:r w:rsidR="008F698C" w:rsidRPr="00FA4427">
              <w:rPr>
                <w:rFonts w:ascii="Arial" w:hAnsi="Arial" w:cs="Arial"/>
              </w:rPr>
              <w:t>a</w:t>
            </w:r>
            <w:r w:rsidR="00493C12" w:rsidRPr="00FA4427">
              <w:rPr>
                <w:rFonts w:ascii="Arial" w:hAnsi="Arial" w:cs="Arial"/>
              </w:rPr>
              <w:t xml:space="preserve">ction plan (on </w:t>
            </w:r>
            <w:r w:rsidR="00493C12" w:rsidRPr="006657AC">
              <w:rPr>
                <w:rFonts w:ascii="Arial" w:hAnsi="Arial" w:cs="Arial"/>
              </w:rPr>
              <w:t xml:space="preserve">pages </w:t>
            </w:r>
            <w:r w:rsidR="007E724F" w:rsidRPr="006657AC">
              <w:rPr>
                <w:rFonts w:ascii="Arial" w:hAnsi="Arial" w:cs="Arial"/>
              </w:rPr>
              <w:t>17-1</w:t>
            </w:r>
            <w:r w:rsidR="00640EE9" w:rsidRPr="006657AC">
              <w:rPr>
                <w:rFonts w:ascii="Arial" w:hAnsi="Arial" w:cs="Arial"/>
              </w:rPr>
              <w:t>8</w:t>
            </w:r>
            <w:r w:rsidR="007D365F" w:rsidRPr="006657AC">
              <w:rPr>
                <w:rFonts w:ascii="Arial" w:hAnsi="Arial" w:cs="Arial"/>
              </w:rPr>
              <w:t xml:space="preserve"> </w:t>
            </w:r>
            <w:r w:rsidR="00493C12" w:rsidRPr="006657AC">
              <w:rPr>
                <w:rFonts w:ascii="Arial" w:hAnsi="Arial" w:cs="Arial"/>
              </w:rPr>
              <w:t>of</w:t>
            </w:r>
            <w:r w:rsidR="00493C12" w:rsidRPr="00FA4427">
              <w:rPr>
                <w:rFonts w:ascii="Arial" w:hAnsi="Arial" w:cs="Arial"/>
              </w:rPr>
              <w:t xml:space="preserve"> the Workbook).</w:t>
            </w:r>
          </w:p>
        </w:tc>
      </w:tr>
      <w:tr w:rsidR="00493C12" w:rsidRPr="00FA4427" w14:paraId="66C204A7" w14:textId="77777777" w:rsidTr="00E00C90">
        <w:tc>
          <w:tcPr>
            <w:tcW w:w="10456" w:type="dxa"/>
            <w:tcBorders>
              <w:left w:val="nil"/>
              <w:right w:val="nil"/>
            </w:tcBorders>
          </w:tcPr>
          <w:p w14:paraId="244784E5" w14:textId="16E42DEE" w:rsidR="00493C12" w:rsidRPr="00FA4427" w:rsidRDefault="00493C12" w:rsidP="000F6E6D">
            <w:pPr>
              <w:spacing w:after="120" w:line="336" w:lineRule="auto"/>
              <w:ind w:right="-23"/>
              <w:jc w:val="center"/>
              <w:outlineLvl w:val="2"/>
              <w:rPr>
                <w:rFonts w:ascii="Arial" w:hAnsi="Arial" w:cs="Arial"/>
              </w:rPr>
            </w:pPr>
          </w:p>
        </w:tc>
      </w:tr>
      <w:tr w:rsidR="00493C12" w:rsidRPr="00FA4427" w14:paraId="034E38A5" w14:textId="77777777" w:rsidTr="00E00C90">
        <w:tc>
          <w:tcPr>
            <w:tcW w:w="10456" w:type="dxa"/>
            <w:tcBorders>
              <w:bottom w:val="single" w:sz="4" w:space="0" w:color="106B62"/>
            </w:tcBorders>
          </w:tcPr>
          <w:p w14:paraId="3C39751A" w14:textId="4BCBC1AD" w:rsidR="00493C12" w:rsidRPr="00FA4427" w:rsidRDefault="002C166A" w:rsidP="007F30DF">
            <w:pPr>
              <w:spacing w:after="170" w:line="336" w:lineRule="auto"/>
              <w:ind w:right="-23"/>
              <w:jc w:val="center"/>
              <w:outlineLvl w:val="2"/>
              <w:rPr>
                <w:rFonts w:ascii="Arial" w:hAnsi="Arial" w:cs="Arial"/>
              </w:rPr>
            </w:pPr>
            <w:r w:rsidRPr="00FA4427">
              <w:rPr>
                <w:rFonts w:ascii="Arial" w:hAnsi="Arial" w:cs="Arial"/>
                <w:noProof/>
                <w:lang w:eastAsia="en-GB"/>
              </w:rPr>
              <mc:AlternateContent>
                <mc:Choice Requires="wps">
                  <w:drawing>
                    <wp:anchor distT="0" distB="0" distL="114300" distR="114300" simplePos="0" relativeHeight="251658245" behindDoc="0" locked="0" layoutInCell="1" allowOverlap="1" wp14:anchorId="4FA63DD5" wp14:editId="31C67922">
                      <wp:simplePos x="0" y="0"/>
                      <wp:positionH relativeFrom="margin">
                        <wp:posOffset>3041650</wp:posOffset>
                      </wp:positionH>
                      <wp:positionV relativeFrom="paragraph">
                        <wp:posOffset>280035</wp:posOffset>
                      </wp:positionV>
                      <wp:extent cx="400050" cy="333375"/>
                      <wp:effectExtent l="19050" t="0" r="19050" b="47625"/>
                      <wp:wrapNone/>
                      <wp:docPr id="16" name="Arrow: Down 16"/>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A16022" id="Arrow: Down 16" o:spid="_x0000_s1026" type="#_x0000_t67" style="position:absolute;margin-left:239.5pt;margin-top:22.05pt;width:31.5pt;height:26.25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" adj="10800" fillcolor="#106b62" strokecolor="#106b62" strokeweight="2pt">
                      <w10:wrap anchorx="margin"/>
                    </v:shape>
                  </w:pict>
                </mc:Fallback>
              </mc:AlternateContent>
            </w:r>
            <w:r w:rsidR="00493C12" w:rsidRPr="00FA4427">
              <w:rPr>
                <w:rFonts w:ascii="Arial" w:hAnsi="Arial" w:cs="Arial"/>
              </w:rPr>
              <w:t>Decide which parts of the action plan need to be prioritised</w:t>
            </w:r>
            <w:r w:rsidR="008F698C" w:rsidRPr="00FA4427">
              <w:rPr>
                <w:rFonts w:ascii="Arial" w:hAnsi="Arial" w:cs="Arial"/>
              </w:rPr>
              <w:t>.</w:t>
            </w:r>
            <w:r w:rsidR="00493C12" w:rsidRPr="00FA4427">
              <w:rPr>
                <w:rFonts w:ascii="Arial" w:hAnsi="Arial" w:cs="Arial"/>
              </w:rPr>
              <w:t xml:space="preserve"> </w:t>
            </w:r>
          </w:p>
        </w:tc>
      </w:tr>
      <w:tr w:rsidR="00493C12" w:rsidRPr="00FA4427" w14:paraId="3410D1F5" w14:textId="77777777" w:rsidTr="00E00C90">
        <w:tc>
          <w:tcPr>
            <w:tcW w:w="10456" w:type="dxa"/>
            <w:tcBorders>
              <w:left w:val="nil"/>
              <w:right w:val="nil"/>
            </w:tcBorders>
          </w:tcPr>
          <w:p w14:paraId="20B0A759" w14:textId="76DB07EB" w:rsidR="00493C12" w:rsidRPr="00FA4427" w:rsidRDefault="00493C12" w:rsidP="000F6E6D">
            <w:pPr>
              <w:spacing w:after="120" w:line="336" w:lineRule="auto"/>
              <w:ind w:right="-23"/>
              <w:jc w:val="center"/>
              <w:outlineLvl w:val="2"/>
              <w:rPr>
                <w:rFonts w:ascii="Arial" w:hAnsi="Arial" w:cs="Arial"/>
              </w:rPr>
            </w:pPr>
          </w:p>
        </w:tc>
      </w:tr>
      <w:tr w:rsidR="00493C12" w:rsidRPr="00FA4427" w14:paraId="0EDF3DDF" w14:textId="77777777" w:rsidTr="00E00C90">
        <w:tc>
          <w:tcPr>
            <w:tcW w:w="10456" w:type="dxa"/>
            <w:tcBorders>
              <w:bottom w:val="single" w:sz="4" w:space="0" w:color="106B62"/>
            </w:tcBorders>
          </w:tcPr>
          <w:p w14:paraId="04536891" w14:textId="3BE689F5" w:rsidR="00493C12" w:rsidRPr="00FA4427" w:rsidRDefault="002C166A" w:rsidP="007F30DF">
            <w:pPr>
              <w:spacing w:after="170" w:line="336" w:lineRule="auto"/>
              <w:ind w:right="-23"/>
              <w:jc w:val="center"/>
              <w:outlineLvl w:val="2"/>
              <w:rPr>
                <w:rFonts w:ascii="Arial" w:hAnsi="Arial" w:cs="Arial"/>
              </w:rPr>
            </w:pPr>
            <w:r w:rsidRPr="00FA4427">
              <w:rPr>
                <w:rFonts w:ascii="Arial" w:hAnsi="Arial" w:cs="Arial"/>
                <w:noProof/>
                <w:lang w:eastAsia="en-GB"/>
              </w:rPr>
              <mc:AlternateContent>
                <mc:Choice Requires="wps">
                  <w:drawing>
                    <wp:anchor distT="0" distB="0" distL="114300" distR="114300" simplePos="0" relativeHeight="251658246" behindDoc="0" locked="0" layoutInCell="1" allowOverlap="1" wp14:anchorId="67E3637A" wp14:editId="5EE5DCB2">
                      <wp:simplePos x="0" y="0"/>
                      <wp:positionH relativeFrom="margin">
                        <wp:posOffset>3041650</wp:posOffset>
                      </wp:positionH>
                      <wp:positionV relativeFrom="paragraph">
                        <wp:posOffset>956310</wp:posOffset>
                      </wp:positionV>
                      <wp:extent cx="400050" cy="333375"/>
                      <wp:effectExtent l="19050" t="0" r="19050" b="47625"/>
                      <wp:wrapNone/>
                      <wp:docPr id="17" name="Arrow: Down 17"/>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55D3D8" id="Arrow: Down 17" o:spid="_x0000_s1026" type="#_x0000_t67" style="position:absolute;margin-left:239.5pt;margin-top:75.3pt;width:31.5pt;height:26.25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" adj="10800" fillcolor="#106b62" strokecolor="#106b62" strokeweight="2pt">
                      <w10:wrap anchorx="margin"/>
                    </v:shape>
                  </w:pict>
                </mc:Fallback>
              </mc:AlternateContent>
            </w:r>
            <w:r w:rsidR="00493C12" w:rsidRPr="00FA4427">
              <w:rPr>
                <w:rFonts w:ascii="Arial" w:hAnsi="Arial" w:cs="Arial"/>
              </w:rPr>
              <w:t>Work through the action plan to meet the different requirements</w:t>
            </w:r>
            <w:r w:rsidR="008B6629" w:rsidRPr="00FA4427">
              <w:rPr>
                <w:rFonts w:ascii="Arial" w:hAnsi="Arial" w:cs="Arial"/>
              </w:rPr>
              <w:t xml:space="preserve"> (and therefore be able </w:t>
            </w:r>
            <w:r w:rsidR="00603A11" w:rsidRPr="00FA4427">
              <w:rPr>
                <w:rFonts w:ascii="Arial" w:hAnsi="Arial" w:cs="Arial"/>
              </w:rPr>
              <w:t>to answer yes to all the questions in a section)</w:t>
            </w:r>
            <w:r w:rsidR="00493C12" w:rsidRPr="00FA4427">
              <w:rPr>
                <w:rFonts w:ascii="Arial" w:hAnsi="Arial" w:cs="Arial"/>
              </w:rPr>
              <w:t xml:space="preserve">. When a requirement is met, </w:t>
            </w:r>
            <w:r w:rsidR="0045149F" w:rsidRPr="00FA4427">
              <w:rPr>
                <w:rFonts w:ascii="Arial" w:hAnsi="Arial" w:cs="Arial"/>
              </w:rPr>
              <w:t>tick</w:t>
            </w:r>
            <w:r w:rsidR="001264E1" w:rsidRPr="00FA4427">
              <w:rPr>
                <w:rFonts w:ascii="Arial" w:hAnsi="Arial" w:cs="Arial"/>
              </w:rPr>
              <w:t xml:space="preserve"> yes to the relevant question</w:t>
            </w:r>
            <w:r w:rsidR="00A87620" w:rsidRPr="00FA4427">
              <w:rPr>
                <w:rFonts w:ascii="Arial" w:hAnsi="Arial" w:cs="Arial"/>
              </w:rPr>
              <w:t xml:space="preserve"> in that section</w:t>
            </w:r>
            <w:r w:rsidR="001264E1" w:rsidRPr="00FA4427">
              <w:rPr>
                <w:rFonts w:ascii="Arial" w:hAnsi="Arial" w:cs="Arial"/>
              </w:rPr>
              <w:t xml:space="preserve">, </w:t>
            </w:r>
            <w:r w:rsidR="00493C12" w:rsidRPr="00FA4427">
              <w:rPr>
                <w:rFonts w:ascii="Arial" w:hAnsi="Arial" w:cs="Arial"/>
              </w:rPr>
              <w:t xml:space="preserve">complete the section to evidence this </w:t>
            </w:r>
            <w:r w:rsidR="008F698C" w:rsidRPr="00FA4427">
              <w:rPr>
                <w:rFonts w:ascii="Arial" w:hAnsi="Arial" w:cs="Arial"/>
              </w:rPr>
              <w:t xml:space="preserve">in the Workbook </w:t>
            </w:r>
            <w:r w:rsidR="00493C12" w:rsidRPr="00FA4427">
              <w:rPr>
                <w:rFonts w:ascii="Arial" w:hAnsi="Arial" w:cs="Arial"/>
              </w:rPr>
              <w:t xml:space="preserve">and tick off the requirement on the PQS </w:t>
            </w:r>
            <w:r w:rsidR="008F698C" w:rsidRPr="00FA4427">
              <w:rPr>
                <w:rFonts w:ascii="Arial" w:hAnsi="Arial" w:cs="Arial"/>
              </w:rPr>
              <w:t>c</w:t>
            </w:r>
            <w:r w:rsidR="00493C12" w:rsidRPr="00FA4427">
              <w:rPr>
                <w:rFonts w:ascii="Arial" w:hAnsi="Arial" w:cs="Arial"/>
              </w:rPr>
              <w:t>hecklist (</w:t>
            </w:r>
            <w:r w:rsidR="00493C12" w:rsidRPr="006657AC">
              <w:rPr>
                <w:rFonts w:ascii="Arial" w:hAnsi="Arial" w:cs="Arial"/>
              </w:rPr>
              <w:t xml:space="preserve">on </w:t>
            </w:r>
            <w:r w:rsidR="004360AB" w:rsidRPr="006657AC">
              <w:rPr>
                <w:rFonts w:ascii="Arial" w:hAnsi="Arial" w:cs="Arial"/>
              </w:rPr>
              <w:t xml:space="preserve">page </w:t>
            </w:r>
            <w:r w:rsidR="007F30DF" w:rsidRPr="006657AC">
              <w:rPr>
                <w:rFonts w:ascii="Arial" w:hAnsi="Arial" w:cs="Arial"/>
              </w:rPr>
              <w:t>7</w:t>
            </w:r>
            <w:r w:rsidR="00493C12" w:rsidRPr="00FA4427">
              <w:rPr>
                <w:rFonts w:ascii="Arial" w:hAnsi="Arial" w:cs="Arial"/>
              </w:rPr>
              <w:t xml:space="preserve"> of the Workbook).</w:t>
            </w:r>
          </w:p>
        </w:tc>
      </w:tr>
      <w:tr w:rsidR="00493C12" w:rsidRPr="00FA4427" w14:paraId="3E6FDC8B" w14:textId="77777777" w:rsidTr="00E00C90">
        <w:tc>
          <w:tcPr>
            <w:tcW w:w="10456" w:type="dxa"/>
            <w:tcBorders>
              <w:left w:val="nil"/>
              <w:right w:val="nil"/>
            </w:tcBorders>
          </w:tcPr>
          <w:p w14:paraId="4CB1073F" w14:textId="0078F89F" w:rsidR="00493C12" w:rsidRPr="00FA4427" w:rsidRDefault="00493C12" w:rsidP="000F6E6D">
            <w:pPr>
              <w:spacing w:after="120" w:line="336" w:lineRule="auto"/>
              <w:ind w:right="-23"/>
              <w:jc w:val="center"/>
              <w:outlineLvl w:val="2"/>
              <w:rPr>
                <w:rFonts w:ascii="Arial" w:hAnsi="Arial" w:cs="Arial"/>
              </w:rPr>
            </w:pPr>
          </w:p>
        </w:tc>
      </w:tr>
      <w:tr w:rsidR="00493C12" w:rsidRPr="00462AC8" w14:paraId="373B51F7" w14:textId="77777777" w:rsidTr="000F6E6D">
        <w:tc>
          <w:tcPr>
            <w:tcW w:w="10456" w:type="dxa"/>
          </w:tcPr>
          <w:p w14:paraId="646CA679" w14:textId="1474481A" w:rsidR="00493C12" w:rsidRPr="00462AC8" w:rsidRDefault="0036330E" w:rsidP="007F30DF">
            <w:pPr>
              <w:spacing w:after="170" w:line="336" w:lineRule="auto"/>
              <w:ind w:right="-23"/>
              <w:jc w:val="center"/>
              <w:outlineLvl w:val="2"/>
              <w:rPr>
                <w:rFonts w:ascii="Arial" w:hAnsi="Arial" w:cs="Arial"/>
                <w:b/>
                <w:bCs/>
              </w:rPr>
            </w:pPr>
            <w:r w:rsidRPr="00462AC8">
              <w:rPr>
                <w:rFonts w:ascii="Arial" w:hAnsi="Arial" w:cs="Arial"/>
              </w:rPr>
              <w:t>Make your PQS declaration</w:t>
            </w:r>
            <w:r w:rsidRPr="00462AC8">
              <w:rPr>
                <w:rFonts w:ascii="Arial" w:hAnsi="Arial" w:cs="Arial"/>
                <w:b/>
                <w:bCs/>
              </w:rPr>
              <w:t xml:space="preserve"> </w:t>
            </w:r>
            <w:r w:rsidR="002B680E" w:rsidRPr="00462AC8">
              <w:rPr>
                <w:rStyle w:val="Strong"/>
                <w:rFonts w:ascii="Arial" w:hAnsi="Arial" w:cs="Arial"/>
                <w:b w:val="0"/>
                <w:bCs w:val="0"/>
              </w:rPr>
              <w:t xml:space="preserve">between </w:t>
            </w:r>
            <w:r w:rsidR="002B680E" w:rsidRPr="00462AC8">
              <w:rPr>
                <w:rStyle w:val="Strong"/>
                <w:rFonts w:ascii="Arial" w:hAnsi="Arial" w:cs="Arial"/>
              </w:rPr>
              <w:t>9am on</w:t>
            </w:r>
            <w:r w:rsidR="007B13EA" w:rsidRPr="00462AC8">
              <w:rPr>
                <w:rStyle w:val="Strong"/>
                <w:rFonts w:ascii="Arial" w:hAnsi="Arial" w:cs="Arial"/>
              </w:rPr>
              <w:t xml:space="preserve"> </w:t>
            </w:r>
            <w:r w:rsidR="002E79CE" w:rsidRPr="00462AC8">
              <w:rPr>
                <w:rStyle w:val="Strong"/>
                <w:rFonts w:ascii="Arial" w:hAnsi="Arial" w:cs="Arial"/>
              </w:rPr>
              <w:t>1</w:t>
            </w:r>
            <w:r w:rsidR="006415E5" w:rsidRPr="00462AC8">
              <w:rPr>
                <w:rStyle w:val="Strong"/>
                <w:rFonts w:ascii="Arial" w:hAnsi="Arial" w:cs="Arial"/>
              </w:rPr>
              <w:t>st Feb</w:t>
            </w:r>
            <w:r w:rsidR="002B680E" w:rsidRPr="00462AC8">
              <w:rPr>
                <w:rStyle w:val="Strong"/>
                <w:rFonts w:ascii="Arial" w:hAnsi="Arial" w:cs="Arial"/>
              </w:rPr>
              <w:t>ruary 202</w:t>
            </w:r>
            <w:r w:rsidR="006415E5" w:rsidRPr="00462AC8">
              <w:rPr>
                <w:rStyle w:val="Strong"/>
                <w:rFonts w:ascii="Arial" w:hAnsi="Arial" w:cs="Arial"/>
              </w:rPr>
              <w:t>7</w:t>
            </w:r>
            <w:r w:rsidR="002B680E" w:rsidRPr="00462AC8">
              <w:rPr>
                <w:rStyle w:val="Strong"/>
                <w:rFonts w:ascii="Arial" w:hAnsi="Arial" w:cs="Arial"/>
              </w:rPr>
              <w:t xml:space="preserve"> and 11.59pm on </w:t>
            </w:r>
            <w:r w:rsidR="007B13EA" w:rsidRPr="00462AC8">
              <w:rPr>
                <w:rStyle w:val="Strong"/>
                <w:rFonts w:ascii="Arial" w:hAnsi="Arial" w:cs="Arial"/>
              </w:rPr>
              <w:t>2</w:t>
            </w:r>
            <w:r w:rsidR="002F1431" w:rsidRPr="00462AC8">
              <w:rPr>
                <w:rStyle w:val="Strong"/>
                <w:rFonts w:ascii="Arial" w:hAnsi="Arial" w:cs="Arial"/>
              </w:rPr>
              <w:t>6</w:t>
            </w:r>
            <w:r w:rsidR="007B13EA" w:rsidRPr="00462AC8">
              <w:rPr>
                <w:rStyle w:val="Strong"/>
                <w:rFonts w:ascii="Arial" w:hAnsi="Arial" w:cs="Arial"/>
              </w:rPr>
              <w:t>th February</w:t>
            </w:r>
            <w:r w:rsidR="002B680E" w:rsidRPr="00462AC8">
              <w:rPr>
                <w:rStyle w:val="Strong"/>
                <w:rFonts w:ascii="Arial" w:hAnsi="Arial" w:cs="Arial"/>
              </w:rPr>
              <w:t xml:space="preserve"> 202</w:t>
            </w:r>
            <w:r w:rsidR="006415E5" w:rsidRPr="00462AC8">
              <w:rPr>
                <w:rStyle w:val="Strong"/>
                <w:rFonts w:ascii="Arial" w:hAnsi="Arial" w:cs="Arial"/>
              </w:rPr>
              <w:t>7</w:t>
            </w:r>
            <w:r w:rsidR="002B680E" w:rsidRPr="00462AC8">
              <w:rPr>
                <w:rStyle w:val="Strong"/>
                <w:rFonts w:ascii="Arial" w:hAnsi="Arial" w:cs="Arial"/>
                <w:b w:val="0"/>
                <w:bCs w:val="0"/>
              </w:rPr>
              <w:t xml:space="preserve"> and then make sure</w:t>
            </w:r>
            <w:r w:rsidR="00772108" w:rsidRPr="00462AC8">
              <w:rPr>
                <w:rStyle w:val="Strong"/>
                <w:rFonts w:ascii="Arial" w:hAnsi="Arial" w:cs="Arial"/>
                <w:b w:val="0"/>
                <w:bCs w:val="0"/>
              </w:rPr>
              <w:t xml:space="preserve"> </w:t>
            </w:r>
            <w:r w:rsidR="00AC60E4" w:rsidRPr="00462AC8">
              <w:rPr>
                <w:rStyle w:val="Strong"/>
                <w:rFonts w:ascii="Arial" w:hAnsi="Arial" w:cs="Arial"/>
                <w:b w:val="0"/>
                <w:bCs w:val="0"/>
              </w:rPr>
              <w:t>to</w:t>
            </w:r>
            <w:r w:rsidR="00AC60E4" w:rsidRPr="00462AC8">
              <w:rPr>
                <w:rStyle w:val="Strong"/>
                <w:rFonts w:ascii="Arial" w:hAnsi="Arial" w:cs="Arial"/>
              </w:rPr>
              <w:t xml:space="preserve"> </w:t>
            </w:r>
            <w:r w:rsidR="00772108" w:rsidRPr="00462AC8">
              <w:rPr>
                <w:rStyle w:val="Strong"/>
                <w:rFonts w:ascii="Arial" w:hAnsi="Arial" w:cs="Arial"/>
                <w:b w:val="0"/>
                <w:bCs w:val="0"/>
              </w:rPr>
              <w:t xml:space="preserve">complete all the requirements for </w:t>
            </w:r>
            <w:r w:rsidR="00722DA1" w:rsidRPr="00462AC8">
              <w:rPr>
                <w:rStyle w:val="Strong"/>
                <w:rFonts w:ascii="Arial" w:hAnsi="Arial" w:cs="Arial"/>
                <w:b w:val="0"/>
                <w:bCs w:val="0"/>
              </w:rPr>
              <w:t xml:space="preserve">the </w:t>
            </w:r>
            <w:r w:rsidR="00AC60E4" w:rsidRPr="00462AC8">
              <w:rPr>
                <w:rStyle w:val="Strong"/>
                <w:rFonts w:ascii="Arial" w:hAnsi="Arial" w:cs="Arial"/>
                <w:b w:val="0"/>
                <w:bCs w:val="0"/>
              </w:rPr>
              <w:t>d</w:t>
            </w:r>
            <w:r w:rsidR="00722DA1" w:rsidRPr="00462AC8">
              <w:rPr>
                <w:rStyle w:val="Strong"/>
                <w:rFonts w:ascii="Arial" w:hAnsi="Arial" w:cs="Arial"/>
                <w:b w:val="0"/>
                <w:bCs w:val="0"/>
              </w:rPr>
              <w:t>omains you have claimed payment for</w:t>
            </w:r>
            <w:r w:rsidR="0010416F" w:rsidRPr="00462AC8">
              <w:rPr>
                <w:rStyle w:val="Strong"/>
                <w:rFonts w:ascii="Arial" w:hAnsi="Arial" w:cs="Arial"/>
                <w:b w:val="0"/>
                <w:bCs w:val="0"/>
              </w:rPr>
              <w:t xml:space="preserve"> </w:t>
            </w:r>
            <w:r w:rsidR="0010416F" w:rsidRPr="00462AC8">
              <w:rPr>
                <w:rStyle w:val="Strong"/>
                <w:rFonts w:ascii="Arial" w:hAnsi="Arial" w:cs="Arial"/>
              </w:rPr>
              <w:t xml:space="preserve">by </w:t>
            </w:r>
            <w:r w:rsidR="004802DF" w:rsidRPr="00462AC8">
              <w:rPr>
                <w:rStyle w:val="Strong"/>
                <w:rFonts w:ascii="Arial" w:hAnsi="Arial" w:cs="Arial"/>
              </w:rPr>
              <w:t xml:space="preserve">the end of </w:t>
            </w:r>
            <w:r w:rsidR="0010416F" w:rsidRPr="00462AC8">
              <w:rPr>
                <w:rStyle w:val="Strong"/>
                <w:rFonts w:ascii="Arial" w:hAnsi="Arial" w:cs="Arial"/>
              </w:rPr>
              <w:t>31st March 202</w:t>
            </w:r>
            <w:r w:rsidR="006415E5" w:rsidRPr="00462AC8">
              <w:rPr>
                <w:rStyle w:val="Strong"/>
                <w:rFonts w:ascii="Arial" w:hAnsi="Arial" w:cs="Arial"/>
              </w:rPr>
              <w:t>7</w:t>
            </w:r>
            <w:r w:rsidR="0010416F" w:rsidRPr="00462AC8">
              <w:rPr>
                <w:rStyle w:val="Strong"/>
                <w:rFonts w:ascii="Arial" w:hAnsi="Arial" w:cs="Arial"/>
                <w:b w:val="0"/>
                <w:bCs w:val="0"/>
              </w:rPr>
              <w:t>.</w:t>
            </w:r>
          </w:p>
        </w:tc>
      </w:tr>
    </w:tbl>
    <w:p w14:paraId="34C6C723" w14:textId="77777777" w:rsidR="000F6E6D" w:rsidRDefault="000F6E6D" w:rsidP="007F30DF">
      <w:pPr>
        <w:spacing w:after="170" w:line="336" w:lineRule="auto"/>
        <w:ind w:right="-23"/>
        <w:outlineLvl w:val="2"/>
        <w:rPr>
          <w:rFonts w:ascii="Arial" w:hAnsi="Arial" w:cs="Arial"/>
          <w:sz w:val="20"/>
          <w:szCs w:val="20"/>
        </w:rPr>
      </w:pPr>
    </w:p>
    <w:p w14:paraId="794A9C45" w14:textId="2840A9EE" w:rsidR="0059452A" w:rsidRPr="00FA4427" w:rsidRDefault="00493C12" w:rsidP="007F30DF">
      <w:pPr>
        <w:spacing w:after="170" w:line="336" w:lineRule="auto"/>
        <w:ind w:right="-23"/>
        <w:outlineLvl w:val="2"/>
        <w:rPr>
          <w:rFonts w:ascii="Arial" w:hAnsi="Arial" w:cs="Arial"/>
        </w:rPr>
      </w:pPr>
      <w:r w:rsidRPr="007F30DF">
        <w:rPr>
          <w:rFonts w:ascii="Arial" w:hAnsi="Arial" w:cs="Arial"/>
          <w:sz w:val="20"/>
          <w:szCs w:val="20"/>
        </w:rPr>
        <w:t xml:space="preserve">*Use of the </w:t>
      </w:r>
      <w:r w:rsidR="009F395E" w:rsidRPr="007F30DF">
        <w:rPr>
          <w:rFonts w:ascii="Arial" w:hAnsi="Arial" w:cs="Arial"/>
          <w:sz w:val="20"/>
          <w:szCs w:val="20"/>
        </w:rPr>
        <w:t>Community Pharmacy England</w:t>
      </w:r>
      <w:r w:rsidRPr="007F30DF">
        <w:rPr>
          <w:rFonts w:ascii="Arial" w:hAnsi="Arial" w:cs="Arial"/>
          <w:sz w:val="20"/>
          <w:szCs w:val="20"/>
        </w:rPr>
        <w:t xml:space="preserve"> Pharmacy Quality Scheme 202</w:t>
      </w:r>
      <w:r w:rsidR="006415E5">
        <w:rPr>
          <w:rFonts w:ascii="Arial" w:hAnsi="Arial" w:cs="Arial"/>
          <w:sz w:val="20"/>
          <w:szCs w:val="20"/>
        </w:rPr>
        <w:t>6</w:t>
      </w:r>
      <w:r w:rsidRPr="007F30DF">
        <w:rPr>
          <w:rFonts w:ascii="Arial" w:hAnsi="Arial" w:cs="Arial"/>
          <w:sz w:val="20"/>
          <w:szCs w:val="20"/>
        </w:rPr>
        <w:t>/2</w:t>
      </w:r>
      <w:r w:rsidR="006415E5">
        <w:rPr>
          <w:rFonts w:ascii="Arial" w:hAnsi="Arial" w:cs="Arial"/>
          <w:sz w:val="20"/>
          <w:szCs w:val="20"/>
        </w:rPr>
        <w:t>7</w:t>
      </w:r>
      <w:r w:rsidRPr="007F30DF">
        <w:rPr>
          <w:rFonts w:ascii="Arial" w:hAnsi="Arial" w:cs="Arial"/>
          <w:sz w:val="20"/>
          <w:szCs w:val="20"/>
        </w:rPr>
        <w:t xml:space="preserve"> Action and Evidence Portfolio Workbook is optional</w:t>
      </w:r>
      <w:r w:rsidR="009E369B">
        <w:rPr>
          <w:rFonts w:ascii="Arial" w:hAnsi="Arial" w:cs="Arial"/>
          <w:sz w:val="20"/>
          <w:szCs w:val="20"/>
        </w:rPr>
        <w:t>;</w:t>
      </w:r>
      <w:r w:rsidRPr="007F30DF">
        <w:rPr>
          <w:rFonts w:ascii="Arial" w:hAnsi="Arial" w:cs="Arial"/>
          <w:sz w:val="20"/>
          <w:szCs w:val="20"/>
        </w:rPr>
        <w:t xml:space="preserve"> </w:t>
      </w:r>
      <w:r w:rsidR="009F395E" w:rsidRPr="007F30DF">
        <w:rPr>
          <w:rFonts w:ascii="Arial" w:hAnsi="Arial" w:cs="Arial"/>
          <w:sz w:val="20"/>
          <w:szCs w:val="20"/>
        </w:rPr>
        <w:t xml:space="preserve">pharmacy owners </w:t>
      </w:r>
      <w:r w:rsidRPr="007F30DF">
        <w:rPr>
          <w:rFonts w:ascii="Arial" w:hAnsi="Arial" w:cs="Arial"/>
          <w:sz w:val="20"/>
          <w:szCs w:val="20"/>
        </w:rPr>
        <w:t>can choose another option to support them to meet the requirements of the Scheme.</w:t>
      </w:r>
      <w:r w:rsidR="0059452A" w:rsidRPr="00FA4427">
        <w:rPr>
          <w:rFonts w:ascii="Arial" w:hAnsi="Arial" w:cs="Arial"/>
        </w:rPr>
        <w:br w:type="page"/>
      </w:r>
    </w:p>
    <w:p w14:paraId="7405A378" w14:textId="77777777" w:rsidR="00F34045" w:rsidRPr="00FA4427" w:rsidRDefault="00F34045" w:rsidP="009336FE">
      <w:pPr>
        <w:spacing w:after="0" w:line="240" w:lineRule="auto"/>
        <w:rPr>
          <w:rFonts w:ascii="Arial" w:hAnsi="Arial" w:cs="Arial"/>
          <w:b/>
          <w:bCs/>
          <w:color w:val="519680"/>
        </w:rPr>
        <w:sectPr w:rsidR="00F34045" w:rsidRPr="00FA4427" w:rsidSect="00EA6A4E">
          <w:footerReference w:type="default" r:id="rId21"/>
          <w:headerReference w:type="first" r:id="rId22"/>
          <w:pgSz w:w="11906" w:h="16838"/>
          <w:pgMar w:top="720" w:right="720" w:bottom="720" w:left="720" w:header="709" w:footer="709" w:gutter="0"/>
          <w:cols w:space="708"/>
          <w:titlePg/>
          <w:docGrid w:linePitch="360"/>
        </w:sectPr>
      </w:pPr>
    </w:p>
    <w:p w14:paraId="47097519" w14:textId="7290CA06" w:rsidR="00C25D27" w:rsidRPr="002C166A" w:rsidRDefault="00C25D27" w:rsidP="00C25D27">
      <w:pPr>
        <w:jc w:val="both"/>
        <w:rPr>
          <w:rFonts w:ascii="Arial" w:hAnsi="Arial" w:cs="Arial"/>
          <w:b/>
          <w:color w:val="106B62"/>
          <w:sz w:val="28"/>
          <w:szCs w:val="28"/>
        </w:rPr>
      </w:pPr>
      <w:bookmarkStart w:id="0" w:name="_Hlk82633070"/>
      <w:bookmarkStart w:id="1" w:name="_Hlk82633422"/>
      <w:r w:rsidRPr="002C166A">
        <w:rPr>
          <w:rFonts w:ascii="Arial" w:hAnsi="Arial" w:cs="Arial"/>
          <w:b/>
          <w:color w:val="106B62"/>
          <w:sz w:val="28"/>
          <w:szCs w:val="28"/>
        </w:rPr>
        <w:lastRenderedPageBreak/>
        <w:t>Pharmacy Quality Scheme 202</w:t>
      </w:r>
      <w:r w:rsidR="006415E5">
        <w:rPr>
          <w:rFonts w:ascii="Arial" w:hAnsi="Arial" w:cs="Arial"/>
          <w:b/>
          <w:color w:val="106B62"/>
          <w:sz w:val="28"/>
          <w:szCs w:val="28"/>
        </w:rPr>
        <w:t>6</w:t>
      </w:r>
      <w:r w:rsidRPr="002C166A">
        <w:rPr>
          <w:rFonts w:ascii="Arial" w:hAnsi="Arial" w:cs="Arial"/>
          <w:b/>
          <w:color w:val="106B62"/>
          <w:sz w:val="28"/>
          <w:szCs w:val="28"/>
        </w:rPr>
        <w:t>/2</w:t>
      </w:r>
      <w:r w:rsidR="006415E5">
        <w:rPr>
          <w:rFonts w:ascii="Arial" w:hAnsi="Arial" w:cs="Arial"/>
          <w:b/>
          <w:color w:val="106B62"/>
          <w:sz w:val="28"/>
          <w:szCs w:val="28"/>
        </w:rPr>
        <w:t>7</w:t>
      </w:r>
      <w:r w:rsidRPr="002C166A">
        <w:rPr>
          <w:rFonts w:ascii="Arial" w:hAnsi="Arial" w:cs="Arial"/>
          <w:b/>
          <w:color w:val="106B62"/>
          <w:sz w:val="28"/>
          <w:szCs w:val="28"/>
        </w:rPr>
        <w:t xml:space="preserve"> checklist</w:t>
      </w:r>
    </w:p>
    <w:p w14:paraId="7DAFECEA" w14:textId="77777777" w:rsidR="00924A8A" w:rsidRPr="00FA4427" w:rsidRDefault="00924A8A" w:rsidP="009336FE">
      <w:pPr>
        <w:spacing w:after="0" w:line="240" w:lineRule="auto"/>
        <w:jc w:val="both"/>
        <w:rPr>
          <w:rFonts w:ascii="Arial" w:hAnsi="Arial" w:cs="Arial"/>
          <w:b/>
          <w:bCs/>
          <w:color w:val="51968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0"/>
        <w:gridCol w:w="2385"/>
      </w:tblGrid>
      <w:tr w:rsidR="000F34AA" w:rsidRPr="000F34AA" w14:paraId="08BE9940" w14:textId="77777777" w:rsidTr="005F7330">
        <w:trPr>
          <w:trHeight w:val="300"/>
        </w:trPr>
        <w:tc>
          <w:tcPr>
            <w:tcW w:w="8070" w:type="dxa"/>
            <w:tcBorders>
              <w:top w:val="single" w:sz="4" w:space="0" w:color="auto"/>
              <w:left w:val="single" w:sz="4" w:space="0" w:color="auto"/>
              <w:bottom w:val="single" w:sz="4" w:space="0" w:color="auto"/>
              <w:right w:val="single" w:sz="4" w:space="0" w:color="auto"/>
            </w:tcBorders>
            <w:shd w:val="clear" w:color="auto" w:fill="106B62"/>
            <w:hideMark/>
          </w:tcPr>
          <w:p w14:paraId="40524F8E" w14:textId="77777777" w:rsidR="000F34AA" w:rsidRDefault="000F34AA" w:rsidP="00743A3A">
            <w:pPr>
              <w:autoSpaceDE w:val="0"/>
              <w:autoSpaceDN w:val="0"/>
              <w:adjustRightInd w:val="0"/>
              <w:spacing w:after="0" w:line="336" w:lineRule="auto"/>
              <w:ind w:left="127" w:right="132"/>
              <w:contextualSpacing/>
              <w:jc w:val="both"/>
              <w:rPr>
                <w:rFonts w:ascii="Arial" w:hAnsi="Arial" w:cs="Arial"/>
                <w:color w:val="F2F2F2" w:themeColor="background1" w:themeShade="F2"/>
              </w:rPr>
            </w:pPr>
            <w:r w:rsidRPr="000F34AA">
              <w:rPr>
                <w:rFonts w:ascii="Arial" w:hAnsi="Arial" w:cs="Arial"/>
                <w:b/>
                <w:bCs/>
                <w:color w:val="F2F2F2" w:themeColor="background1" w:themeShade="F2"/>
              </w:rPr>
              <w:t>Gateway criterion</w:t>
            </w:r>
            <w:r w:rsidRPr="000F34AA">
              <w:rPr>
                <w:rFonts w:ascii="Arial" w:hAnsi="Arial" w:cs="Arial"/>
                <w:color w:val="F2F2F2" w:themeColor="background1" w:themeShade="F2"/>
              </w:rPr>
              <w:t> </w:t>
            </w:r>
          </w:p>
          <w:p w14:paraId="2D95C7AF" w14:textId="77777777" w:rsidR="005F7330" w:rsidRDefault="005F7330" w:rsidP="00743A3A">
            <w:pPr>
              <w:autoSpaceDE w:val="0"/>
              <w:autoSpaceDN w:val="0"/>
              <w:adjustRightInd w:val="0"/>
              <w:spacing w:after="0" w:line="336" w:lineRule="auto"/>
              <w:ind w:left="127" w:right="132"/>
              <w:contextualSpacing/>
              <w:jc w:val="both"/>
              <w:rPr>
                <w:rFonts w:ascii="Arial" w:hAnsi="Arial" w:cs="Arial"/>
                <w:color w:val="F2F2F2" w:themeColor="background1" w:themeShade="F2"/>
              </w:rPr>
            </w:pPr>
          </w:p>
          <w:p w14:paraId="25D7F9EA" w14:textId="77777777" w:rsidR="000F34AA" w:rsidRPr="000F34AA" w:rsidRDefault="000F34AA" w:rsidP="00743A3A">
            <w:pPr>
              <w:autoSpaceDE w:val="0"/>
              <w:autoSpaceDN w:val="0"/>
              <w:adjustRightInd w:val="0"/>
              <w:spacing w:after="0" w:line="336" w:lineRule="auto"/>
              <w:ind w:left="127" w:right="132"/>
              <w:contextualSpacing/>
              <w:jc w:val="both"/>
              <w:rPr>
                <w:rFonts w:ascii="Arial" w:hAnsi="Arial" w:cs="Arial"/>
                <w:color w:val="F2F2F2" w:themeColor="background1" w:themeShade="F2"/>
              </w:rPr>
            </w:pPr>
          </w:p>
        </w:tc>
        <w:tc>
          <w:tcPr>
            <w:tcW w:w="2370" w:type="dxa"/>
            <w:tcBorders>
              <w:top w:val="single" w:sz="4" w:space="0" w:color="auto"/>
              <w:left w:val="single" w:sz="4" w:space="0" w:color="auto"/>
              <w:bottom w:val="single" w:sz="4" w:space="0" w:color="auto"/>
              <w:right w:val="single" w:sz="4" w:space="0" w:color="auto"/>
            </w:tcBorders>
            <w:shd w:val="clear" w:color="auto" w:fill="106B62"/>
            <w:hideMark/>
          </w:tcPr>
          <w:p w14:paraId="699B5FFF" w14:textId="5BBD354F" w:rsidR="000F34AA" w:rsidRPr="000F34AA" w:rsidRDefault="000F34AA" w:rsidP="00743A3A">
            <w:pPr>
              <w:autoSpaceDE w:val="0"/>
              <w:autoSpaceDN w:val="0"/>
              <w:adjustRightInd w:val="0"/>
              <w:spacing w:after="0" w:line="336" w:lineRule="auto"/>
              <w:ind w:left="152"/>
              <w:contextualSpacing/>
              <w:jc w:val="center"/>
              <w:rPr>
                <w:rFonts w:ascii="Arial" w:hAnsi="Arial" w:cs="Arial"/>
                <w:color w:val="F2F2F2" w:themeColor="background1" w:themeShade="F2"/>
              </w:rPr>
            </w:pPr>
            <w:r w:rsidRPr="000F34AA">
              <w:rPr>
                <w:rFonts w:ascii="Arial" w:hAnsi="Arial" w:cs="Arial"/>
                <w:b/>
                <w:bCs/>
                <w:color w:val="F2F2F2" w:themeColor="background1" w:themeShade="F2"/>
              </w:rPr>
              <w:t>Completed</w:t>
            </w:r>
          </w:p>
        </w:tc>
      </w:tr>
      <w:tr w:rsidR="000F34AA" w:rsidRPr="000F34AA" w14:paraId="0BE192CA" w14:textId="77777777" w:rsidTr="005F7330">
        <w:trPr>
          <w:trHeight w:val="300"/>
        </w:trPr>
        <w:tc>
          <w:tcPr>
            <w:tcW w:w="8070" w:type="dxa"/>
            <w:tcBorders>
              <w:top w:val="single" w:sz="4" w:space="0" w:color="auto"/>
              <w:left w:val="single" w:sz="6" w:space="0" w:color="106B62"/>
              <w:bottom w:val="single" w:sz="6" w:space="0" w:color="106B62"/>
              <w:right w:val="single" w:sz="6" w:space="0" w:color="106B62"/>
            </w:tcBorders>
            <w:hideMark/>
          </w:tcPr>
          <w:p w14:paraId="1309D70A" w14:textId="4164F9FE" w:rsidR="000F34AA" w:rsidRPr="000F34AA" w:rsidRDefault="000F34AA" w:rsidP="00743A3A">
            <w:pPr>
              <w:autoSpaceDE w:val="0"/>
              <w:autoSpaceDN w:val="0"/>
              <w:adjustRightInd w:val="0"/>
              <w:spacing w:after="0" w:line="336" w:lineRule="auto"/>
              <w:ind w:left="127" w:right="132"/>
              <w:contextualSpacing/>
              <w:jc w:val="both"/>
              <w:rPr>
                <w:rFonts w:ascii="Arial" w:hAnsi="Arial" w:cs="Arial"/>
              </w:rPr>
            </w:pPr>
            <w:r w:rsidRPr="000F34AA">
              <w:rPr>
                <w:rFonts w:ascii="Arial" w:hAnsi="Arial" w:cs="Arial"/>
              </w:rPr>
              <w:t>Gateway criterion a) Palliative and end of life care questionnaire </w:t>
            </w:r>
          </w:p>
          <w:p w14:paraId="732D5906" w14:textId="77777777" w:rsidR="000F34AA" w:rsidRDefault="000F34AA" w:rsidP="00743A3A">
            <w:pPr>
              <w:autoSpaceDE w:val="0"/>
              <w:autoSpaceDN w:val="0"/>
              <w:adjustRightInd w:val="0"/>
              <w:spacing w:after="0" w:line="336" w:lineRule="auto"/>
              <w:ind w:left="127" w:right="132"/>
              <w:contextualSpacing/>
              <w:jc w:val="both"/>
              <w:rPr>
                <w:rFonts w:ascii="Arial" w:hAnsi="Arial" w:cs="Arial"/>
              </w:rPr>
            </w:pPr>
            <w:r w:rsidRPr="000F34AA">
              <w:rPr>
                <w:rFonts w:ascii="Arial" w:hAnsi="Arial" w:cs="Arial"/>
                <w:b/>
                <w:bCs/>
              </w:rPr>
              <w:t>The questionnaire needs to be completed and submitted by 31st December 2026;</w:t>
            </w:r>
            <w:r w:rsidRPr="000F34AA">
              <w:rPr>
                <w:rFonts w:ascii="Arial" w:hAnsi="Arial" w:cs="Arial"/>
              </w:rPr>
              <w:t> the questionnaire will be published on the </w:t>
            </w:r>
            <w:hyperlink r:id="rId23" w:tgtFrame="_blank" w:history="1">
              <w:r w:rsidRPr="0092280D">
                <w:rPr>
                  <w:rStyle w:val="Hyperlink"/>
                  <w:rFonts w:ascii="Arial" w:hAnsi="Arial" w:cs="Arial"/>
                  <w:b/>
                  <w:bCs/>
                  <w:color w:val="FF6D3A"/>
                </w:rPr>
                <w:t>NHSB</w:t>
              </w:r>
              <w:r w:rsidRPr="007F3A0A">
                <w:rPr>
                  <w:rStyle w:val="Hyperlink"/>
                  <w:rFonts w:ascii="Arial" w:hAnsi="Arial" w:cs="Arial"/>
                  <w:b/>
                  <w:bCs/>
                  <w:color w:val="FF6D3A"/>
                </w:rPr>
                <w:t>S</w:t>
              </w:r>
              <w:r w:rsidRPr="0092280D">
                <w:rPr>
                  <w:rStyle w:val="Hyperlink"/>
                  <w:rFonts w:ascii="Arial" w:hAnsi="Arial" w:cs="Arial"/>
                  <w:b/>
                  <w:bCs/>
                  <w:color w:val="FF6D3A"/>
                </w:rPr>
                <w:t>A website</w:t>
              </w:r>
            </w:hyperlink>
            <w:r w:rsidRPr="0092280D">
              <w:rPr>
                <w:rFonts w:ascii="Arial" w:hAnsi="Arial" w:cs="Arial"/>
                <w:color w:val="FF6D3A"/>
              </w:rPr>
              <w:t> </w:t>
            </w:r>
            <w:r w:rsidRPr="000F34AA">
              <w:rPr>
                <w:rFonts w:ascii="Arial" w:hAnsi="Arial" w:cs="Arial"/>
              </w:rPr>
              <w:t>in August 2026 (date of publication TBC) </w:t>
            </w:r>
          </w:p>
          <w:p w14:paraId="7B8B433E" w14:textId="77777777" w:rsidR="005F7330" w:rsidRPr="000F34AA" w:rsidRDefault="005F7330" w:rsidP="00743A3A">
            <w:pPr>
              <w:autoSpaceDE w:val="0"/>
              <w:autoSpaceDN w:val="0"/>
              <w:adjustRightInd w:val="0"/>
              <w:spacing w:after="0" w:line="336" w:lineRule="auto"/>
              <w:ind w:left="127" w:right="132"/>
              <w:contextualSpacing/>
              <w:jc w:val="both"/>
              <w:rPr>
                <w:rFonts w:ascii="Arial" w:hAnsi="Arial" w:cs="Arial"/>
              </w:rPr>
            </w:pPr>
          </w:p>
        </w:tc>
        <w:tc>
          <w:tcPr>
            <w:tcW w:w="2370" w:type="dxa"/>
            <w:tcBorders>
              <w:top w:val="single" w:sz="4" w:space="0" w:color="auto"/>
              <w:left w:val="single" w:sz="6" w:space="0" w:color="106B62"/>
              <w:bottom w:val="single" w:sz="6" w:space="0" w:color="106B62"/>
              <w:right w:val="single" w:sz="6" w:space="0" w:color="106B62"/>
            </w:tcBorders>
            <w:hideMark/>
          </w:tcPr>
          <w:p w14:paraId="289F8C99" w14:textId="77777777" w:rsidR="000F34AA" w:rsidRPr="000F34AA" w:rsidRDefault="000F34AA" w:rsidP="00743A3A">
            <w:pPr>
              <w:autoSpaceDE w:val="0"/>
              <w:autoSpaceDN w:val="0"/>
              <w:adjustRightInd w:val="0"/>
              <w:spacing w:after="0" w:line="336" w:lineRule="auto"/>
              <w:contextualSpacing/>
              <w:jc w:val="both"/>
              <w:rPr>
                <w:rFonts w:ascii="Arial" w:hAnsi="Arial" w:cs="Arial"/>
              </w:rPr>
            </w:pPr>
            <w:r w:rsidRPr="000F34AA">
              <w:rPr>
                <w:rFonts w:ascii="Arial" w:hAnsi="Arial" w:cs="Arial"/>
              </w:rPr>
              <w:t> </w:t>
            </w:r>
          </w:p>
        </w:tc>
      </w:tr>
      <w:tr w:rsidR="000F34AA" w:rsidRPr="000F34AA" w14:paraId="3F183FB2" w14:textId="77777777">
        <w:trPr>
          <w:trHeight w:val="300"/>
        </w:trPr>
        <w:tc>
          <w:tcPr>
            <w:tcW w:w="8070" w:type="dxa"/>
            <w:tcBorders>
              <w:top w:val="single" w:sz="6" w:space="0" w:color="106B62"/>
              <w:left w:val="single" w:sz="6" w:space="0" w:color="106B62"/>
              <w:bottom w:val="single" w:sz="6" w:space="0" w:color="106B62"/>
              <w:right w:val="single" w:sz="6" w:space="0" w:color="106B62"/>
            </w:tcBorders>
            <w:hideMark/>
          </w:tcPr>
          <w:p w14:paraId="4C6E74DF" w14:textId="77777777" w:rsidR="000F34AA" w:rsidRDefault="000F34AA" w:rsidP="00743A3A">
            <w:pPr>
              <w:autoSpaceDE w:val="0"/>
              <w:autoSpaceDN w:val="0"/>
              <w:adjustRightInd w:val="0"/>
              <w:spacing w:after="0" w:line="336" w:lineRule="auto"/>
              <w:ind w:left="127" w:right="132"/>
              <w:contextualSpacing/>
              <w:jc w:val="both"/>
              <w:rPr>
                <w:rFonts w:ascii="Arial" w:hAnsi="Arial" w:cs="Arial"/>
              </w:rPr>
            </w:pPr>
            <w:r w:rsidRPr="000F34AA">
              <w:rPr>
                <w:rFonts w:ascii="Arial" w:hAnsi="Arial" w:cs="Arial"/>
              </w:rPr>
              <w:t>Gateway criterion b) Updating NHS Profile Manager if the pharmacy is a ‘Pharmacy palliative care medication stockholder’ </w:t>
            </w:r>
          </w:p>
          <w:p w14:paraId="67C9149D" w14:textId="77777777" w:rsidR="005F7330" w:rsidRPr="000F34AA" w:rsidRDefault="005F7330" w:rsidP="00743A3A">
            <w:pPr>
              <w:autoSpaceDE w:val="0"/>
              <w:autoSpaceDN w:val="0"/>
              <w:adjustRightInd w:val="0"/>
              <w:spacing w:after="0" w:line="336" w:lineRule="auto"/>
              <w:ind w:left="127" w:right="132"/>
              <w:contextualSpacing/>
              <w:jc w:val="both"/>
              <w:rPr>
                <w:rFonts w:ascii="Arial" w:hAnsi="Arial" w:cs="Arial"/>
              </w:rPr>
            </w:pPr>
          </w:p>
        </w:tc>
        <w:tc>
          <w:tcPr>
            <w:tcW w:w="2370" w:type="dxa"/>
            <w:tcBorders>
              <w:top w:val="single" w:sz="6" w:space="0" w:color="106B62"/>
              <w:left w:val="single" w:sz="6" w:space="0" w:color="106B62"/>
              <w:bottom w:val="single" w:sz="6" w:space="0" w:color="106B62"/>
              <w:right w:val="single" w:sz="6" w:space="0" w:color="106B62"/>
            </w:tcBorders>
            <w:hideMark/>
          </w:tcPr>
          <w:p w14:paraId="2828C4F2" w14:textId="77777777" w:rsidR="000F34AA" w:rsidRPr="000F34AA" w:rsidRDefault="000F34AA" w:rsidP="00743A3A">
            <w:pPr>
              <w:autoSpaceDE w:val="0"/>
              <w:autoSpaceDN w:val="0"/>
              <w:adjustRightInd w:val="0"/>
              <w:spacing w:after="0" w:line="336" w:lineRule="auto"/>
              <w:contextualSpacing/>
              <w:jc w:val="both"/>
              <w:rPr>
                <w:rFonts w:ascii="Arial" w:hAnsi="Arial" w:cs="Arial"/>
              </w:rPr>
            </w:pPr>
            <w:r w:rsidRPr="000F34AA">
              <w:rPr>
                <w:rFonts w:ascii="Arial" w:hAnsi="Arial" w:cs="Arial"/>
              </w:rPr>
              <w:t> </w:t>
            </w:r>
          </w:p>
        </w:tc>
      </w:tr>
      <w:tr w:rsidR="000F34AA" w:rsidRPr="000F34AA" w14:paraId="64C11B80" w14:textId="77777777">
        <w:trPr>
          <w:trHeight w:val="300"/>
        </w:trPr>
        <w:tc>
          <w:tcPr>
            <w:tcW w:w="8070" w:type="dxa"/>
            <w:tcBorders>
              <w:top w:val="single" w:sz="6" w:space="0" w:color="106B62"/>
              <w:left w:val="single" w:sz="6" w:space="0" w:color="106B62"/>
              <w:bottom w:val="single" w:sz="6" w:space="0" w:color="106B62"/>
              <w:right w:val="single" w:sz="6" w:space="0" w:color="106B62"/>
            </w:tcBorders>
            <w:hideMark/>
          </w:tcPr>
          <w:p w14:paraId="75AD4B21" w14:textId="279DC751" w:rsidR="000F34AA" w:rsidRDefault="000F34AA" w:rsidP="00743A3A">
            <w:pPr>
              <w:autoSpaceDE w:val="0"/>
              <w:autoSpaceDN w:val="0"/>
              <w:adjustRightInd w:val="0"/>
              <w:spacing w:after="0" w:line="336" w:lineRule="auto"/>
              <w:ind w:left="127" w:right="132"/>
              <w:contextualSpacing/>
              <w:jc w:val="both"/>
              <w:rPr>
                <w:rFonts w:ascii="Arial" w:hAnsi="Arial" w:cs="Arial"/>
              </w:rPr>
            </w:pPr>
            <w:r w:rsidRPr="000F34AA">
              <w:rPr>
                <w:rFonts w:ascii="Arial" w:hAnsi="Arial" w:cs="Arial"/>
              </w:rPr>
              <w:t>Gateway criterion c) </w:t>
            </w:r>
            <w:r w:rsidR="002D58AA" w:rsidRPr="00AA40DC">
              <w:rPr>
                <w:rFonts w:ascii="Arial" w:hAnsi="Arial" w:cs="Arial"/>
              </w:rPr>
              <w:t>Palliative and end of life care action plan</w:t>
            </w:r>
          </w:p>
          <w:p w14:paraId="65827648" w14:textId="77777777" w:rsidR="00F16605" w:rsidRDefault="00F16605" w:rsidP="00743A3A">
            <w:pPr>
              <w:autoSpaceDE w:val="0"/>
              <w:autoSpaceDN w:val="0"/>
              <w:adjustRightInd w:val="0"/>
              <w:spacing w:after="0" w:line="336" w:lineRule="auto"/>
              <w:ind w:left="127" w:right="132"/>
              <w:contextualSpacing/>
              <w:jc w:val="both"/>
              <w:rPr>
                <w:rFonts w:ascii="Arial" w:hAnsi="Arial" w:cs="Arial"/>
              </w:rPr>
            </w:pPr>
          </w:p>
          <w:p w14:paraId="205069F4" w14:textId="77777777" w:rsidR="005F7330" w:rsidRPr="000F34AA" w:rsidRDefault="005F7330" w:rsidP="00743A3A">
            <w:pPr>
              <w:autoSpaceDE w:val="0"/>
              <w:autoSpaceDN w:val="0"/>
              <w:adjustRightInd w:val="0"/>
              <w:spacing w:after="0" w:line="336" w:lineRule="auto"/>
              <w:ind w:left="127" w:right="132"/>
              <w:contextualSpacing/>
              <w:jc w:val="both"/>
              <w:rPr>
                <w:rFonts w:ascii="Arial" w:hAnsi="Arial" w:cs="Arial"/>
              </w:rPr>
            </w:pPr>
          </w:p>
        </w:tc>
        <w:tc>
          <w:tcPr>
            <w:tcW w:w="2370" w:type="dxa"/>
            <w:tcBorders>
              <w:top w:val="single" w:sz="6" w:space="0" w:color="106B62"/>
              <w:left w:val="single" w:sz="6" w:space="0" w:color="106B62"/>
              <w:bottom w:val="single" w:sz="6" w:space="0" w:color="106B62"/>
              <w:right w:val="single" w:sz="6" w:space="0" w:color="106B62"/>
            </w:tcBorders>
            <w:hideMark/>
          </w:tcPr>
          <w:p w14:paraId="47FD8AC2" w14:textId="77777777" w:rsidR="000F34AA" w:rsidRPr="000F34AA" w:rsidRDefault="000F34AA" w:rsidP="00743A3A">
            <w:pPr>
              <w:autoSpaceDE w:val="0"/>
              <w:autoSpaceDN w:val="0"/>
              <w:adjustRightInd w:val="0"/>
              <w:spacing w:after="0" w:line="336" w:lineRule="auto"/>
              <w:contextualSpacing/>
              <w:jc w:val="both"/>
              <w:rPr>
                <w:rFonts w:ascii="Arial" w:hAnsi="Arial" w:cs="Arial"/>
              </w:rPr>
            </w:pPr>
            <w:r w:rsidRPr="000F34AA">
              <w:rPr>
                <w:rFonts w:ascii="Arial" w:hAnsi="Arial" w:cs="Arial"/>
              </w:rPr>
              <w:t> </w:t>
            </w:r>
          </w:p>
        </w:tc>
      </w:tr>
      <w:tr w:rsidR="000F34AA" w:rsidRPr="000F34AA" w14:paraId="0CD2643B" w14:textId="77777777">
        <w:trPr>
          <w:trHeight w:val="300"/>
        </w:trPr>
        <w:tc>
          <w:tcPr>
            <w:tcW w:w="10455" w:type="dxa"/>
            <w:gridSpan w:val="2"/>
            <w:tcBorders>
              <w:top w:val="single" w:sz="6" w:space="0" w:color="106B62"/>
              <w:left w:val="single" w:sz="6" w:space="0" w:color="106B62"/>
              <w:bottom w:val="single" w:sz="6" w:space="0" w:color="106B62"/>
              <w:right w:val="single" w:sz="6" w:space="0" w:color="106B62"/>
            </w:tcBorders>
            <w:shd w:val="clear" w:color="auto" w:fill="106B62"/>
            <w:hideMark/>
          </w:tcPr>
          <w:p w14:paraId="527C1F87" w14:textId="77777777" w:rsidR="000F34AA" w:rsidRPr="00F16605" w:rsidRDefault="000F34AA" w:rsidP="00743A3A">
            <w:pPr>
              <w:autoSpaceDE w:val="0"/>
              <w:autoSpaceDN w:val="0"/>
              <w:adjustRightInd w:val="0"/>
              <w:spacing w:after="0" w:line="336" w:lineRule="auto"/>
              <w:ind w:left="127" w:right="132"/>
              <w:contextualSpacing/>
              <w:jc w:val="both"/>
              <w:rPr>
                <w:rFonts w:ascii="Arial" w:hAnsi="Arial" w:cs="Arial"/>
                <w:color w:val="F2F2F2" w:themeColor="background1" w:themeShade="F2"/>
              </w:rPr>
            </w:pPr>
            <w:r w:rsidRPr="00F16605">
              <w:rPr>
                <w:rFonts w:ascii="Arial" w:hAnsi="Arial" w:cs="Arial"/>
                <w:b/>
                <w:bCs/>
                <w:color w:val="F2F2F2" w:themeColor="background1" w:themeShade="F2"/>
              </w:rPr>
              <w:t>Domains</w:t>
            </w:r>
            <w:r w:rsidRPr="00F16605">
              <w:rPr>
                <w:rFonts w:ascii="Arial" w:hAnsi="Arial" w:cs="Arial"/>
                <w:color w:val="F2F2F2" w:themeColor="background1" w:themeShade="F2"/>
              </w:rPr>
              <w:t> </w:t>
            </w:r>
          </w:p>
          <w:p w14:paraId="5F48F456" w14:textId="77777777" w:rsidR="00F16605" w:rsidRPr="000F34AA" w:rsidRDefault="00F16605" w:rsidP="00743A3A">
            <w:pPr>
              <w:autoSpaceDE w:val="0"/>
              <w:autoSpaceDN w:val="0"/>
              <w:adjustRightInd w:val="0"/>
              <w:spacing w:after="0" w:line="336" w:lineRule="auto"/>
              <w:ind w:left="127" w:right="132"/>
              <w:contextualSpacing/>
              <w:jc w:val="both"/>
              <w:rPr>
                <w:rFonts w:ascii="Arial" w:hAnsi="Arial" w:cs="Arial"/>
              </w:rPr>
            </w:pPr>
          </w:p>
        </w:tc>
      </w:tr>
      <w:tr w:rsidR="000F34AA" w:rsidRPr="000F34AA" w14:paraId="27E7A6C6" w14:textId="77777777">
        <w:trPr>
          <w:trHeight w:val="105"/>
        </w:trPr>
        <w:tc>
          <w:tcPr>
            <w:tcW w:w="10455" w:type="dxa"/>
            <w:gridSpan w:val="2"/>
            <w:tcBorders>
              <w:top w:val="single" w:sz="6" w:space="0" w:color="106B62"/>
              <w:left w:val="single" w:sz="6" w:space="0" w:color="106B62"/>
              <w:bottom w:val="single" w:sz="6" w:space="0" w:color="106B62"/>
              <w:right w:val="single" w:sz="6" w:space="0" w:color="106B62"/>
            </w:tcBorders>
            <w:hideMark/>
          </w:tcPr>
          <w:p w14:paraId="06B280D8" w14:textId="77777777" w:rsidR="000F34AA" w:rsidRDefault="000F34AA" w:rsidP="00743A3A">
            <w:pPr>
              <w:autoSpaceDE w:val="0"/>
              <w:autoSpaceDN w:val="0"/>
              <w:adjustRightInd w:val="0"/>
              <w:spacing w:after="0" w:line="336" w:lineRule="auto"/>
              <w:ind w:left="127" w:right="132"/>
              <w:contextualSpacing/>
              <w:jc w:val="both"/>
              <w:rPr>
                <w:rFonts w:ascii="Arial" w:hAnsi="Arial" w:cs="Arial"/>
              </w:rPr>
            </w:pPr>
            <w:r w:rsidRPr="000F34AA">
              <w:rPr>
                <w:rFonts w:ascii="Arial" w:hAnsi="Arial" w:cs="Arial"/>
              </w:rPr>
              <w:t> </w:t>
            </w:r>
          </w:p>
          <w:p w14:paraId="7E5BEEDE" w14:textId="77777777" w:rsidR="00F16605" w:rsidRPr="000F34AA" w:rsidRDefault="00F16605" w:rsidP="00743A3A">
            <w:pPr>
              <w:autoSpaceDE w:val="0"/>
              <w:autoSpaceDN w:val="0"/>
              <w:adjustRightInd w:val="0"/>
              <w:spacing w:after="0" w:line="336" w:lineRule="auto"/>
              <w:ind w:left="127" w:right="132"/>
              <w:contextualSpacing/>
              <w:jc w:val="both"/>
              <w:rPr>
                <w:rFonts w:ascii="Arial" w:hAnsi="Arial" w:cs="Arial"/>
              </w:rPr>
            </w:pPr>
          </w:p>
        </w:tc>
      </w:tr>
      <w:tr w:rsidR="000F34AA" w:rsidRPr="000F34AA" w14:paraId="78AB3935" w14:textId="77777777">
        <w:trPr>
          <w:trHeight w:val="300"/>
        </w:trPr>
        <w:tc>
          <w:tcPr>
            <w:tcW w:w="10455" w:type="dxa"/>
            <w:gridSpan w:val="2"/>
            <w:tcBorders>
              <w:top w:val="single" w:sz="6" w:space="0" w:color="106B62"/>
              <w:left w:val="single" w:sz="6" w:space="0" w:color="106B62"/>
              <w:bottom w:val="single" w:sz="6" w:space="0" w:color="106B62"/>
              <w:right w:val="single" w:sz="6" w:space="0" w:color="106B62"/>
            </w:tcBorders>
            <w:shd w:val="clear" w:color="auto" w:fill="106B62"/>
            <w:hideMark/>
          </w:tcPr>
          <w:p w14:paraId="33FC56C3" w14:textId="77777777" w:rsidR="000F34AA" w:rsidRPr="00F16605" w:rsidRDefault="000F34AA" w:rsidP="00743A3A">
            <w:pPr>
              <w:autoSpaceDE w:val="0"/>
              <w:autoSpaceDN w:val="0"/>
              <w:adjustRightInd w:val="0"/>
              <w:spacing w:after="0" w:line="336" w:lineRule="auto"/>
              <w:ind w:left="127" w:right="132"/>
              <w:contextualSpacing/>
              <w:jc w:val="both"/>
              <w:rPr>
                <w:rFonts w:ascii="Arial" w:hAnsi="Arial" w:cs="Arial"/>
                <w:color w:val="F2F2F2" w:themeColor="background1" w:themeShade="F2"/>
              </w:rPr>
            </w:pPr>
            <w:r w:rsidRPr="00F16605">
              <w:rPr>
                <w:rFonts w:ascii="Arial" w:hAnsi="Arial" w:cs="Arial"/>
                <w:b/>
                <w:bCs/>
                <w:color w:val="F2F2F2" w:themeColor="background1" w:themeShade="F2"/>
              </w:rPr>
              <w:t>Domain 1: Medicines optimisation and patient safety</w:t>
            </w:r>
            <w:r w:rsidRPr="00F16605">
              <w:rPr>
                <w:rFonts w:ascii="Arial" w:hAnsi="Arial" w:cs="Arial"/>
                <w:color w:val="F2F2F2" w:themeColor="background1" w:themeShade="F2"/>
              </w:rPr>
              <w:t> </w:t>
            </w:r>
          </w:p>
          <w:p w14:paraId="7CF5B199" w14:textId="77777777" w:rsidR="00F16605" w:rsidRPr="000F34AA" w:rsidRDefault="00F16605" w:rsidP="00743A3A">
            <w:pPr>
              <w:autoSpaceDE w:val="0"/>
              <w:autoSpaceDN w:val="0"/>
              <w:adjustRightInd w:val="0"/>
              <w:spacing w:after="0" w:line="336" w:lineRule="auto"/>
              <w:ind w:left="127" w:right="132"/>
              <w:contextualSpacing/>
              <w:jc w:val="both"/>
              <w:rPr>
                <w:rFonts w:ascii="Arial" w:hAnsi="Arial" w:cs="Arial"/>
              </w:rPr>
            </w:pPr>
          </w:p>
        </w:tc>
      </w:tr>
      <w:tr w:rsidR="000F34AA" w:rsidRPr="000F34AA" w14:paraId="6E6A88EB" w14:textId="77777777">
        <w:trPr>
          <w:trHeight w:val="300"/>
        </w:trPr>
        <w:tc>
          <w:tcPr>
            <w:tcW w:w="8070" w:type="dxa"/>
            <w:tcBorders>
              <w:top w:val="single" w:sz="6" w:space="0" w:color="106B62"/>
              <w:left w:val="single" w:sz="6" w:space="0" w:color="106B62"/>
              <w:bottom w:val="single" w:sz="6" w:space="0" w:color="106B62"/>
              <w:right w:val="single" w:sz="6" w:space="0" w:color="106B62"/>
            </w:tcBorders>
            <w:hideMark/>
          </w:tcPr>
          <w:p w14:paraId="62B7F035" w14:textId="77777777" w:rsidR="000F34AA" w:rsidRDefault="000F34AA" w:rsidP="00743A3A">
            <w:pPr>
              <w:autoSpaceDE w:val="0"/>
              <w:autoSpaceDN w:val="0"/>
              <w:adjustRightInd w:val="0"/>
              <w:spacing w:after="0" w:line="336" w:lineRule="auto"/>
              <w:ind w:left="127" w:right="132"/>
              <w:contextualSpacing/>
              <w:jc w:val="both"/>
              <w:rPr>
                <w:rFonts w:ascii="Arial" w:hAnsi="Arial" w:cs="Arial"/>
              </w:rPr>
            </w:pPr>
            <w:r w:rsidRPr="000F34AA">
              <w:rPr>
                <w:rFonts w:ascii="Arial" w:hAnsi="Arial" w:cs="Arial"/>
              </w:rPr>
              <w:t>Quality criterion b) Respiratory: CPPE e-learning and e-assessment </w:t>
            </w:r>
          </w:p>
          <w:p w14:paraId="7D4345B1" w14:textId="77777777" w:rsidR="00F16605" w:rsidRDefault="00F16605" w:rsidP="00743A3A">
            <w:pPr>
              <w:autoSpaceDE w:val="0"/>
              <w:autoSpaceDN w:val="0"/>
              <w:adjustRightInd w:val="0"/>
              <w:spacing w:after="0" w:line="336" w:lineRule="auto"/>
              <w:ind w:left="127" w:right="132"/>
              <w:contextualSpacing/>
              <w:jc w:val="both"/>
              <w:rPr>
                <w:rFonts w:ascii="Arial" w:hAnsi="Arial" w:cs="Arial"/>
              </w:rPr>
            </w:pPr>
          </w:p>
          <w:p w14:paraId="5BBEA58E" w14:textId="77777777" w:rsidR="005F7330" w:rsidRPr="000F34AA" w:rsidRDefault="005F7330" w:rsidP="00743A3A">
            <w:pPr>
              <w:autoSpaceDE w:val="0"/>
              <w:autoSpaceDN w:val="0"/>
              <w:adjustRightInd w:val="0"/>
              <w:spacing w:after="0" w:line="336" w:lineRule="auto"/>
              <w:ind w:left="127" w:right="132"/>
              <w:contextualSpacing/>
              <w:jc w:val="both"/>
              <w:rPr>
                <w:rFonts w:ascii="Arial" w:hAnsi="Arial" w:cs="Arial"/>
              </w:rPr>
            </w:pPr>
          </w:p>
        </w:tc>
        <w:tc>
          <w:tcPr>
            <w:tcW w:w="2370" w:type="dxa"/>
            <w:tcBorders>
              <w:top w:val="single" w:sz="6" w:space="0" w:color="106B62"/>
              <w:left w:val="single" w:sz="6" w:space="0" w:color="106B62"/>
              <w:bottom w:val="single" w:sz="6" w:space="0" w:color="106B62"/>
              <w:right w:val="single" w:sz="6" w:space="0" w:color="106B62"/>
            </w:tcBorders>
            <w:hideMark/>
          </w:tcPr>
          <w:p w14:paraId="3BE229CE" w14:textId="77777777" w:rsidR="000F34AA" w:rsidRPr="000F34AA" w:rsidRDefault="000F34AA" w:rsidP="00743A3A">
            <w:pPr>
              <w:autoSpaceDE w:val="0"/>
              <w:autoSpaceDN w:val="0"/>
              <w:adjustRightInd w:val="0"/>
              <w:spacing w:after="0" w:line="336" w:lineRule="auto"/>
              <w:contextualSpacing/>
              <w:jc w:val="both"/>
              <w:rPr>
                <w:rFonts w:ascii="Arial" w:hAnsi="Arial" w:cs="Arial"/>
              </w:rPr>
            </w:pPr>
            <w:r w:rsidRPr="000F34AA">
              <w:rPr>
                <w:rFonts w:ascii="Arial" w:hAnsi="Arial" w:cs="Arial"/>
              </w:rPr>
              <w:t> </w:t>
            </w:r>
          </w:p>
        </w:tc>
      </w:tr>
      <w:tr w:rsidR="000F34AA" w:rsidRPr="000F34AA" w14:paraId="49788FAF" w14:textId="77777777">
        <w:trPr>
          <w:trHeight w:val="300"/>
        </w:trPr>
        <w:tc>
          <w:tcPr>
            <w:tcW w:w="8070" w:type="dxa"/>
            <w:tcBorders>
              <w:top w:val="single" w:sz="6" w:space="0" w:color="106B62"/>
              <w:left w:val="single" w:sz="6" w:space="0" w:color="106B62"/>
              <w:bottom w:val="single" w:sz="6" w:space="0" w:color="106B62"/>
              <w:right w:val="single" w:sz="6" w:space="0" w:color="106B62"/>
            </w:tcBorders>
            <w:hideMark/>
          </w:tcPr>
          <w:p w14:paraId="08138B59" w14:textId="77777777" w:rsidR="000F34AA" w:rsidRPr="000F34AA" w:rsidRDefault="000F34AA" w:rsidP="00743A3A">
            <w:pPr>
              <w:autoSpaceDE w:val="0"/>
              <w:autoSpaceDN w:val="0"/>
              <w:adjustRightInd w:val="0"/>
              <w:spacing w:after="0" w:line="336" w:lineRule="auto"/>
              <w:ind w:left="127" w:right="132"/>
              <w:contextualSpacing/>
              <w:jc w:val="both"/>
              <w:rPr>
                <w:rFonts w:ascii="Arial" w:hAnsi="Arial" w:cs="Arial"/>
              </w:rPr>
            </w:pPr>
            <w:r w:rsidRPr="000F34AA">
              <w:rPr>
                <w:rFonts w:ascii="Arial" w:hAnsi="Arial" w:cs="Arial"/>
              </w:rPr>
              <w:t>Quality criterion b) Safer management of urgent repeat medicines supply requests and referrals: Updating standard operating procedures (SOPs) </w:t>
            </w:r>
          </w:p>
        </w:tc>
        <w:tc>
          <w:tcPr>
            <w:tcW w:w="2370" w:type="dxa"/>
            <w:tcBorders>
              <w:top w:val="single" w:sz="6" w:space="0" w:color="106B62"/>
              <w:left w:val="single" w:sz="6" w:space="0" w:color="106B62"/>
              <w:bottom w:val="single" w:sz="6" w:space="0" w:color="106B62"/>
              <w:right w:val="single" w:sz="6" w:space="0" w:color="106B62"/>
            </w:tcBorders>
            <w:hideMark/>
          </w:tcPr>
          <w:p w14:paraId="70D57F10" w14:textId="77777777" w:rsidR="000F34AA" w:rsidRPr="000F34AA" w:rsidRDefault="000F34AA" w:rsidP="00743A3A">
            <w:pPr>
              <w:autoSpaceDE w:val="0"/>
              <w:autoSpaceDN w:val="0"/>
              <w:adjustRightInd w:val="0"/>
              <w:spacing w:after="0" w:line="336" w:lineRule="auto"/>
              <w:contextualSpacing/>
              <w:jc w:val="both"/>
              <w:rPr>
                <w:rFonts w:ascii="Arial" w:hAnsi="Arial" w:cs="Arial"/>
              </w:rPr>
            </w:pPr>
            <w:r w:rsidRPr="000F34AA">
              <w:rPr>
                <w:rFonts w:ascii="Arial" w:hAnsi="Arial" w:cs="Arial"/>
              </w:rPr>
              <w:t> </w:t>
            </w:r>
          </w:p>
        </w:tc>
      </w:tr>
      <w:tr w:rsidR="000F34AA" w:rsidRPr="000F34AA" w14:paraId="2716E549" w14:textId="77777777">
        <w:trPr>
          <w:trHeight w:val="300"/>
        </w:trPr>
        <w:tc>
          <w:tcPr>
            <w:tcW w:w="10455" w:type="dxa"/>
            <w:gridSpan w:val="2"/>
            <w:tcBorders>
              <w:top w:val="single" w:sz="6" w:space="0" w:color="106B62"/>
              <w:left w:val="single" w:sz="6" w:space="0" w:color="106B62"/>
              <w:bottom w:val="single" w:sz="6" w:space="0" w:color="106B62"/>
              <w:right w:val="single" w:sz="6" w:space="0" w:color="106B62"/>
            </w:tcBorders>
            <w:shd w:val="clear" w:color="auto" w:fill="106B62"/>
            <w:hideMark/>
          </w:tcPr>
          <w:p w14:paraId="312D049E" w14:textId="77777777" w:rsidR="000F34AA" w:rsidRPr="000F34AA" w:rsidRDefault="000F34AA" w:rsidP="00743A3A">
            <w:pPr>
              <w:autoSpaceDE w:val="0"/>
              <w:autoSpaceDN w:val="0"/>
              <w:adjustRightInd w:val="0"/>
              <w:spacing w:after="0" w:line="336" w:lineRule="auto"/>
              <w:ind w:left="127" w:right="132"/>
              <w:contextualSpacing/>
              <w:jc w:val="both"/>
              <w:rPr>
                <w:rFonts w:ascii="Arial" w:hAnsi="Arial" w:cs="Arial"/>
              </w:rPr>
            </w:pPr>
            <w:r w:rsidRPr="00F16605">
              <w:rPr>
                <w:rFonts w:ascii="Arial" w:hAnsi="Arial" w:cs="Arial"/>
                <w:b/>
                <w:bCs/>
                <w:color w:val="F2F2F2" w:themeColor="background1" w:themeShade="F2"/>
              </w:rPr>
              <w:t>Domain 2: Professional practice</w:t>
            </w:r>
            <w:r w:rsidRPr="00F16605">
              <w:rPr>
                <w:rFonts w:ascii="Arial" w:hAnsi="Arial" w:cs="Arial"/>
                <w:color w:val="F2F2F2" w:themeColor="background1" w:themeShade="F2"/>
              </w:rPr>
              <w:t> </w:t>
            </w:r>
          </w:p>
        </w:tc>
      </w:tr>
      <w:tr w:rsidR="000F34AA" w:rsidRPr="000F34AA" w14:paraId="71367775" w14:textId="77777777">
        <w:trPr>
          <w:trHeight w:val="300"/>
        </w:trPr>
        <w:tc>
          <w:tcPr>
            <w:tcW w:w="8070" w:type="dxa"/>
            <w:tcBorders>
              <w:top w:val="single" w:sz="6" w:space="0" w:color="106B62"/>
              <w:left w:val="single" w:sz="6" w:space="0" w:color="106B62"/>
              <w:bottom w:val="single" w:sz="6" w:space="0" w:color="106B62"/>
              <w:right w:val="single" w:sz="6" w:space="0" w:color="106B62"/>
            </w:tcBorders>
            <w:hideMark/>
          </w:tcPr>
          <w:p w14:paraId="3466EABA" w14:textId="77777777" w:rsidR="000F34AA" w:rsidRPr="000F34AA" w:rsidRDefault="000F34AA" w:rsidP="00743A3A">
            <w:pPr>
              <w:autoSpaceDE w:val="0"/>
              <w:autoSpaceDN w:val="0"/>
              <w:adjustRightInd w:val="0"/>
              <w:spacing w:after="0" w:line="336" w:lineRule="auto"/>
              <w:ind w:left="127" w:right="132"/>
              <w:contextualSpacing/>
              <w:jc w:val="both"/>
              <w:rPr>
                <w:rFonts w:ascii="Arial" w:hAnsi="Arial" w:cs="Arial"/>
              </w:rPr>
            </w:pPr>
            <w:r w:rsidRPr="000F34AA">
              <w:rPr>
                <w:rFonts w:ascii="Arial" w:hAnsi="Arial" w:cs="Arial"/>
              </w:rPr>
              <w:t>Quality criterion a) Clinical services audit and clinical peer review </w:t>
            </w:r>
          </w:p>
          <w:p w14:paraId="6B47A6CD" w14:textId="77777777" w:rsidR="000F34AA" w:rsidRPr="000F34AA" w:rsidRDefault="000F34AA" w:rsidP="00743A3A">
            <w:pPr>
              <w:autoSpaceDE w:val="0"/>
              <w:autoSpaceDN w:val="0"/>
              <w:adjustRightInd w:val="0"/>
              <w:spacing w:after="0" w:line="336" w:lineRule="auto"/>
              <w:ind w:left="127" w:right="132"/>
              <w:contextualSpacing/>
              <w:jc w:val="both"/>
              <w:rPr>
                <w:rFonts w:ascii="Arial" w:hAnsi="Arial" w:cs="Arial"/>
              </w:rPr>
            </w:pPr>
            <w:r w:rsidRPr="000F34AA">
              <w:rPr>
                <w:rFonts w:ascii="Arial" w:hAnsi="Arial" w:cs="Arial"/>
              </w:rPr>
              <w:t>The audit will be published on the </w:t>
            </w:r>
            <w:hyperlink r:id="rId24" w:tgtFrame="_blank" w:history="1">
              <w:r w:rsidRPr="0092280D">
                <w:rPr>
                  <w:rStyle w:val="Hyperlink"/>
                  <w:rFonts w:ascii="Arial" w:hAnsi="Arial" w:cs="Arial"/>
                  <w:b/>
                  <w:bCs/>
                  <w:color w:val="FF6D3A"/>
                </w:rPr>
                <w:t>NHSBSA website</w:t>
              </w:r>
            </w:hyperlink>
            <w:r w:rsidRPr="0092280D">
              <w:rPr>
                <w:rFonts w:ascii="Arial" w:hAnsi="Arial" w:cs="Arial"/>
                <w:color w:val="FF6D3A"/>
              </w:rPr>
              <w:t> </w:t>
            </w:r>
            <w:r w:rsidRPr="000F34AA">
              <w:rPr>
                <w:rFonts w:ascii="Arial" w:hAnsi="Arial" w:cs="Arial"/>
              </w:rPr>
              <w:t>in August 2026 (date of publication TBC) </w:t>
            </w:r>
          </w:p>
        </w:tc>
        <w:tc>
          <w:tcPr>
            <w:tcW w:w="2370" w:type="dxa"/>
            <w:tcBorders>
              <w:top w:val="single" w:sz="6" w:space="0" w:color="106B62"/>
              <w:left w:val="single" w:sz="6" w:space="0" w:color="106B62"/>
              <w:bottom w:val="single" w:sz="6" w:space="0" w:color="106B62"/>
              <w:right w:val="single" w:sz="6" w:space="0" w:color="106B62"/>
            </w:tcBorders>
            <w:hideMark/>
          </w:tcPr>
          <w:p w14:paraId="36D70062" w14:textId="77777777" w:rsidR="000F34AA" w:rsidRPr="000F34AA" w:rsidRDefault="000F34AA" w:rsidP="00743A3A">
            <w:pPr>
              <w:autoSpaceDE w:val="0"/>
              <w:autoSpaceDN w:val="0"/>
              <w:adjustRightInd w:val="0"/>
              <w:spacing w:after="0" w:line="336" w:lineRule="auto"/>
              <w:contextualSpacing/>
              <w:jc w:val="both"/>
              <w:rPr>
                <w:rFonts w:ascii="Arial" w:hAnsi="Arial" w:cs="Arial"/>
              </w:rPr>
            </w:pPr>
            <w:r w:rsidRPr="000F34AA">
              <w:rPr>
                <w:rFonts w:ascii="Arial" w:hAnsi="Arial" w:cs="Arial"/>
              </w:rPr>
              <w:t> </w:t>
            </w:r>
          </w:p>
        </w:tc>
      </w:tr>
    </w:tbl>
    <w:p w14:paraId="332A675D" w14:textId="38A70DC5" w:rsidR="007F1402" w:rsidRPr="00FA4427" w:rsidRDefault="007F1402" w:rsidP="007F1402">
      <w:pPr>
        <w:autoSpaceDE w:val="0"/>
        <w:autoSpaceDN w:val="0"/>
        <w:adjustRightInd w:val="0"/>
        <w:spacing w:after="0" w:line="240" w:lineRule="auto"/>
        <w:contextualSpacing/>
        <w:jc w:val="both"/>
        <w:rPr>
          <w:rFonts w:ascii="Arial" w:hAnsi="Arial" w:cs="Arial"/>
        </w:rPr>
      </w:pPr>
    </w:p>
    <w:p w14:paraId="42A416E9" w14:textId="52FB6C74" w:rsidR="00062F71" w:rsidRDefault="00062F71" w:rsidP="009336FE">
      <w:pPr>
        <w:spacing w:after="0" w:line="240" w:lineRule="auto"/>
        <w:rPr>
          <w:rFonts w:ascii="Arial" w:hAnsi="Arial" w:cs="Arial"/>
          <w:b/>
          <w:bCs/>
          <w:color w:val="519680"/>
        </w:rPr>
      </w:pPr>
      <w:r w:rsidRPr="00FA4427">
        <w:rPr>
          <w:rFonts w:ascii="Arial" w:hAnsi="Arial" w:cs="Arial"/>
          <w:b/>
          <w:bCs/>
          <w:color w:val="519680"/>
        </w:rPr>
        <w:br w:type="page"/>
      </w:r>
    </w:p>
    <w:p w14:paraId="65D7F6AC" w14:textId="6B52CCC3" w:rsidR="00B70F7F" w:rsidRPr="003F4DCB" w:rsidRDefault="00B70F7F" w:rsidP="00A144D2">
      <w:pPr>
        <w:spacing w:after="90" w:line="288" w:lineRule="auto"/>
        <w:rPr>
          <w:rFonts w:ascii="Arial" w:hAnsi="Arial" w:cs="Arial"/>
          <w:b/>
          <w:bCs/>
          <w:color w:val="106B62"/>
          <w:sz w:val="28"/>
          <w:szCs w:val="28"/>
        </w:rPr>
      </w:pPr>
      <w:r w:rsidRPr="003F4DCB">
        <w:rPr>
          <w:rFonts w:ascii="Arial" w:hAnsi="Arial" w:cs="Arial"/>
          <w:b/>
          <w:bCs/>
          <w:color w:val="106B62"/>
          <w:sz w:val="28"/>
          <w:szCs w:val="28"/>
        </w:rPr>
        <w:lastRenderedPageBreak/>
        <w:t>Gateway criterion</w:t>
      </w:r>
    </w:p>
    <w:p w14:paraId="51B586AC" w14:textId="3EF9FC4E" w:rsidR="00507874" w:rsidRPr="00FA4427" w:rsidRDefault="00507874" w:rsidP="00507874">
      <w:pPr>
        <w:spacing w:after="90" w:line="288" w:lineRule="auto"/>
        <w:rPr>
          <w:rFonts w:ascii="Arial" w:hAnsi="Arial" w:cs="Arial"/>
          <w:color w:val="519680"/>
        </w:rPr>
      </w:pPr>
      <w:r w:rsidRPr="00FA4427">
        <w:rPr>
          <w:rFonts w:ascii="Arial" w:hAnsi="Arial" w:cs="Arial"/>
        </w:rPr>
        <w:t xml:space="preserve">There </w:t>
      </w:r>
      <w:r w:rsidR="00F7196F">
        <w:rPr>
          <w:rFonts w:ascii="Arial" w:hAnsi="Arial" w:cs="Arial"/>
        </w:rPr>
        <w:t>is one</w:t>
      </w:r>
      <w:r w:rsidRPr="00FA4427">
        <w:rPr>
          <w:rFonts w:ascii="Arial" w:hAnsi="Arial" w:cs="Arial"/>
        </w:rPr>
        <w:t xml:space="preserve"> </w:t>
      </w:r>
      <w:r>
        <w:rPr>
          <w:rFonts w:ascii="Arial" w:hAnsi="Arial" w:cs="Arial"/>
        </w:rPr>
        <w:t>gateway criteri</w:t>
      </w:r>
      <w:r w:rsidR="00F41039">
        <w:rPr>
          <w:rFonts w:ascii="Arial" w:hAnsi="Arial" w:cs="Arial"/>
        </w:rPr>
        <w:t>on</w:t>
      </w:r>
      <w:r>
        <w:rPr>
          <w:rFonts w:ascii="Arial" w:hAnsi="Arial" w:cs="Arial"/>
        </w:rPr>
        <w:t xml:space="preserve"> </w:t>
      </w:r>
      <w:r w:rsidRPr="00FA4427">
        <w:rPr>
          <w:rFonts w:ascii="Arial" w:hAnsi="Arial" w:cs="Arial"/>
        </w:rPr>
        <w:t>in the 202</w:t>
      </w:r>
      <w:r>
        <w:rPr>
          <w:rFonts w:ascii="Arial" w:hAnsi="Arial" w:cs="Arial"/>
        </w:rPr>
        <w:t>6</w:t>
      </w:r>
      <w:r w:rsidRPr="00FA4427">
        <w:rPr>
          <w:rFonts w:ascii="Arial" w:hAnsi="Arial" w:cs="Arial"/>
        </w:rPr>
        <w:t>/2</w:t>
      </w:r>
      <w:r>
        <w:rPr>
          <w:rFonts w:ascii="Arial" w:hAnsi="Arial" w:cs="Arial"/>
        </w:rPr>
        <w:t>7</w:t>
      </w:r>
      <w:r w:rsidRPr="00FA4427">
        <w:rPr>
          <w:rFonts w:ascii="Arial" w:hAnsi="Arial" w:cs="Arial"/>
        </w:rPr>
        <w:t xml:space="preserve"> PQS</w:t>
      </w:r>
      <w:r w:rsidR="00F7196F">
        <w:rPr>
          <w:rFonts w:ascii="Arial" w:hAnsi="Arial" w:cs="Arial"/>
        </w:rPr>
        <w:t xml:space="preserve"> with three parts</w:t>
      </w:r>
      <w:r w:rsidRPr="00FA4427">
        <w:rPr>
          <w:rFonts w:ascii="Arial" w:hAnsi="Arial" w:cs="Arial"/>
        </w:rPr>
        <w:t>:</w:t>
      </w:r>
    </w:p>
    <w:p w14:paraId="6AF6BC1D" w14:textId="44E81454" w:rsidR="00F7196F" w:rsidRDefault="00F7196F">
      <w:pPr>
        <w:pStyle w:val="ListParagraph"/>
        <w:numPr>
          <w:ilvl w:val="0"/>
          <w:numId w:val="2"/>
        </w:numPr>
        <w:spacing w:after="90" w:line="288" w:lineRule="auto"/>
        <w:rPr>
          <w:rFonts w:ascii="Arial" w:hAnsi="Arial" w:cs="Arial"/>
        </w:rPr>
      </w:pPr>
      <w:r w:rsidRPr="00AA40DC">
        <w:rPr>
          <w:rFonts w:ascii="Arial" w:hAnsi="Arial" w:cs="Arial"/>
        </w:rPr>
        <w:t>Palliative and end of life PQS questionnaire</w:t>
      </w:r>
      <w:r>
        <w:rPr>
          <w:rFonts w:ascii="Arial" w:hAnsi="Arial" w:cs="Arial"/>
        </w:rPr>
        <w:t>;</w:t>
      </w:r>
    </w:p>
    <w:p w14:paraId="172D5626" w14:textId="7DEF11C4" w:rsidR="00F7196F" w:rsidRPr="00AA40DC" w:rsidRDefault="00F7196F">
      <w:pPr>
        <w:pStyle w:val="ListParagraph"/>
        <w:numPr>
          <w:ilvl w:val="0"/>
          <w:numId w:val="2"/>
        </w:numPr>
        <w:spacing w:after="90" w:line="288" w:lineRule="auto"/>
        <w:rPr>
          <w:rFonts w:ascii="Arial" w:hAnsi="Arial" w:cs="Arial"/>
        </w:rPr>
      </w:pPr>
      <w:r w:rsidRPr="000F34AA">
        <w:rPr>
          <w:rFonts w:ascii="Arial" w:hAnsi="Arial" w:cs="Arial"/>
        </w:rPr>
        <w:t>Updating NHS Profile Manager if the pharmacy is a ‘Pharmacy palliative care medication stockholder’</w:t>
      </w:r>
      <w:r>
        <w:rPr>
          <w:rFonts w:ascii="Arial" w:hAnsi="Arial" w:cs="Arial"/>
        </w:rPr>
        <w:t>; and</w:t>
      </w:r>
    </w:p>
    <w:p w14:paraId="206A31BA" w14:textId="15364308" w:rsidR="00AA40DC" w:rsidRPr="00AA40DC" w:rsidRDefault="00580683">
      <w:pPr>
        <w:pStyle w:val="ListParagraph"/>
        <w:numPr>
          <w:ilvl w:val="0"/>
          <w:numId w:val="2"/>
        </w:numPr>
        <w:spacing w:after="90" w:line="288" w:lineRule="auto"/>
        <w:rPr>
          <w:rFonts w:ascii="Arial" w:hAnsi="Arial" w:cs="Arial"/>
        </w:rPr>
      </w:pPr>
      <w:r w:rsidRPr="00AA40DC">
        <w:rPr>
          <w:rFonts w:ascii="Arial" w:hAnsi="Arial" w:cs="Arial"/>
        </w:rPr>
        <w:t>Palliative and end of life care action plan</w:t>
      </w:r>
      <w:r w:rsidR="00F7196F">
        <w:rPr>
          <w:rFonts w:ascii="Arial" w:hAnsi="Arial" w:cs="Arial"/>
        </w:rPr>
        <w:t>.</w:t>
      </w:r>
      <w:r w:rsidR="00507874" w:rsidRPr="00AA40DC">
        <w:rPr>
          <w:rFonts w:ascii="Arial" w:hAnsi="Arial" w:cs="Arial"/>
        </w:rPr>
        <w:t xml:space="preserve">  </w:t>
      </w:r>
    </w:p>
    <w:p w14:paraId="63C0D65A" w14:textId="77777777" w:rsidR="006445F8" w:rsidRDefault="00507874" w:rsidP="00507874">
      <w:pPr>
        <w:pStyle w:val="NormalWeb"/>
        <w:spacing w:before="0" w:beforeAutospacing="0" w:after="90" w:afterAutospacing="0" w:line="288" w:lineRule="auto"/>
        <w:rPr>
          <w:rFonts w:ascii="Arial" w:hAnsi="Arial" w:cs="Arial"/>
          <w:b/>
          <w:bCs/>
          <w:sz w:val="22"/>
          <w:szCs w:val="22"/>
        </w:rPr>
      </w:pPr>
      <w:r w:rsidRPr="003E46E8">
        <w:rPr>
          <w:rFonts w:ascii="Arial" w:hAnsi="Arial" w:cs="Arial"/>
          <w:b/>
          <w:bCs/>
          <w:sz w:val="22"/>
          <w:szCs w:val="22"/>
        </w:rPr>
        <w:t>Pharmacy owners must meet </w:t>
      </w:r>
      <w:r w:rsidRPr="00D62A59">
        <w:rPr>
          <w:rStyle w:val="Strong"/>
          <w:rFonts w:ascii="Arial" w:hAnsi="Arial" w:cs="Arial"/>
          <w:sz w:val="22"/>
          <w:szCs w:val="22"/>
        </w:rPr>
        <w:t>all</w:t>
      </w:r>
      <w:r w:rsidRPr="00D62A59">
        <w:rPr>
          <w:rFonts w:ascii="Arial" w:hAnsi="Arial" w:cs="Arial"/>
          <w:sz w:val="22"/>
          <w:szCs w:val="22"/>
        </w:rPr>
        <w:t xml:space="preserve"> the</w:t>
      </w:r>
      <w:r w:rsidRPr="003E46E8">
        <w:rPr>
          <w:rFonts w:ascii="Arial" w:hAnsi="Arial" w:cs="Arial"/>
          <w:b/>
          <w:bCs/>
          <w:sz w:val="22"/>
          <w:szCs w:val="22"/>
        </w:rPr>
        <w:t xml:space="preserve"> requirements to </w:t>
      </w:r>
      <w:r w:rsidR="00BD1842" w:rsidRPr="003E46E8">
        <w:rPr>
          <w:rFonts w:ascii="Arial" w:hAnsi="Arial" w:cs="Arial"/>
          <w:b/>
          <w:bCs/>
          <w:sz w:val="22"/>
          <w:szCs w:val="22"/>
        </w:rPr>
        <w:t>qualify</w:t>
      </w:r>
      <w:r w:rsidRPr="003E46E8">
        <w:rPr>
          <w:rFonts w:ascii="Arial" w:hAnsi="Arial" w:cs="Arial"/>
          <w:b/>
          <w:bCs/>
          <w:sz w:val="22"/>
          <w:szCs w:val="22"/>
        </w:rPr>
        <w:t xml:space="preserve"> </w:t>
      </w:r>
      <w:r w:rsidR="00D62A59">
        <w:rPr>
          <w:rFonts w:ascii="Arial" w:hAnsi="Arial" w:cs="Arial"/>
          <w:b/>
          <w:bCs/>
          <w:sz w:val="22"/>
          <w:szCs w:val="22"/>
        </w:rPr>
        <w:t xml:space="preserve">to claim </w:t>
      </w:r>
      <w:r w:rsidRPr="003E46E8">
        <w:rPr>
          <w:rFonts w:ascii="Arial" w:hAnsi="Arial" w:cs="Arial"/>
          <w:b/>
          <w:bCs/>
          <w:sz w:val="22"/>
          <w:szCs w:val="22"/>
        </w:rPr>
        <w:t>for a PQS payment.</w:t>
      </w:r>
    </w:p>
    <w:p w14:paraId="227F6236" w14:textId="0B016A9C" w:rsidR="00507874" w:rsidRPr="003E46E8" w:rsidRDefault="00A31CBF" w:rsidP="00507874">
      <w:pPr>
        <w:pStyle w:val="NormalWeb"/>
        <w:spacing w:before="0" w:beforeAutospacing="0" w:after="90" w:afterAutospacing="0" w:line="288" w:lineRule="auto"/>
        <w:rPr>
          <w:rFonts w:ascii="Arial" w:hAnsi="Arial" w:cs="Arial"/>
          <w:b/>
          <w:bCs/>
          <w:sz w:val="22"/>
          <w:szCs w:val="22"/>
        </w:rPr>
      </w:pPr>
      <w:r>
        <w:rPr>
          <w:rFonts w:ascii="Arial" w:hAnsi="Arial" w:cs="Arial"/>
          <w:b/>
          <w:bCs/>
          <w:color w:val="106B62"/>
          <w:sz w:val="22"/>
          <w:szCs w:val="22"/>
        </w:rPr>
        <w:pict w14:anchorId="3C4DAD62">
          <v:rect id="_x0000_i1025" style="width:0;height:1.5pt" o:hralign="center" o:hrstd="t" o:hr="t" fillcolor="#a0a0a0" stroked="f"/>
        </w:pict>
      </w:r>
    </w:p>
    <w:p w14:paraId="615272A9" w14:textId="4BB92975" w:rsidR="006415E5" w:rsidRDefault="00092BC6" w:rsidP="0066134E">
      <w:pPr>
        <w:pStyle w:val="NormalWeb"/>
        <w:spacing w:before="0" w:beforeAutospacing="0" w:after="160" w:afterAutospacing="0" w:line="288" w:lineRule="auto"/>
        <w:rPr>
          <w:rFonts w:ascii="Arial" w:hAnsi="Arial" w:cs="Arial"/>
          <w:b/>
          <w:bCs/>
          <w:color w:val="106B62"/>
          <w:sz w:val="28"/>
          <w:szCs w:val="28"/>
        </w:rPr>
      </w:pPr>
      <w:r w:rsidRPr="00A426C5">
        <w:rPr>
          <w:rFonts w:ascii="Arial" w:hAnsi="Arial" w:cs="Arial"/>
          <w:b/>
          <w:bCs/>
          <w:color w:val="106B62"/>
        </w:rPr>
        <w:t>G</w:t>
      </w:r>
      <w:r w:rsidR="002E1898" w:rsidRPr="00A426C5">
        <w:rPr>
          <w:rFonts w:ascii="Arial" w:hAnsi="Arial" w:cs="Arial"/>
          <w:b/>
          <w:bCs/>
          <w:color w:val="106B62"/>
        </w:rPr>
        <w:t xml:space="preserve">ateway criterion </w:t>
      </w:r>
      <w:r w:rsidR="006C3F84">
        <w:rPr>
          <w:rFonts w:ascii="Arial" w:hAnsi="Arial" w:cs="Arial"/>
          <w:b/>
          <w:bCs/>
          <w:color w:val="106B62"/>
        </w:rPr>
        <w:t>a</w:t>
      </w:r>
      <w:r w:rsidR="00A738C9">
        <w:rPr>
          <w:rFonts w:ascii="Arial" w:hAnsi="Arial" w:cs="Arial"/>
          <w:b/>
          <w:bCs/>
          <w:color w:val="106B62"/>
        </w:rPr>
        <w:t>)</w:t>
      </w:r>
      <w:r w:rsidR="002E1898" w:rsidRPr="00A426C5">
        <w:rPr>
          <w:rFonts w:ascii="Arial" w:hAnsi="Arial" w:cs="Arial"/>
          <w:b/>
          <w:bCs/>
          <w:color w:val="106B62"/>
        </w:rPr>
        <w:t xml:space="preserve"> </w:t>
      </w:r>
      <w:r w:rsidR="006415E5" w:rsidRPr="006C3F84">
        <w:rPr>
          <w:rFonts w:ascii="Arial" w:hAnsi="Arial" w:cs="Arial"/>
          <w:b/>
          <w:bCs/>
          <w:color w:val="106B62"/>
        </w:rPr>
        <w:t xml:space="preserve">Palliative and </w:t>
      </w:r>
      <w:r w:rsidR="00DC02B6">
        <w:rPr>
          <w:rFonts w:ascii="Arial" w:hAnsi="Arial" w:cs="Arial"/>
          <w:b/>
          <w:bCs/>
          <w:color w:val="106B62"/>
        </w:rPr>
        <w:t>e</w:t>
      </w:r>
      <w:r w:rsidR="006415E5" w:rsidRPr="006C3F84">
        <w:rPr>
          <w:rFonts w:ascii="Arial" w:hAnsi="Arial" w:cs="Arial"/>
          <w:b/>
          <w:bCs/>
          <w:color w:val="106B62"/>
        </w:rPr>
        <w:t xml:space="preserve">nd of </w:t>
      </w:r>
      <w:r w:rsidR="00DC02B6">
        <w:rPr>
          <w:rFonts w:ascii="Arial" w:hAnsi="Arial" w:cs="Arial"/>
          <w:b/>
          <w:bCs/>
          <w:color w:val="106B62"/>
        </w:rPr>
        <w:t>l</w:t>
      </w:r>
      <w:r w:rsidR="006415E5" w:rsidRPr="006C3F84">
        <w:rPr>
          <w:rFonts w:ascii="Arial" w:hAnsi="Arial" w:cs="Arial"/>
          <w:b/>
          <w:bCs/>
          <w:color w:val="106B62"/>
        </w:rPr>
        <w:t xml:space="preserve">ife </w:t>
      </w:r>
      <w:r w:rsidR="00DC02B6">
        <w:rPr>
          <w:rFonts w:ascii="Arial" w:hAnsi="Arial" w:cs="Arial"/>
          <w:b/>
          <w:bCs/>
          <w:color w:val="106B62"/>
        </w:rPr>
        <w:t>PQS questionnaire</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644B2B" w:rsidRPr="00FA4427" w14:paraId="04958E6C" w14:textId="77777777" w:rsidTr="006D36A6">
        <w:trPr>
          <w:trHeight w:val="3468"/>
        </w:trPr>
        <w:tc>
          <w:tcPr>
            <w:tcW w:w="5000" w:type="pct"/>
          </w:tcPr>
          <w:p w14:paraId="34FD163D" w14:textId="77777777" w:rsidR="00644B2B" w:rsidRPr="00A426C5" w:rsidRDefault="00644B2B" w:rsidP="00A144D2">
            <w:pPr>
              <w:spacing w:after="90" w:line="288" w:lineRule="auto"/>
              <w:rPr>
                <w:rFonts w:ascii="Arial" w:hAnsi="Arial" w:cs="Arial"/>
                <w:b/>
                <w:bCs/>
                <w:color w:val="106B62"/>
              </w:rPr>
            </w:pPr>
            <w:r w:rsidRPr="00A426C5">
              <w:rPr>
                <w:rFonts w:ascii="Arial" w:hAnsi="Arial" w:cs="Arial"/>
                <w:b/>
                <w:bCs/>
                <w:color w:val="106B62"/>
              </w:rPr>
              <w:t>Drug Tariff wording</w:t>
            </w:r>
          </w:p>
          <w:p w14:paraId="6FCA4DD1" w14:textId="637A0A81" w:rsidR="00152737" w:rsidRPr="00152737" w:rsidRDefault="004E7DE3" w:rsidP="00A144D2">
            <w:pPr>
              <w:spacing w:after="90" w:line="288" w:lineRule="auto"/>
              <w:rPr>
                <w:rFonts w:ascii="Arial" w:hAnsi="Arial" w:cs="Arial"/>
                <w:i/>
                <w:iCs/>
                <w:sz w:val="20"/>
                <w:szCs w:val="20"/>
              </w:rPr>
            </w:pPr>
            <w:r w:rsidRPr="00152737">
              <w:rPr>
                <w:rFonts w:ascii="Arial" w:hAnsi="Arial" w:cs="Arial"/>
                <w:i/>
                <w:iCs/>
                <w:sz w:val="20"/>
                <w:szCs w:val="20"/>
              </w:rPr>
              <w:t>Pharmacy owners must complete the questionnaire to evaluate the value of the Palliative and End of Life Care criteri</w:t>
            </w:r>
            <w:r w:rsidR="00E05494">
              <w:rPr>
                <w:rFonts w:ascii="Arial" w:hAnsi="Arial" w:cs="Arial"/>
                <w:i/>
                <w:iCs/>
                <w:sz w:val="20"/>
                <w:szCs w:val="20"/>
              </w:rPr>
              <w:t>on</w:t>
            </w:r>
            <w:r w:rsidRPr="00152737">
              <w:rPr>
                <w:rFonts w:ascii="Arial" w:hAnsi="Arial" w:cs="Arial"/>
                <w:i/>
                <w:iCs/>
                <w:sz w:val="20"/>
                <w:szCs w:val="20"/>
              </w:rPr>
              <w:t xml:space="preserve">. The questionnaire will be accessible from the </w:t>
            </w:r>
            <w:hyperlink r:id="rId25" w:history="1">
              <w:r w:rsidRPr="00152737">
                <w:rPr>
                  <w:rStyle w:val="Hyperlink"/>
                  <w:rFonts w:ascii="Arial" w:hAnsi="Arial" w:cs="Arial"/>
                  <w:b/>
                  <w:bCs/>
                  <w:i/>
                  <w:iCs/>
                  <w:color w:val="FF6D3A"/>
                  <w:sz w:val="20"/>
                  <w:szCs w:val="20"/>
                </w:rPr>
                <w:t>NHSBSA website</w:t>
              </w:r>
            </w:hyperlink>
            <w:r w:rsidRPr="00152737">
              <w:rPr>
                <w:rFonts w:ascii="Arial" w:hAnsi="Arial" w:cs="Arial"/>
                <w:i/>
                <w:iCs/>
                <w:color w:val="FF6D3A"/>
                <w:sz w:val="20"/>
                <w:szCs w:val="20"/>
              </w:rPr>
              <w:t xml:space="preserve"> </w:t>
            </w:r>
            <w:r w:rsidRPr="00152737">
              <w:rPr>
                <w:rFonts w:ascii="Arial" w:hAnsi="Arial" w:cs="Arial"/>
                <w:i/>
                <w:iCs/>
                <w:sz w:val="20"/>
                <w:szCs w:val="20"/>
              </w:rPr>
              <w:t xml:space="preserve">from August 2026 and </w:t>
            </w:r>
            <w:r w:rsidRPr="00152737">
              <w:rPr>
                <w:rFonts w:ascii="Arial" w:hAnsi="Arial" w:cs="Arial"/>
                <w:b/>
                <w:bCs/>
                <w:i/>
                <w:iCs/>
                <w:sz w:val="20"/>
                <w:szCs w:val="20"/>
              </w:rPr>
              <w:t>must be submitted by the end of 31st December 2026</w:t>
            </w:r>
            <w:r w:rsidRPr="00152737">
              <w:rPr>
                <w:rFonts w:ascii="Arial" w:hAnsi="Arial" w:cs="Arial"/>
                <w:i/>
                <w:iCs/>
                <w:sz w:val="20"/>
                <w:szCs w:val="20"/>
              </w:rPr>
              <w:t xml:space="preserve"> to meet the gateway criteri</w:t>
            </w:r>
            <w:r w:rsidR="00F41039">
              <w:rPr>
                <w:rFonts w:ascii="Arial" w:hAnsi="Arial" w:cs="Arial"/>
                <w:i/>
                <w:iCs/>
                <w:sz w:val="20"/>
                <w:szCs w:val="20"/>
              </w:rPr>
              <w:t>on</w:t>
            </w:r>
            <w:r w:rsidRPr="00152737">
              <w:rPr>
                <w:rFonts w:ascii="Arial" w:hAnsi="Arial" w:cs="Arial"/>
                <w:i/>
                <w:iCs/>
                <w:sz w:val="20"/>
                <w:szCs w:val="20"/>
              </w:rPr>
              <w:t xml:space="preserve">. </w:t>
            </w:r>
          </w:p>
          <w:p w14:paraId="50069A01" w14:textId="073272D5" w:rsidR="007F3A0A" w:rsidRPr="00152737" w:rsidRDefault="00E05494" w:rsidP="00A144D2">
            <w:pPr>
              <w:spacing w:after="90" w:line="288" w:lineRule="auto"/>
              <w:rPr>
                <w:rFonts w:ascii="Arial" w:hAnsi="Arial" w:cs="Arial"/>
                <w:i/>
                <w:iCs/>
                <w:sz w:val="20"/>
                <w:szCs w:val="20"/>
              </w:rPr>
            </w:pPr>
            <w:r>
              <w:rPr>
                <w:rFonts w:ascii="Arial" w:hAnsi="Arial" w:cs="Arial"/>
                <w:i/>
                <w:iCs/>
                <w:sz w:val="20"/>
                <w:szCs w:val="20"/>
              </w:rPr>
              <w:t>Pharmacy owner</w:t>
            </w:r>
            <w:r w:rsidR="004E7DE3" w:rsidRPr="00152737">
              <w:rPr>
                <w:rFonts w:ascii="Arial" w:hAnsi="Arial" w:cs="Arial"/>
                <w:i/>
                <w:iCs/>
                <w:sz w:val="20"/>
                <w:szCs w:val="20"/>
              </w:rPr>
              <w:t>s who successfully complete their questionnaire submission will receive a confirmation email as evidence that their submission has been successful. This email must be provided if a</w:t>
            </w:r>
            <w:r w:rsidR="007F3A0A" w:rsidRPr="00152737">
              <w:rPr>
                <w:rFonts w:ascii="Arial" w:hAnsi="Arial" w:cs="Arial"/>
                <w:i/>
                <w:iCs/>
                <w:sz w:val="20"/>
                <w:szCs w:val="20"/>
              </w:rPr>
              <w:t xml:space="preserve"> pharmacy owner</w:t>
            </w:r>
            <w:r w:rsidR="004E7DE3" w:rsidRPr="00152737">
              <w:rPr>
                <w:rFonts w:ascii="Arial" w:hAnsi="Arial" w:cs="Arial"/>
                <w:i/>
                <w:iCs/>
                <w:sz w:val="20"/>
                <w:szCs w:val="20"/>
              </w:rPr>
              <w:t xml:space="preserve"> needs to demonstrate that they have successfully completed their questionnaire submission. Should a </w:t>
            </w:r>
            <w:r>
              <w:rPr>
                <w:rFonts w:ascii="Arial" w:hAnsi="Arial" w:cs="Arial"/>
                <w:i/>
                <w:iCs/>
                <w:sz w:val="20"/>
                <w:szCs w:val="20"/>
              </w:rPr>
              <w:t>pharmacy owner</w:t>
            </w:r>
            <w:r w:rsidR="004E7DE3" w:rsidRPr="00152737">
              <w:rPr>
                <w:rFonts w:ascii="Arial" w:hAnsi="Arial" w:cs="Arial"/>
                <w:i/>
                <w:iCs/>
                <w:sz w:val="20"/>
                <w:szCs w:val="20"/>
              </w:rPr>
              <w:t xml:space="preserve"> not receive this questionnaire confirmation email within one hour of submitting this then; after first checking their junk email folder, they should email the provider assurance team at </w:t>
            </w:r>
            <w:hyperlink r:id="rId26" w:history="1">
              <w:r w:rsidR="007F3A0A" w:rsidRPr="00152737">
                <w:rPr>
                  <w:rStyle w:val="Hyperlink"/>
                  <w:rFonts w:ascii="Arial" w:hAnsi="Arial" w:cs="Arial"/>
                  <w:b/>
                  <w:bCs/>
                  <w:i/>
                  <w:iCs/>
                  <w:color w:val="FF6D3A"/>
                  <w:sz w:val="20"/>
                  <w:szCs w:val="20"/>
                </w:rPr>
                <w:t>pharmacysupport@nhsbsa.nhs.uk</w:t>
              </w:r>
            </w:hyperlink>
            <w:r w:rsidR="004E7DE3" w:rsidRPr="00152737">
              <w:rPr>
                <w:rFonts w:ascii="Arial" w:hAnsi="Arial" w:cs="Arial"/>
                <w:i/>
                <w:iCs/>
                <w:color w:val="FF6D3A"/>
                <w:sz w:val="20"/>
                <w:szCs w:val="20"/>
              </w:rPr>
              <w:t xml:space="preserve"> </w:t>
            </w:r>
            <w:r w:rsidR="004E7DE3" w:rsidRPr="00152737">
              <w:rPr>
                <w:rFonts w:ascii="Arial" w:hAnsi="Arial" w:cs="Arial"/>
                <w:i/>
                <w:iCs/>
                <w:sz w:val="20"/>
                <w:szCs w:val="20"/>
              </w:rPr>
              <w:t xml:space="preserve">immediately to make them aware of the issue. </w:t>
            </w:r>
          </w:p>
          <w:p w14:paraId="2D071AA2" w14:textId="1F4909B8" w:rsidR="00C80244" w:rsidRPr="007F3A0A" w:rsidRDefault="004E7DE3" w:rsidP="00A144D2">
            <w:pPr>
              <w:spacing w:after="90" w:line="288" w:lineRule="auto"/>
              <w:rPr>
                <w:rFonts w:ascii="Arial" w:hAnsi="Arial" w:cs="Arial"/>
                <w:b/>
                <w:bCs/>
                <w:i/>
                <w:iCs/>
              </w:rPr>
            </w:pPr>
            <w:r w:rsidRPr="00152737">
              <w:rPr>
                <w:rFonts w:ascii="Arial" w:hAnsi="Arial" w:cs="Arial"/>
                <w:b/>
                <w:bCs/>
                <w:i/>
                <w:iCs/>
                <w:sz w:val="20"/>
                <w:szCs w:val="20"/>
              </w:rPr>
              <w:t>No patient identifiable data should be entered into the questionnaire.</w:t>
            </w:r>
          </w:p>
        </w:tc>
      </w:tr>
    </w:tbl>
    <w:p w14:paraId="56F0DDD7" w14:textId="50311C40" w:rsidR="006415E5" w:rsidRDefault="006415E5" w:rsidP="00A457CB">
      <w:pPr>
        <w:spacing w:after="0" w:line="288" w:lineRule="auto"/>
        <w:rPr>
          <w:rFonts w:ascii="Arial" w:hAnsi="Arial" w:cs="Arial"/>
          <w:b/>
          <w:bCs/>
        </w:rPr>
      </w:pPr>
      <w:bookmarkStart w:id="2" w:name="_Hlk82632061"/>
    </w:p>
    <w:p w14:paraId="2196B340" w14:textId="2D676D9A" w:rsidR="0059128D" w:rsidRDefault="0059128D" w:rsidP="006D54C8">
      <w:pPr>
        <w:spacing w:after="90" w:line="288" w:lineRule="auto"/>
        <w:rPr>
          <w:rFonts w:ascii="Arial" w:hAnsi="Arial" w:cs="Arial"/>
        </w:rPr>
      </w:pPr>
      <w:r w:rsidRPr="00094162">
        <w:rPr>
          <w:rStyle w:val="Hyperlink"/>
          <w:rFonts w:ascii="Arial" w:hAnsi="Arial" w:cs="Arial"/>
          <w:b/>
          <w:bCs/>
          <w:color w:val="106B62"/>
          <w:u w:val="none"/>
        </w:rPr>
        <w:t>Additional information</w:t>
      </w:r>
    </w:p>
    <w:p w14:paraId="25F84C42" w14:textId="06274938" w:rsidR="006D54C8" w:rsidRDefault="006D54C8" w:rsidP="006D54C8">
      <w:pPr>
        <w:spacing w:after="90" w:line="288" w:lineRule="auto"/>
        <w:rPr>
          <w:rFonts w:ascii="Arial" w:hAnsi="Arial" w:cs="Arial"/>
          <w:b/>
          <w:bCs/>
          <w:color w:val="FF6D3A"/>
        </w:rPr>
      </w:pPr>
      <w:r w:rsidRPr="00D95051">
        <w:rPr>
          <w:rFonts w:ascii="Arial" w:hAnsi="Arial" w:cs="Arial"/>
        </w:rPr>
        <w:t xml:space="preserve">CPE will alert pharmacy owners through </w:t>
      </w:r>
      <w:r w:rsidR="00271710">
        <w:rPr>
          <w:rFonts w:ascii="Arial" w:hAnsi="Arial" w:cs="Arial"/>
        </w:rPr>
        <w:t>our</w:t>
      </w:r>
      <w:r w:rsidRPr="00D95051">
        <w:rPr>
          <w:rFonts w:ascii="Arial" w:hAnsi="Arial" w:cs="Arial"/>
        </w:rPr>
        <w:t xml:space="preserve"> communication channels when the questionnaire is a</w:t>
      </w:r>
      <w:r w:rsidR="00D95051" w:rsidRPr="00D95051">
        <w:rPr>
          <w:rFonts w:ascii="Arial" w:hAnsi="Arial" w:cs="Arial"/>
        </w:rPr>
        <w:t>ccessible</w:t>
      </w:r>
      <w:r w:rsidR="0069669E">
        <w:rPr>
          <w:rFonts w:ascii="Arial" w:hAnsi="Arial" w:cs="Arial"/>
        </w:rPr>
        <w:t>. You can sign up</w:t>
      </w:r>
      <w:r w:rsidR="00D95051" w:rsidRPr="00D95051">
        <w:rPr>
          <w:rFonts w:ascii="Arial" w:hAnsi="Arial" w:cs="Arial"/>
        </w:rPr>
        <w:t xml:space="preserve"> to </w:t>
      </w:r>
      <w:r w:rsidR="0069669E">
        <w:rPr>
          <w:rFonts w:ascii="Arial" w:hAnsi="Arial" w:cs="Arial"/>
        </w:rPr>
        <w:t>the</w:t>
      </w:r>
      <w:r w:rsidR="00D95051" w:rsidRPr="00D95051">
        <w:rPr>
          <w:rFonts w:ascii="Arial" w:hAnsi="Arial" w:cs="Arial"/>
        </w:rPr>
        <w:t xml:space="preserve"> email </w:t>
      </w:r>
      <w:r w:rsidR="0044612D">
        <w:rPr>
          <w:rFonts w:ascii="Arial" w:hAnsi="Arial" w:cs="Arial"/>
        </w:rPr>
        <w:t>newsletters</w:t>
      </w:r>
      <w:r w:rsidR="00D95051" w:rsidRPr="00D95051">
        <w:rPr>
          <w:rFonts w:ascii="Arial" w:hAnsi="Arial" w:cs="Arial"/>
        </w:rPr>
        <w:t xml:space="preserve"> at </w:t>
      </w:r>
      <w:hyperlink r:id="rId27" w:history="1">
        <w:r w:rsidR="00D95051" w:rsidRPr="0044612D">
          <w:rPr>
            <w:rStyle w:val="Hyperlink"/>
            <w:rFonts w:ascii="Arial" w:hAnsi="Arial" w:cs="Arial"/>
            <w:b/>
            <w:bCs/>
            <w:color w:val="FF6D3A"/>
          </w:rPr>
          <w:t>cpe.org.uk/enews</w:t>
        </w:r>
      </w:hyperlink>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9634"/>
        <w:gridCol w:w="822"/>
      </w:tblGrid>
      <w:tr w:rsidR="006D36A6" w:rsidRPr="00FA4427" w14:paraId="649D42AB" w14:textId="77777777" w:rsidTr="00F10AC8">
        <w:tc>
          <w:tcPr>
            <w:tcW w:w="9634" w:type="dxa"/>
            <w:shd w:val="clear" w:color="auto" w:fill="DAF5F1"/>
          </w:tcPr>
          <w:p w14:paraId="33039978" w14:textId="551A5D7D" w:rsidR="006D36A6" w:rsidRPr="002D163A" w:rsidRDefault="006D36A6" w:rsidP="00A31CBF">
            <w:pPr>
              <w:spacing w:after="90" w:line="288" w:lineRule="auto"/>
              <w:rPr>
                <w:rFonts w:ascii="Arial" w:hAnsi="Arial" w:cs="Arial"/>
                <w:b/>
                <w:bCs/>
                <w:sz w:val="28"/>
                <w:szCs w:val="28"/>
              </w:rPr>
            </w:pPr>
            <w:r w:rsidRPr="00D12E8B">
              <w:rPr>
                <w:rFonts w:ascii="Arial" w:hAnsi="Arial" w:cs="Arial"/>
                <w:b/>
                <w:bCs/>
                <w:sz w:val="28"/>
                <w:szCs w:val="28"/>
              </w:rPr>
              <w:t xml:space="preserve">Q. Have you </w:t>
            </w:r>
            <w:r w:rsidR="00743608">
              <w:rPr>
                <w:rFonts w:ascii="Arial" w:hAnsi="Arial" w:cs="Arial"/>
                <w:b/>
                <w:bCs/>
                <w:sz w:val="28"/>
                <w:szCs w:val="28"/>
              </w:rPr>
              <w:t xml:space="preserve">completed and </w:t>
            </w:r>
            <w:r w:rsidRPr="00D12E8B">
              <w:rPr>
                <w:rFonts w:ascii="Arial" w:hAnsi="Arial" w:cs="Arial"/>
                <w:b/>
                <w:bCs/>
                <w:sz w:val="28"/>
                <w:szCs w:val="28"/>
              </w:rPr>
              <w:t xml:space="preserve">submitted the </w:t>
            </w:r>
            <w:r w:rsidR="00743608">
              <w:rPr>
                <w:rFonts w:ascii="Arial" w:hAnsi="Arial" w:cs="Arial"/>
                <w:b/>
                <w:bCs/>
                <w:sz w:val="28"/>
                <w:szCs w:val="28"/>
              </w:rPr>
              <w:t xml:space="preserve">Palliative and end of life PQS </w:t>
            </w:r>
            <w:r w:rsidR="00EC0AD1">
              <w:rPr>
                <w:rFonts w:ascii="Arial" w:hAnsi="Arial" w:cs="Arial"/>
                <w:b/>
                <w:bCs/>
                <w:sz w:val="28"/>
                <w:szCs w:val="28"/>
              </w:rPr>
              <w:t>questionnaire by 31st December 2026</w:t>
            </w:r>
            <w:r w:rsidRPr="00D12E8B">
              <w:rPr>
                <w:rFonts w:ascii="Arial" w:hAnsi="Arial" w:cs="Arial"/>
                <w:b/>
                <w:bCs/>
                <w:sz w:val="28"/>
                <w:szCs w:val="28"/>
              </w:rPr>
              <w:t>?</w:t>
            </w:r>
          </w:p>
        </w:tc>
        <w:tc>
          <w:tcPr>
            <w:tcW w:w="822" w:type="dxa"/>
            <w:shd w:val="clear" w:color="auto" w:fill="DAF5F1"/>
          </w:tcPr>
          <w:p w14:paraId="5C6251C0" w14:textId="77777777" w:rsidR="00F10AC8" w:rsidRPr="00F10AC8" w:rsidRDefault="00F10AC8" w:rsidP="00A31CBF">
            <w:pPr>
              <w:spacing w:after="90" w:line="288" w:lineRule="auto"/>
              <w:jc w:val="center"/>
              <w:rPr>
                <w:rFonts w:ascii="Arial" w:hAnsi="Arial" w:cs="Arial"/>
                <w:b/>
                <w:bCs/>
                <w:sz w:val="6"/>
                <w:szCs w:val="6"/>
              </w:rPr>
            </w:pPr>
          </w:p>
          <w:p w14:paraId="2C236317" w14:textId="6257C661" w:rsidR="006D36A6" w:rsidRPr="002D163A" w:rsidRDefault="00EC0AD1" w:rsidP="00A31CBF">
            <w:pPr>
              <w:spacing w:after="90" w:line="288" w:lineRule="auto"/>
              <w:jc w:val="center"/>
              <w:rPr>
                <w:rFonts w:ascii="Arial" w:hAnsi="Arial" w:cs="Arial"/>
                <w:b/>
                <w:bCs/>
                <w:sz w:val="28"/>
                <w:szCs w:val="28"/>
              </w:rPr>
            </w:pPr>
            <w:r w:rsidRPr="002D163A">
              <w:rPr>
                <w:rFonts w:ascii="Arial" w:hAnsi="Arial" w:cs="Arial"/>
                <w:b/>
                <w:bCs/>
                <w:sz w:val="28"/>
                <w:szCs w:val="28"/>
              </w:rPr>
              <w:fldChar w:fldCharType="begin">
                <w:ffData>
                  <w:name w:val="Check2"/>
                  <w:enabled/>
                  <w:calcOnExit w:val="0"/>
                  <w:checkBox>
                    <w:sizeAuto/>
                    <w:default w:val="0"/>
                  </w:checkBox>
                </w:ffData>
              </w:fldChar>
            </w:r>
            <w:r w:rsidRPr="002D163A">
              <w:rPr>
                <w:rFonts w:ascii="Arial" w:hAnsi="Arial" w:cs="Arial"/>
                <w:b/>
                <w:bCs/>
                <w:sz w:val="28"/>
                <w:szCs w:val="28"/>
              </w:rPr>
              <w:instrText xml:space="preserve"> FORMCHECKBOX </w:instrText>
            </w:r>
            <w:r w:rsidRPr="002D163A">
              <w:rPr>
                <w:rFonts w:ascii="Arial" w:hAnsi="Arial" w:cs="Arial"/>
                <w:b/>
                <w:bCs/>
                <w:sz w:val="28"/>
                <w:szCs w:val="28"/>
              </w:rPr>
            </w:r>
            <w:r w:rsidRPr="002D163A">
              <w:rPr>
                <w:rFonts w:ascii="Arial" w:hAnsi="Arial" w:cs="Arial"/>
                <w:b/>
                <w:bCs/>
                <w:sz w:val="28"/>
                <w:szCs w:val="28"/>
              </w:rPr>
              <w:fldChar w:fldCharType="separate"/>
            </w:r>
            <w:r w:rsidRPr="002D163A">
              <w:rPr>
                <w:rFonts w:ascii="Arial" w:hAnsi="Arial" w:cs="Arial"/>
                <w:b/>
                <w:bCs/>
                <w:sz w:val="28"/>
                <w:szCs w:val="28"/>
              </w:rPr>
              <w:fldChar w:fldCharType="end"/>
            </w:r>
          </w:p>
        </w:tc>
      </w:tr>
    </w:tbl>
    <w:p w14:paraId="6CF2B1E9" w14:textId="77777777" w:rsidR="006415E5" w:rsidRPr="00FA4427" w:rsidRDefault="006415E5" w:rsidP="00A457CB">
      <w:pPr>
        <w:tabs>
          <w:tab w:val="left" w:pos="790"/>
        </w:tabs>
        <w:spacing w:after="90" w:line="288" w:lineRule="auto"/>
        <w:rPr>
          <w:rFonts w:ascii="Arial" w:hAnsi="Arial" w:cs="Arial"/>
          <w:b/>
          <w:bCs/>
        </w:rPr>
      </w:pPr>
      <w:r>
        <w:rPr>
          <w:rFonts w:ascii="Arial" w:hAnsi="Arial" w:cs="Arial"/>
        </w:rPr>
        <w:br/>
      </w:r>
      <w:r w:rsidRPr="002D163A">
        <w:rPr>
          <w:rFonts w:ascii="Arial" w:hAnsi="Arial" w:cs="Arial"/>
          <w:b/>
          <w:bCs/>
          <w:color w:val="106B62"/>
        </w:rPr>
        <w:t>Suggested evidence</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5199"/>
        <w:gridCol w:w="5257"/>
      </w:tblGrid>
      <w:tr w:rsidR="006415E5" w:rsidRPr="00FA4427" w14:paraId="5E68E03B" w14:textId="77777777" w:rsidTr="00A31CBF">
        <w:tc>
          <w:tcPr>
            <w:tcW w:w="2486" w:type="pct"/>
          </w:tcPr>
          <w:p w14:paraId="35A02A5C" w14:textId="77777777" w:rsidR="006415E5" w:rsidRPr="00FA4427" w:rsidRDefault="006415E5" w:rsidP="00A31CBF">
            <w:pPr>
              <w:spacing w:after="90" w:line="288" w:lineRule="auto"/>
              <w:rPr>
                <w:rFonts w:ascii="Arial" w:hAnsi="Arial" w:cs="Arial"/>
                <w:b/>
                <w:bCs/>
                <w:color w:val="106B62"/>
              </w:rPr>
            </w:pPr>
            <w:r w:rsidRPr="00FA4427">
              <w:rPr>
                <w:rFonts w:ascii="Arial" w:hAnsi="Arial" w:cs="Arial"/>
                <w:b/>
                <w:bCs/>
                <w:color w:val="106B62"/>
              </w:rPr>
              <w:t>Suggested evidence</w:t>
            </w:r>
          </w:p>
        </w:tc>
        <w:tc>
          <w:tcPr>
            <w:tcW w:w="2514" w:type="pct"/>
          </w:tcPr>
          <w:p w14:paraId="184306CF" w14:textId="6351F1DD" w:rsidR="006415E5" w:rsidRPr="00FA4427" w:rsidRDefault="006415E5" w:rsidP="00A31CBF">
            <w:pPr>
              <w:spacing w:after="90" w:line="288" w:lineRule="auto"/>
              <w:rPr>
                <w:rFonts w:ascii="Arial" w:hAnsi="Arial" w:cs="Arial"/>
                <w:b/>
                <w:bCs/>
                <w:color w:val="106B62"/>
              </w:rPr>
            </w:pPr>
            <w:r w:rsidRPr="00FA4427">
              <w:rPr>
                <w:rFonts w:ascii="Arial" w:hAnsi="Arial" w:cs="Arial"/>
                <w:b/>
                <w:bCs/>
                <w:color w:val="106B62"/>
              </w:rPr>
              <w:t xml:space="preserve">Location of evidence in the pharmacy </w:t>
            </w:r>
          </w:p>
        </w:tc>
      </w:tr>
      <w:tr w:rsidR="00180990" w:rsidRPr="00FA4427" w14:paraId="1183DD8F" w14:textId="77777777" w:rsidTr="00A31CBF">
        <w:tc>
          <w:tcPr>
            <w:tcW w:w="2486" w:type="pct"/>
          </w:tcPr>
          <w:p w14:paraId="05A2240C" w14:textId="374D7987" w:rsidR="00180990" w:rsidRPr="00FA4427" w:rsidRDefault="00180990" w:rsidP="00A31CBF">
            <w:pPr>
              <w:spacing w:after="90" w:line="288" w:lineRule="auto"/>
              <w:rPr>
                <w:rFonts w:ascii="Arial" w:hAnsi="Arial" w:cs="Arial"/>
              </w:rPr>
            </w:pPr>
            <w:r w:rsidRPr="00941481">
              <w:rPr>
                <w:rFonts w:ascii="Arial" w:hAnsi="Arial" w:cs="Arial"/>
              </w:rPr>
              <w:t>Cop</w:t>
            </w:r>
            <w:r>
              <w:rPr>
                <w:rFonts w:ascii="Arial" w:hAnsi="Arial" w:cs="Arial"/>
              </w:rPr>
              <w:t>y</w:t>
            </w:r>
            <w:r w:rsidRPr="00941481">
              <w:rPr>
                <w:rFonts w:ascii="Arial" w:hAnsi="Arial" w:cs="Arial"/>
              </w:rPr>
              <w:t xml:space="preserve"> of </w:t>
            </w:r>
            <w:r>
              <w:rPr>
                <w:rFonts w:ascii="Arial" w:hAnsi="Arial" w:cs="Arial"/>
              </w:rPr>
              <w:t xml:space="preserve">the </w:t>
            </w:r>
            <w:r w:rsidRPr="00941481">
              <w:rPr>
                <w:rFonts w:ascii="Arial" w:hAnsi="Arial" w:cs="Arial"/>
              </w:rPr>
              <w:t xml:space="preserve">email from MYS confirming the </w:t>
            </w:r>
            <w:r>
              <w:rPr>
                <w:rFonts w:ascii="Arial" w:hAnsi="Arial" w:cs="Arial"/>
              </w:rPr>
              <w:t>ques</w:t>
            </w:r>
            <w:r w:rsidR="00A738C9">
              <w:rPr>
                <w:rFonts w:ascii="Arial" w:hAnsi="Arial" w:cs="Arial"/>
              </w:rPr>
              <w:t>tionnaire</w:t>
            </w:r>
            <w:r w:rsidRPr="00941481">
              <w:rPr>
                <w:rFonts w:ascii="Arial" w:hAnsi="Arial" w:cs="Arial"/>
              </w:rPr>
              <w:t xml:space="preserve"> has been submitted </w:t>
            </w:r>
            <w:r w:rsidR="0077622F" w:rsidRPr="0077622F">
              <w:rPr>
                <w:rFonts w:ascii="Arial" w:hAnsi="Arial" w:cs="Arial"/>
                <w:b/>
                <w:bCs/>
              </w:rPr>
              <w:t>(REQUIRED)</w:t>
            </w:r>
          </w:p>
        </w:tc>
        <w:tc>
          <w:tcPr>
            <w:tcW w:w="2514" w:type="pct"/>
          </w:tcPr>
          <w:p w14:paraId="384D88BF" w14:textId="77777777" w:rsidR="00180990" w:rsidRPr="00FA4427" w:rsidRDefault="00180990" w:rsidP="00A31CBF">
            <w:pPr>
              <w:spacing w:after="90" w:line="288" w:lineRule="auto"/>
              <w:rPr>
                <w:rFonts w:ascii="Arial" w:hAnsi="Arial" w:cs="Arial"/>
                <w:b/>
                <w:bCs/>
              </w:rPr>
            </w:pPr>
          </w:p>
        </w:tc>
      </w:tr>
    </w:tbl>
    <w:p w14:paraId="7BAAF632" w14:textId="77777777" w:rsidR="007F6B5D" w:rsidRPr="007F6B5D" w:rsidRDefault="007F6B5D" w:rsidP="00A457CB">
      <w:pPr>
        <w:spacing w:after="90" w:line="288" w:lineRule="auto"/>
        <w:rPr>
          <w:rFonts w:ascii="Arial" w:hAnsi="Arial" w:cs="Arial"/>
          <w:b/>
          <w:bCs/>
          <w:color w:val="106B62"/>
          <w:sz w:val="2"/>
          <w:szCs w:val="2"/>
        </w:rPr>
      </w:pPr>
    </w:p>
    <w:p w14:paraId="7C4406AC" w14:textId="13388DF7" w:rsidR="00D961BF" w:rsidRDefault="00D961BF" w:rsidP="00A457CB">
      <w:pPr>
        <w:spacing w:after="90" w:line="288" w:lineRule="auto"/>
        <w:rPr>
          <w:rFonts w:ascii="Arial" w:hAnsi="Arial" w:cs="Arial"/>
          <w:b/>
          <w:bCs/>
          <w:color w:val="106B62"/>
        </w:rPr>
      </w:pPr>
      <w:r>
        <w:rPr>
          <w:rFonts w:ascii="Arial" w:hAnsi="Arial" w:cs="Arial"/>
          <w:b/>
          <w:bCs/>
          <w:color w:val="106B62"/>
        </w:rPr>
        <w:pict w14:anchorId="7145B035">
          <v:rect id="_x0000_i1031" style="width:0;height:1.5pt" o:hralign="center" o:hrstd="t" o:hr="t" fillcolor="#a0a0a0" stroked="f"/>
        </w:pict>
      </w:r>
    </w:p>
    <w:p w14:paraId="1071EB93" w14:textId="31FAC428" w:rsidR="006C3F84" w:rsidRDefault="006C3F84" w:rsidP="00A457CB">
      <w:pPr>
        <w:spacing w:after="90" w:line="288" w:lineRule="auto"/>
        <w:rPr>
          <w:rFonts w:ascii="Arial" w:hAnsi="Arial" w:cs="Arial"/>
          <w:b/>
          <w:bCs/>
          <w:color w:val="106B62"/>
          <w:sz w:val="28"/>
          <w:szCs w:val="28"/>
        </w:rPr>
      </w:pPr>
      <w:r w:rsidRPr="00A426C5">
        <w:rPr>
          <w:rFonts w:ascii="Arial" w:hAnsi="Arial" w:cs="Arial"/>
          <w:b/>
          <w:bCs/>
          <w:color w:val="106B62"/>
        </w:rPr>
        <w:t xml:space="preserve">Gateway criterion </w:t>
      </w:r>
      <w:r w:rsidR="00A738C9">
        <w:rPr>
          <w:rFonts w:ascii="Arial" w:hAnsi="Arial" w:cs="Arial"/>
          <w:b/>
          <w:bCs/>
          <w:color w:val="106B62"/>
        </w:rPr>
        <w:t>b)</w:t>
      </w:r>
      <w:r w:rsidRPr="00A426C5">
        <w:rPr>
          <w:rFonts w:ascii="Arial" w:hAnsi="Arial" w:cs="Arial"/>
          <w:b/>
          <w:bCs/>
          <w:color w:val="106B62"/>
        </w:rPr>
        <w:t xml:space="preserve"> </w:t>
      </w:r>
      <w:r w:rsidR="00A738C9" w:rsidRPr="00A738C9">
        <w:rPr>
          <w:rFonts w:ascii="Arial" w:hAnsi="Arial" w:cs="Arial"/>
          <w:b/>
          <w:bCs/>
          <w:color w:val="106B62"/>
        </w:rPr>
        <w:t>Updating NHS Profile Manager if the pharmacy is a ‘Pharmacy palliative care medication stockholder’</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6C3F84" w:rsidRPr="00FA4427" w14:paraId="50C99FA9" w14:textId="77777777" w:rsidTr="001625DB">
        <w:trPr>
          <w:trHeight w:val="281"/>
        </w:trPr>
        <w:tc>
          <w:tcPr>
            <w:tcW w:w="5000" w:type="pct"/>
          </w:tcPr>
          <w:p w14:paraId="7D6720B1" w14:textId="77777777" w:rsidR="006C3F84" w:rsidRPr="00A426C5" w:rsidRDefault="006C3F84" w:rsidP="00A31CBF">
            <w:pPr>
              <w:spacing w:after="90" w:line="288" w:lineRule="auto"/>
              <w:rPr>
                <w:rFonts w:ascii="Arial" w:hAnsi="Arial" w:cs="Arial"/>
                <w:b/>
                <w:bCs/>
                <w:color w:val="106B62"/>
              </w:rPr>
            </w:pPr>
            <w:r w:rsidRPr="00A426C5">
              <w:rPr>
                <w:rFonts w:ascii="Arial" w:hAnsi="Arial" w:cs="Arial"/>
                <w:b/>
                <w:bCs/>
                <w:color w:val="106B62"/>
              </w:rPr>
              <w:t>Drug Tariff</w:t>
            </w:r>
            <w:r w:rsidRPr="00A738C9">
              <w:rPr>
                <w:rFonts w:ascii="Arial" w:hAnsi="Arial" w:cs="Arial"/>
                <w:b/>
                <w:bCs/>
                <w:color w:val="106B62"/>
              </w:rPr>
              <w:t xml:space="preserve"> wording</w:t>
            </w:r>
          </w:p>
          <w:p w14:paraId="0FD13F10" w14:textId="77777777" w:rsidR="00AB6993" w:rsidRPr="007673A1" w:rsidRDefault="006069EB" w:rsidP="007673A1">
            <w:pPr>
              <w:spacing w:after="90" w:line="288" w:lineRule="auto"/>
              <w:rPr>
                <w:rFonts w:ascii="Arial" w:hAnsi="Arial" w:cs="Arial"/>
                <w:i/>
                <w:iCs/>
                <w:sz w:val="20"/>
                <w:szCs w:val="20"/>
              </w:rPr>
            </w:pPr>
            <w:r w:rsidRPr="007673A1">
              <w:rPr>
                <w:rFonts w:ascii="Arial" w:hAnsi="Arial" w:cs="Arial"/>
                <w:i/>
                <w:iCs/>
                <w:sz w:val="20"/>
                <w:szCs w:val="20"/>
              </w:rPr>
              <w:t xml:space="preserve">As soon as possible after 2nd June 2026 and by the end of 31st March 2027, the pharmacy owner must have updated NHS Profile Manager to show they are a ‘Pharmacy palliative care medication stockholder’ if they routinely hold the 16 palliative and end of life critical medicines listed below and can support local access to parenteral haloperidol. </w:t>
            </w:r>
          </w:p>
          <w:p w14:paraId="12D2EDD5" w14:textId="7D466D0A" w:rsidR="00DD33A9" w:rsidRPr="007673A1" w:rsidRDefault="00DD33A9" w:rsidP="007673A1">
            <w:pPr>
              <w:spacing w:after="90" w:line="288" w:lineRule="auto"/>
              <w:rPr>
                <w:rFonts w:ascii="Arial" w:hAnsi="Arial" w:cs="Arial"/>
                <w:i/>
                <w:iCs/>
                <w:sz w:val="20"/>
                <w:szCs w:val="20"/>
              </w:rPr>
            </w:pPr>
            <w:r w:rsidRPr="007673A1">
              <w:rPr>
                <w:rFonts w:ascii="Arial" w:hAnsi="Arial" w:cs="Arial"/>
                <w:i/>
                <w:iCs/>
                <w:sz w:val="20"/>
                <w:szCs w:val="20"/>
              </w:rPr>
              <w:t>If NHS Profile Manager is updated centrally by head office, it will need to be confirmed that this will be done by the end of 31st March 2027. Pharmacy owners who claimed for the Medicines Optimisation domain in 2025/26 must ensure their status is correct and updated for 2026/27 by logging into NHS Profile Manager and confirming this between 2nd June 2026 and by the end of 31st March 2027 by </w:t>
            </w:r>
            <w:hyperlink r:id="rId28" w:tgtFrame="_blank" w:history="1">
              <w:r w:rsidRPr="007673A1">
                <w:rPr>
                  <w:rStyle w:val="Hyperlink"/>
                  <w:rFonts w:ascii="Arial" w:hAnsi="Arial" w:cs="Arial"/>
                  <w:b/>
                  <w:bCs/>
                  <w:i/>
                  <w:iCs/>
                  <w:color w:val="FF6D3A"/>
                  <w:sz w:val="20"/>
                  <w:szCs w:val="20"/>
                </w:rPr>
                <w:t>verifying their account</w:t>
              </w:r>
            </w:hyperlink>
            <w:r w:rsidRPr="007673A1">
              <w:rPr>
                <w:rFonts w:ascii="Arial" w:hAnsi="Arial" w:cs="Arial"/>
                <w:i/>
                <w:iCs/>
                <w:sz w:val="20"/>
                <w:szCs w:val="20"/>
              </w:rPr>
              <w:t xml:space="preserve">. If this verification has not </w:t>
            </w:r>
            <w:r w:rsidRPr="007673A1">
              <w:rPr>
                <w:rFonts w:ascii="Arial" w:hAnsi="Arial" w:cs="Arial"/>
                <w:i/>
                <w:iCs/>
                <w:sz w:val="20"/>
                <w:szCs w:val="20"/>
              </w:rPr>
              <w:lastRenderedPageBreak/>
              <w:t>been completed, a pharmacy owner will not have met this requirement even if their profile is still showing them as a stockholder.</w:t>
            </w:r>
          </w:p>
          <w:p w14:paraId="0B0AEBB2" w14:textId="77777777" w:rsidR="003D7598" w:rsidRPr="007673A1" w:rsidRDefault="003D7598" w:rsidP="007673A1">
            <w:pPr>
              <w:spacing w:after="90" w:line="288" w:lineRule="auto"/>
              <w:rPr>
                <w:rFonts w:ascii="Arial" w:hAnsi="Arial" w:cs="Arial"/>
                <w:i/>
                <w:iCs/>
                <w:sz w:val="20"/>
                <w:szCs w:val="20"/>
              </w:rPr>
            </w:pPr>
            <w:r w:rsidRPr="007673A1">
              <w:rPr>
                <w:rFonts w:ascii="Arial" w:hAnsi="Arial" w:cs="Arial"/>
                <w:i/>
                <w:iCs/>
                <w:sz w:val="20"/>
                <w:szCs w:val="20"/>
              </w:rPr>
              <w:t xml:space="preserve">Pharmacy owners with profiles that cannot currently be updated via NHS Profile Manager may still meet this criterion and update the Directory of Services (DoS) profile </w:t>
            </w:r>
            <w:r w:rsidRPr="004B31C5">
              <w:rPr>
                <w:rFonts w:ascii="Arial" w:hAnsi="Arial" w:cs="Arial"/>
                <w:i/>
                <w:iCs/>
                <w:sz w:val="20"/>
                <w:szCs w:val="20"/>
              </w:rPr>
              <w:t>by</w:t>
            </w:r>
            <w:r w:rsidRPr="007673A1">
              <w:rPr>
                <w:rFonts w:ascii="Arial" w:hAnsi="Arial" w:cs="Arial"/>
                <w:i/>
                <w:iCs/>
                <w:color w:val="FF6D3A"/>
                <w:sz w:val="20"/>
                <w:szCs w:val="20"/>
              </w:rPr>
              <w:t> </w:t>
            </w:r>
            <w:hyperlink r:id="rId29" w:tgtFrame="_blank" w:history="1">
              <w:r w:rsidRPr="007673A1">
                <w:rPr>
                  <w:rStyle w:val="Hyperlink"/>
                  <w:rFonts w:ascii="Arial" w:hAnsi="Arial" w:cs="Arial"/>
                  <w:b/>
                  <w:bCs/>
                  <w:i/>
                  <w:iCs/>
                  <w:color w:val="FF6D3A"/>
                  <w:sz w:val="20"/>
                  <w:szCs w:val="20"/>
                </w:rPr>
                <w:t>contacting their Regional DoS lead</w:t>
              </w:r>
            </w:hyperlink>
            <w:r w:rsidRPr="007673A1">
              <w:rPr>
                <w:rFonts w:ascii="Arial" w:hAnsi="Arial" w:cs="Arial"/>
                <w:i/>
                <w:iCs/>
                <w:sz w:val="20"/>
                <w:szCs w:val="20"/>
              </w:rPr>
              <w:t>.</w:t>
            </w:r>
          </w:p>
          <w:p w14:paraId="3D00BC11" w14:textId="77777777" w:rsidR="003D7598" w:rsidRPr="007673A1" w:rsidRDefault="003D7598" w:rsidP="007673A1">
            <w:pPr>
              <w:spacing w:after="90" w:line="288" w:lineRule="auto"/>
              <w:rPr>
                <w:rFonts w:ascii="Arial" w:hAnsi="Arial" w:cs="Arial"/>
                <w:i/>
                <w:iCs/>
                <w:sz w:val="20"/>
                <w:szCs w:val="20"/>
              </w:rPr>
            </w:pPr>
            <w:r w:rsidRPr="007673A1">
              <w:rPr>
                <w:rFonts w:ascii="Arial" w:hAnsi="Arial" w:cs="Arial"/>
                <w:i/>
                <w:iCs/>
                <w:sz w:val="20"/>
                <w:szCs w:val="20"/>
              </w:rPr>
              <w:t>If pharmacy owners are not a stockholder of these 16 palliative and end-of-life critical medicines, they are not required to update NHS Profile Manager.</w:t>
            </w:r>
          </w:p>
          <w:p w14:paraId="603BBF0D" w14:textId="77777777" w:rsidR="003D7598" w:rsidRPr="007673A1" w:rsidRDefault="003D7598" w:rsidP="007673A1">
            <w:pPr>
              <w:spacing w:after="90" w:line="288" w:lineRule="auto"/>
              <w:rPr>
                <w:rFonts w:ascii="Arial" w:hAnsi="Arial" w:cs="Arial"/>
                <w:i/>
                <w:iCs/>
                <w:sz w:val="20"/>
                <w:szCs w:val="20"/>
              </w:rPr>
            </w:pPr>
            <w:r w:rsidRPr="007673A1">
              <w:rPr>
                <w:rFonts w:ascii="Arial" w:hAnsi="Arial" w:cs="Arial"/>
                <w:i/>
                <w:iCs/>
                <w:sz w:val="20"/>
                <w:szCs w:val="20"/>
              </w:rPr>
              <w:t>The 16 palliative and end of life critical medicines are:</w:t>
            </w:r>
          </w:p>
          <w:p w14:paraId="6F1D3E9F" w14:textId="77777777" w:rsidR="003D7598" w:rsidRPr="00DD33A9" w:rsidRDefault="003D7598">
            <w:pPr>
              <w:numPr>
                <w:ilvl w:val="0"/>
                <w:numId w:val="5"/>
              </w:numPr>
              <w:spacing w:after="90" w:line="288" w:lineRule="auto"/>
              <w:rPr>
                <w:rFonts w:ascii="Arial" w:hAnsi="Arial" w:cs="Arial"/>
                <w:i/>
                <w:iCs/>
                <w:sz w:val="20"/>
                <w:szCs w:val="20"/>
              </w:rPr>
            </w:pPr>
            <w:r w:rsidRPr="00DD33A9">
              <w:rPr>
                <w:rFonts w:ascii="Arial" w:hAnsi="Arial" w:cs="Arial"/>
                <w:i/>
                <w:iCs/>
                <w:sz w:val="20"/>
                <w:szCs w:val="20"/>
              </w:rPr>
              <w:t>Cyclizine solution for injection ampoules 50mg/1ml</w:t>
            </w:r>
          </w:p>
          <w:p w14:paraId="4FF83EFD" w14:textId="77777777" w:rsidR="003D7598" w:rsidRPr="00DD33A9" w:rsidRDefault="003D7598">
            <w:pPr>
              <w:numPr>
                <w:ilvl w:val="0"/>
                <w:numId w:val="5"/>
              </w:numPr>
              <w:spacing w:after="90" w:line="288" w:lineRule="auto"/>
              <w:rPr>
                <w:rFonts w:ascii="Arial" w:hAnsi="Arial" w:cs="Arial"/>
                <w:i/>
                <w:iCs/>
                <w:sz w:val="20"/>
                <w:szCs w:val="20"/>
              </w:rPr>
            </w:pPr>
            <w:r w:rsidRPr="00DD33A9">
              <w:rPr>
                <w:rFonts w:ascii="Arial" w:hAnsi="Arial" w:cs="Arial"/>
                <w:i/>
                <w:iCs/>
                <w:sz w:val="20"/>
                <w:szCs w:val="20"/>
              </w:rPr>
              <w:t>Cyclizine tablets 50mg</w:t>
            </w:r>
          </w:p>
          <w:p w14:paraId="0195590A" w14:textId="5C3E38E1" w:rsidR="003D7598" w:rsidRPr="00DD33A9" w:rsidRDefault="003D7598">
            <w:pPr>
              <w:numPr>
                <w:ilvl w:val="0"/>
                <w:numId w:val="5"/>
              </w:numPr>
              <w:spacing w:after="90" w:line="288" w:lineRule="auto"/>
              <w:rPr>
                <w:rFonts w:ascii="Arial" w:hAnsi="Arial" w:cs="Arial"/>
                <w:i/>
                <w:iCs/>
                <w:sz w:val="20"/>
                <w:szCs w:val="20"/>
              </w:rPr>
            </w:pPr>
            <w:r w:rsidRPr="00DD33A9">
              <w:rPr>
                <w:rFonts w:ascii="Arial" w:hAnsi="Arial" w:cs="Arial"/>
                <w:i/>
                <w:iCs/>
                <w:sz w:val="20"/>
                <w:szCs w:val="20"/>
              </w:rPr>
              <w:t xml:space="preserve">Dexamethasone solution for injection ampoules </w:t>
            </w:r>
            <w:r w:rsidR="006B0E9C">
              <w:rPr>
                <w:rFonts w:ascii="Arial" w:hAnsi="Arial" w:cs="Arial"/>
                <w:i/>
                <w:iCs/>
                <w:sz w:val="20"/>
                <w:szCs w:val="20"/>
              </w:rPr>
              <w:t>3.</w:t>
            </w:r>
            <w:r w:rsidRPr="00DD33A9">
              <w:rPr>
                <w:rFonts w:ascii="Arial" w:hAnsi="Arial" w:cs="Arial"/>
                <w:i/>
                <w:iCs/>
                <w:sz w:val="20"/>
                <w:szCs w:val="20"/>
              </w:rPr>
              <w:t>3mg/1ml</w:t>
            </w:r>
          </w:p>
          <w:p w14:paraId="5985820A" w14:textId="77777777" w:rsidR="003D7598" w:rsidRPr="00DD33A9" w:rsidRDefault="003D7598">
            <w:pPr>
              <w:numPr>
                <w:ilvl w:val="0"/>
                <w:numId w:val="5"/>
              </w:numPr>
              <w:spacing w:after="90" w:line="288" w:lineRule="auto"/>
              <w:rPr>
                <w:rFonts w:ascii="Arial" w:hAnsi="Arial" w:cs="Arial"/>
                <w:i/>
                <w:iCs/>
                <w:sz w:val="20"/>
                <w:szCs w:val="20"/>
              </w:rPr>
            </w:pPr>
            <w:r w:rsidRPr="00DD33A9">
              <w:rPr>
                <w:rFonts w:ascii="Arial" w:hAnsi="Arial" w:cs="Arial"/>
                <w:i/>
                <w:iCs/>
                <w:sz w:val="20"/>
                <w:szCs w:val="20"/>
              </w:rPr>
              <w:t>Dexamethasone tablets 2mg</w:t>
            </w:r>
          </w:p>
          <w:p w14:paraId="71DA9651" w14:textId="01DF91CC" w:rsidR="003D7598" w:rsidRPr="00DD33A9" w:rsidRDefault="003D7598">
            <w:pPr>
              <w:numPr>
                <w:ilvl w:val="0"/>
                <w:numId w:val="5"/>
              </w:numPr>
              <w:spacing w:after="90" w:line="288" w:lineRule="auto"/>
              <w:rPr>
                <w:rFonts w:ascii="Arial" w:hAnsi="Arial" w:cs="Arial"/>
                <w:i/>
                <w:iCs/>
                <w:sz w:val="20"/>
                <w:szCs w:val="20"/>
              </w:rPr>
            </w:pPr>
            <w:r w:rsidRPr="00DD33A9">
              <w:rPr>
                <w:rFonts w:ascii="Arial" w:hAnsi="Arial" w:cs="Arial"/>
                <w:i/>
                <w:iCs/>
                <w:sz w:val="20"/>
                <w:szCs w:val="20"/>
              </w:rPr>
              <w:t xml:space="preserve">Haloperidol tablets 500mcg (or </w:t>
            </w:r>
            <w:r w:rsidR="00963C61">
              <w:rPr>
                <w:rFonts w:ascii="Arial" w:hAnsi="Arial" w:cs="Arial"/>
                <w:i/>
                <w:iCs/>
                <w:sz w:val="20"/>
                <w:szCs w:val="20"/>
              </w:rPr>
              <w:t>1.</w:t>
            </w:r>
            <w:r w:rsidRPr="00DD33A9">
              <w:rPr>
                <w:rFonts w:ascii="Arial" w:hAnsi="Arial" w:cs="Arial"/>
                <w:i/>
                <w:iCs/>
                <w:sz w:val="20"/>
                <w:szCs w:val="20"/>
              </w:rPr>
              <w:t>5mg tablets or 5mg/5ml liquid)</w:t>
            </w:r>
          </w:p>
          <w:p w14:paraId="69C5A12D" w14:textId="77777777" w:rsidR="003D7598" w:rsidRPr="00DD33A9" w:rsidRDefault="003D7598">
            <w:pPr>
              <w:numPr>
                <w:ilvl w:val="0"/>
                <w:numId w:val="5"/>
              </w:numPr>
              <w:spacing w:after="90" w:line="288" w:lineRule="auto"/>
              <w:rPr>
                <w:rFonts w:ascii="Arial" w:hAnsi="Arial" w:cs="Arial"/>
                <w:i/>
                <w:iCs/>
                <w:sz w:val="20"/>
                <w:szCs w:val="20"/>
              </w:rPr>
            </w:pPr>
            <w:r w:rsidRPr="00DD33A9">
              <w:rPr>
                <w:rFonts w:ascii="Arial" w:hAnsi="Arial" w:cs="Arial"/>
                <w:i/>
                <w:iCs/>
                <w:sz w:val="20"/>
                <w:szCs w:val="20"/>
              </w:rPr>
              <w:t>Hyoscine butylbromide solution for injection 20mg/1ml</w:t>
            </w:r>
          </w:p>
          <w:p w14:paraId="5DC53002" w14:textId="77777777" w:rsidR="003D7598" w:rsidRPr="00DD33A9" w:rsidRDefault="003D7598">
            <w:pPr>
              <w:numPr>
                <w:ilvl w:val="0"/>
                <w:numId w:val="5"/>
              </w:numPr>
              <w:spacing w:after="90" w:line="288" w:lineRule="auto"/>
              <w:rPr>
                <w:rFonts w:ascii="Arial" w:hAnsi="Arial" w:cs="Arial"/>
                <w:i/>
                <w:iCs/>
                <w:sz w:val="20"/>
                <w:szCs w:val="20"/>
              </w:rPr>
            </w:pPr>
            <w:r w:rsidRPr="00DD33A9">
              <w:rPr>
                <w:rFonts w:ascii="Arial" w:hAnsi="Arial" w:cs="Arial"/>
                <w:i/>
                <w:iCs/>
                <w:sz w:val="20"/>
                <w:szCs w:val="20"/>
              </w:rPr>
              <w:t>Levomepromazine solution for injection ampoules 25mg/1ml</w:t>
            </w:r>
          </w:p>
          <w:p w14:paraId="70CFB5CF" w14:textId="77777777" w:rsidR="003D7598" w:rsidRPr="00DD33A9" w:rsidRDefault="003D7598">
            <w:pPr>
              <w:numPr>
                <w:ilvl w:val="0"/>
                <w:numId w:val="5"/>
              </w:numPr>
              <w:spacing w:after="90" w:line="288" w:lineRule="auto"/>
              <w:rPr>
                <w:rFonts w:ascii="Arial" w:hAnsi="Arial" w:cs="Arial"/>
                <w:i/>
                <w:iCs/>
                <w:sz w:val="20"/>
                <w:szCs w:val="20"/>
                <w:lang w:val="fr-FR"/>
              </w:rPr>
            </w:pPr>
            <w:r w:rsidRPr="00DD33A9">
              <w:rPr>
                <w:rFonts w:ascii="Arial" w:hAnsi="Arial" w:cs="Arial"/>
                <w:i/>
                <w:iCs/>
                <w:sz w:val="20"/>
                <w:szCs w:val="20"/>
                <w:lang w:val="fr-FR"/>
              </w:rPr>
              <w:t>Metoclopramide solution for injection ampoules 10mg/2ml</w:t>
            </w:r>
          </w:p>
          <w:p w14:paraId="6B7EB46B" w14:textId="77777777" w:rsidR="003D7598" w:rsidRPr="00DD33A9" w:rsidRDefault="003D7598">
            <w:pPr>
              <w:numPr>
                <w:ilvl w:val="0"/>
                <w:numId w:val="5"/>
              </w:numPr>
              <w:spacing w:after="90" w:line="288" w:lineRule="auto"/>
              <w:rPr>
                <w:rFonts w:ascii="Arial" w:hAnsi="Arial" w:cs="Arial"/>
                <w:i/>
                <w:iCs/>
                <w:sz w:val="20"/>
                <w:szCs w:val="20"/>
              </w:rPr>
            </w:pPr>
            <w:r w:rsidRPr="00DD33A9">
              <w:rPr>
                <w:rFonts w:ascii="Arial" w:hAnsi="Arial" w:cs="Arial"/>
                <w:i/>
                <w:iCs/>
                <w:sz w:val="20"/>
                <w:szCs w:val="20"/>
              </w:rPr>
              <w:t>Midazolam solution for injection ampoules 10mg/2ml</w:t>
            </w:r>
          </w:p>
          <w:p w14:paraId="76DC4E33" w14:textId="77777777" w:rsidR="003D7598" w:rsidRPr="00DD33A9" w:rsidRDefault="003D7598">
            <w:pPr>
              <w:numPr>
                <w:ilvl w:val="0"/>
                <w:numId w:val="5"/>
              </w:numPr>
              <w:spacing w:after="90" w:line="288" w:lineRule="auto"/>
              <w:rPr>
                <w:rFonts w:ascii="Arial" w:hAnsi="Arial" w:cs="Arial"/>
                <w:i/>
                <w:iCs/>
                <w:sz w:val="20"/>
                <w:szCs w:val="20"/>
              </w:rPr>
            </w:pPr>
            <w:r w:rsidRPr="00DD33A9">
              <w:rPr>
                <w:rFonts w:ascii="Arial" w:hAnsi="Arial" w:cs="Arial"/>
                <w:i/>
                <w:iCs/>
                <w:sz w:val="20"/>
                <w:szCs w:val="20"/>
              </w:rPr>
              <w:t>Morphine sulfate oral solution 10mg/5ml</w:t>
            </w:r>
          </w:p>
          <w:p w14:paraId="7CB0F8EE" w14:textId="77777777" w:rsidR="003D7598" w:rsidRPr="00DD33A9" w:rsidRDefault="003D7598">
            <w:pPr>
              <w:numPr>
                <w:ilvl w:val="0"/>
                <w:numId w:val="5"/>
              </w:numPr>
              <w:spacing w:after="90" w:line="288" w:lineRule="auto"/>
              <w:rPr>
                <w:rFonts w:ascii="Arial" w:hAnsi="Arial" w:cs="Arial"/>
                <w:i/>
                <w:iCs/>
                <w:sz w:val="20"/>
                <w:szCs w:val="20"/>
              </w:rPr>
            </w:pPr>
            <w:r w:rsidRPr="00DD33A9">
              <w:rPr>
                <w:rFonts w:ascii="Arial" w:hAnsi="Arial" w:cs="Arial"/>
                <w:i/>
                <w:iCs/>
                <w:sz w:val="20"/>
                <w:szCs w:val="20"/>
              </w:rPr>
              <w:t>Morphine sulfate solution for injection ampoules 10mg/1ml</w:t>
            </w:r>
          </w:p>
          <w:p w14:paraId="2C4AACC9" w14:textId="77777777" w:rsidR="003D7598" w:rsidRPr="00DD33A9" w:rsidRDefault="003D7598">
            <w:pPr>
              <w:numPr>
                <w:ilvl w:val="0"/>
                <w:numId w:val="5"/>
              </w:numPr>
              <w:spacing w:after="90" w:line="288" w:lineRule="auto"/>
              <w:rPr>
                <w:rFonts w:ascii="Arial" w:hAnsi="Arial" w:cs="Arial"/>
                <w:i/>
                <w:iCs/>
                <w:sz w:val="20"/>
                <w:szCs w:val="20"/>
              </w:rPr>
            </w:pPr>
            <w:r w:rsidRPr="00DD33A9">
              <w:rPr>
                <w:rFonts w:ascii="Arial" w:hAnsi="Arial" w:cs="Arial"/>
                <w:i/>
                <w:iCs/>
                <w:sz w:val="20"/>
                <w:szCs w:val="20"/>
              </w:rPr>
              <w:t>Morphine sulfate solution for injection ampoules 30mg/1ml</w:t>
            </w:r>
          </w:p>
          <w:p w14:paraId="47D36B45" w14:textId="77777777" w:rsidR="003D7598" w:rsidRPr="00DD33A9" w:rsidRDefault="003D7598">
            <w:pPr>
              <w:numPr>
                <w:ilvl w:val="0"/>
                <w:numId w:val="5"/>
              </w:numPr>
              <w:spacing w:after="90" w:line="288" w:lineRule="auto"/>
              <w:rPr>
                <w:rFonts w:ascii="Arial" w:hAnsi="Arial" w:cs="Arial"/>
                <w:i/>
                <w:iCs/>
                <w:sz w:val="20"/>
                <w:szCs w:val="20"/>
              </w:rPr>
            </w:pPr>
            <w:r w:rsidRPr="00DD33A9">
              <w:rPr>
                <w:rFonts w:ascii="Arial" w:hAnsi="Arial" w:cs="Arial"/>
                <w:i/>
                <w:iCs/>
                <w:sz w:val="20"/>
                <w:szCs w:val="20"/>
              </w:rPr>
              <w:t>Oxycodone solution for injection ampoules 10mg/1ml</w:t>
            </w:r>
          </w:p>
          <w:p w14:paraId="14C6FE26" w14:textId="77777777" w:rsidR="003D7598" w:rsidRPr="00DD33A9" w:rsidRDefault="003D7598">
            <w:pPr>
              <w:numPr>
                <w:ilvl w:val="0"/>
                <w:numId w:val="5"/>
              </w:numPr>
              <w:spacing w:after="90" w:line="288" w:lineRule="auto"/>
              <w:rPr>
                <w:rFonts w:ascii="Arial" w:hAnsi="Arial" w:cs="Arial"/>
                <w:i/>
                <w:iCs/>
                <w:sz w:val="20"/>
                <w:szCs w:val="20"/>
              </w:rPr>
            </w:pPr>
            <w:r w:rsidRPr="00DD33A9">
              <w:rPr>
                <w:rFonts w:ascii="Arial" w:hAnsi="Arial" w:cs="Arial"/>
                <w:i/>
                <w:iCs/>
                <w:sz w:val="20"/>
                <w:szCs w:val="20"/>
              </w:rPr>
              <w:t>Oxycodone oral solution sugar free 5mg/5ml</w:t>
            </w:r>
          </w:p>
          <w:p w14:paraId="3110C79B" w14:textId="50AE837D" w:rsidR="003D7598" w:rsidRPr="00DD33A9" w:rsidRDefault="003D7598">
            <w:pPr>
              <w:numPr>
                <w:ilvl w:val="0"/>
                <w:numId w:val="5"/>
              </w:numPr>
              <w:spacing w:after="90" w:line="288" w:lineRule="auto"/>
              <w:rPr>
                <w:rFonts w:ascii="Arial" w:hAnsi="Arial" w:cs="Arial"/>
                <w:i/>
                <w:iCs/>
                <w:sz w:val="20"/>
                <w:szCs w:val="20"/>
              </w:rPr>
            </w:pPr>
            <w:r w:rsidRPr="00DD33A9">
              <w:rPr>
                <w:rFonts w:ascii="Arial" w:hAnsi="Arial" w:cs="Arial"/>
                <w:i/>
                <w:iCs/>
                <w:sz w:val="20"/>
                <w:szCs w:val="20"/>
              </w:rPr>
              <w:t xml:space="preserve">Sodium chloride </w:t>
            </w:r>
            <w:r w:rsidR="00823AB8">
              <w:rPr>
                <w:rFonts w:ascii="Arial" w:hAnsi="Arial" w:cs="Arial"/>
                <w:i/>
                <w:iCs/>
                <w:sz w:val="20"/>
                <w:szCs w:val="20"/>
              </w:rPr>
              <w:t>0.</w:t>
            </w:r>
            <w:r w:rsidRPr="00DD33A9">
              <w:rPr>
                <w:rFonts w:ascii="Arial" w:hAnsi="Arial" w:cs="Arial"/>
                <w:i/>
                <w:iCs/>
                <w:sz w:val="20"/>
                <w:szCs w:val="20"/>
              </w:rPr>
              <w:t>9% solution for injection ampoules 10ml</w:t>
            </w:r>
          </w:p>
          <w:p w14:paraId="785E32A3" w14:textId="30333116" w:rsidR="006C3F84" w:rsidRPr="00FA4427" w:rsidRDefault="003D7598">
            <w:pPr>
              <w:numPr>
                <w:ilvl w:val="0"/>
                <w:numId w:val="5"/>
              </w:numPr>
              <w:spacing w:after="90" w:line="288" w:lineRule="auto"/>
              <w:rPr>
                <w:rFonts w:ascii="Arial" w:hAnsi="Arial" w:cs="Arial"/>
                <w:i/>
                <w:iCs/>
              </w:rPr>
            </w:pPr>
            <w:r w:rsidRPr="00DD33A9">
              <w:rPr>
                <w:rFonts w:ascii="Arial" w:hAnsi="Arial" w:cs="Arial"/>
                <w:i/>
                <w:iCs/>
                <w:sz w:val="20"/>
                <w:szCs w:val="20"/>
              </w:rPr>
              <w:t>Water for injections 10</w:t>
            </w:r>
            <w:r w:rsidR="005A5478">
              <w:rPr>
                <w:rFonts w:ascii="Arial" w:hAnsi="Arial" w:cs="Arial"/>
                <w:i/>
                <w:iCs/>
                <w:sz w:val="20"/>
                <w:szCs w:val="20"/>
              </w:rPr>
              <w:t>ml</w:t>
            </w:r>
          </w:p>
        </w:tc>
      </w:tr>
    </w:tbl>
    <w:p w14:paraId="12AAA8E3" w14:textId="52FF7BE8" w:rsidR="006C3F84" w:rsidRPr="0059128D" w:rsidRDefault="006C3F84" w:rsidP="00A457CB">
      <w:pPr>
        <w:spacing w:after="0" w:line="288" w:lineRule="auto"/>
        <w:rPr>
          <w:rFonts w:ascii="Arial" w:hAnsi="Arial" w:cs="Arial"/>
          <w:b/>
          <w:bCs/>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9634"/>
        <w:gridCol w:w="822"/>
      </w:tblGrid>
      <w:tr w:rsidR="005A5478" w:rsidRPr="00FA4427" w14:paraId="4484ABE1" w14:textId="77777777" w:rsidTr="001E688A">
        <w:tc>
          <w:tcPr>
            <w:tcW w:w="9634" w:type="dxa"/>
            <w:shd w:val="clear" w:color="auto" w:fill="DAF5F1"/>
          </w:tcPr>
          <w:p w14:paraId="381DD4D9" w14:textId="3328113E" w:rsidR="005A5478" w:rsidRPr="002D163A" w:rsidRDefault="005A5478" w:rsidP="005A5478">
            <w:pPr>
              <w:spacing w:after="90" w:line="288" w:lineRule="auto"/>
              <w:rPr>
                <w:rFonts w:ascii="Arial" w:hAnsi="Arial" w:cs="Arial"/>
                <w:b/>
                <w:bCs/>
                <w:sz w:val="28"/>
                <w:szCs w:val="28"/>
              </w:rPr>
            </w:pPr>
            <w:r w:rsidRPr="002D163A">
              <w:rPr>
                <w:rFonts w:ascii="Arial" w:hAnsi="Arial" w:cs="Arial"/>
                <w:b/>
                <w:bCs/>
                <w:sz w:val="28"/>
                <w:szCs w:val="28"/>
              </w:rPr>
              <w:t xml:space="preserve">Q. If you routinely hold the 16 palliative and end of life critical medicines listed above at your pharmacy and can support local access to parenteral haloperidol, has NHS Profile Manager been updated with this information since </w:t>
            </w:r>
            <w:r>
              <w:rPr>
                <w:rFonts w:ascii="Arial" w:hAnsi="Arial" w:cs="Arial"/>
                <w:b/>
                <w:bCs/>
                <w:sz w:val="28"/>
                <w:szCs w:val="28"/>
              </w:rPr>
              <w:t>2nd June 2026</w:t>
            </w:r>
            <w:r w:rsidRPr="002D163A">
              <w:rPr>
                <w:rFonts w:ascii="Arial" w:hAnsi="Arial" w:cs="Arial"/>
                <w:b/>
                <w:bCs/>
                <w:sz w:val="28"/>
                <w:szCs w:val="28"/>
              </w:rPr>
              <w:t>?</w:t>
            </w:r>
          </w:p>
        </w:tc>
        <w:tc>
          <w:tcPr>
            <w:tcW w:w="822" w:type="dxa"/>
            <w:shd w:val="clear" w:color="auto" w:fill="DAF5F1"/>
          </w:tcPr>
          <w:p w14:paraId="515B419B" w14:textId="77777777" w:rsidR="005A5478" w:rsidRPr="002D163A" w:rsidRDefault="005A5478" w:rsidP="005A5478">
            <w:pPr>
              <w:spacing w:after="90" w:line="288" w:lineRule="auto"/>
              <w:jc w:val="center"/>
              <w:rPr>
                <w:rFonts w:ascii="Arial" w:hAnsi="Arial" w:cs="Arial"/>
                <w:b/>
                <w:bCs/>
                <w:sz w:val="28"/>
                <w:szCs w:val="28"/>
              </w:rPr>
            </w:pPr>
          </w:p>
          <w:p w14:paraId="74719597" w14:textId="34F0C049" w:rsidR="005A5478" w:rsidRPr="002D163A" w:rsidRDefault="005A5478" w:rsidP="005A5478">
            <w:pPr>
              <w:spacing w:after="90" w:line="288" w:lineRule="auto"/>
              <w:jc w:val="center"/>
              <w:rPr>
                <w:rFonts w:ascii="Arial" w:hAnsi="Arial" w:cs="Arial"/>
                <w:sz w:val="28"/>
                <w:szCs w:val="28"/>
              </w:rPr>
            </w:pPr>
            <w:r w:rsidRPr="002D163A">
              <w:rPr>
                <w:rFonts w:ascii="Arial" w:hAnsi="Arial" w:cs="Arial"/>
                <w:b/>
                <w:bCs/>
                <w:sz w:val="28"/>
                <w:szCs w:val="28"/>
              </w:rPr>
              <w:fldChar w:fldCharType="begin">
                <w:ffData>
                  <w:name w:val="Check2"/>
                  <w:enabled/>
                  <w:calcOnExit w:val="0"/>
                  <w:checkBox>
                    <w:sizeAuto/>
                    <w:default w:val="0"/>
                  </w:checkBox>
                </w:ffData>
              </w:fldChar>
            </w:r>
            <w:r w:rsidRPr="002D163A">
              <w:rPr>
                <w:rFonts w:ascii="Arial" w:hAnsi="Arial" w:cs="Arial"/>
                <w:b/>
                <w:bCs/>
                <w:sz w:val="28"/>
                <w:szCs w:val="28"/>
              </w:rPr>
              <w:instrText xml:space="preserve"> FORMCHECKBOX </w:instrText>
            </w:r>
            <w:r w:rsidRPr="002D163A">
              <w:rPr>
                <w:rFonts w:ascii="Arial" w:hAnsi="Arial" w:cs="Arial"/>
                <w:b/>
                <w:bCs/>
                <w:sz w:val="28"/>
                <w:szCs w:val="28"/>
              </w:rPr>
            </w:r>
            <w:r w:rsidRPr="002D163A">
              <w:rPr>
                <w:rFonts w:ascii="Arial" w:hAnsi="Arial" w:cs="Arial"/>
                <w:b/>
                <w:bCs/>
                <w:sz w:val="28"/>
                <w:szCs w:val="28"/>
              </w:rPr>
              <w:fldChar w:fldCharType="separate"/>
            </w:r>
            <w:r w:rsidRPr="002D163A">
              <w:rPr>
                <w:rFonts w:ascii="Arial" w:hAnsi="Arial" w:cs="Arial"/>
                <w:b/>
                <w:bCs/>
                <w:sz w:val="28"/>
                <w:szCs w:val="28"/>
              </w:rPr>
              <w:fldChar w:fldCharType="end"/>
            </w:r>
          </w:p>
        </w:tc>
      </w:tr>
    </w:tbl>
    <w:p w14:paraId="31A4B1EC" w14:textId="77777777" w:rsidR="00C620C7" w:rsidRDefault="00C620C7" w:rsidP="00771930">
      <w:pPr>
        <w:tabs>
          <w:tab w:val="left" w:pos="790"/>
        </w:tabs>
        <w:spacing w:after="0" w:line="288" w:lineRule="auto"/>
        <w:rPr>
          <w:rFonts w:ascii="Arial" w:hAnsi="Arial" w:cs="Arial"/>
        </w:rPr>
      </w:pPr>
    </w:p>
    <w:p w14:paraId="505C1BF4" w14:textId="5C03CFA7" w:rsidR="006C3F84" w:rsidRPr="00FA4427" w:rsidRDefault="006C3F84" w:rsidP="00A457CB">
      <w:pPr>
        <w:tabs>
          <w:tab w:val="left" w:pos="790"/>
        </w:tabs>
        <w:spacing w:after="90" w:line="288" w:lineRule="auto"/>
        <w:rPr>
          <w:rFonts w:ascii="Arial" w:hAnsi="Arial" w:cs="Arial"/>
          <w:b/>
          <w:bCs/>
        </w:rPr>
      </w:pPr>
      <w:r w:rsidRPr="002D163A">
        <w:rPr>
          <w:rFonts w:ascii="Arial" w:hAnsi="Arial" w:cs="Arial"/>
          <w:b/>
          <w:bCs/>
          <w:color w:val="106B62"/>
        </w:rPr>
        <w:t>Suggested evidence</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5199"/>
        <w:gridCol w:w="5257"/>
      </w:tblGrid>
      <w:tr w:rsidR="006C3F84" w:rsidRPr="00FA4427" w14:paraId="514A56F2" w14:textId="77777777" w:rsidTr="0077622F">
        <w:tc>
          <w:tcPr>
            <w:tcW w:w="2486" w:type="pct"/>
            <w:tcBorders>
              <w:bottom w:val="single" w:sz="4" w:space="0" w:color="106B62"/>
            </w:tcBorders>
          </w:tcPr>
          <w:p w14:paraId="78A940E5" w14:textId="77777777" w:rsidR="006C3F84" w:rsidRPr="00FA4427" w:rsidRDefault="006C3F84" w:rsidP="00A31CBF">
            <w:pPr>
              <w:spacing w:after="90" w:line="288" w:lineRule="auto"/>
              <w:rPr>
                <w:rFonts w:ascii="Arial" w:hAnsi="Arial" w:cs="Arial"/>
                <w:b/>
                <w:bCs/>
                <w:color w:val="106B62"/>
              </w:rPr>
            </w:pPr>
            <w:r w:rsidRPr="00FA4427">
              <w:rPr>
                <w:rFonts w:ascii="Arial" w:hAnsi="Arial" w:cs="Arial"/>
                <w:b/>
                <w:bCs/>
                <w:color w:val="106B62"/>
              </w:rPr>
              <w:t>Suggested evidence</w:t>
            </w:r>
          </w:p>
        </w:tc>
        <w:tc>
          <w:tcPr>
            <w:tcW w:w="2514" w:type="pct"/>
            <w:tcBorders>
              <w:bottom w:val="single" w:sz="4" w:space="0" w:color="106B62"/>
            </w:tcBorders>
          </w:tcPr>
          <w:p w14:paraId="712270B2" w14:textId="430ED49E" w:rsidR="006C3F84" w:rsidRPr="00FA4427" w:rsidRDefault="006C3F84" w:rsidP="00A31CBF">
            <w:pPr>
              <w:spacing w:after="90" w:line="288" w:lineRule="auto"/>
              <w:rPr>
                <w:rFonts w:ascii="Arial" w:hAnsi="Arial" w:cs="Arial"/>
                <w:b/>
                <w:bCs/>
                <w:color w:val="106B62"/>
              </w:rPr>
            </w:pPr>
            <w:r w:rsidRPr="00FA4427">
              <w:rPr>
                <w:rFonts w:ascii="Arial" w:hAnsi="Arial" w:cs="Arial"/>
                <w:b/>
                <w:bCs/>
                <w:color w:val="106B62"/>
              </w:rPr>
              <w:t>Location of evidence in the pharmacy</w:t>
            </w:r>
          </w:p>
        </w:tc>
      </w:tr>
      <w:tr w:rsidR="005A5478" w:rsidRPr="00FA4427" w14:paraId="3286024A" w14:textId="77777777" w:rsidTr="0077622F">
        <w:tc>
          <w:tcPr>
            <w:tcW w:w="2486" w:type="pct"/>
            <w:tcBorders>
              <w:top w:val="single" w:sz="4" w:space="0" w:color="106B62"/>
              <w:left w:val="single" w:sz="4" w:space="0" w:color="106B62"/>
              <w:bottom w:val="single" w:sz="4" w:space="0" w:color="auto"/>
              <w:right w:val="single" w:sz="4" w:space="0" w:color="106B62"/>
            </w:tcBorders>
          </w:tcPr>
          <w:p w14:paraId="21D43ED8" w14:textId="187FE20E" w:rsidR="005A5478" w:rsidRPr="00FA4427" w:rsidRDefault="005A5478" w:rsidP="00A31CBF">
            <w:pPr>
              <w:spacing w:after="90" w:line="288" w:lineRule="auto"/>
              <w:rPr>
                <w:rFonts w:ascii="Arial" w:hAnsi="Arial" w:cs="Arial"/>
              </w:rPr>
            </w:pPr>
            <w:r w:rsidRPr="00FA4427">
              <w:rPr>
                <w:rFonts w:ascii="Arial" w:hAnsi="Arial" w:cs="Arial"/>
              </w:rPr>
              <w:t xml:space="preserve">If you are a stockholder of these 16 palliative and end of life critical medicines – a screen shot from NHS Profile Manager showing that the pharmacy profile has been updated </w:t>
            </w:r>
            <w:r w:rsidR="00805E47">
              <w:rPr>
                <w:rFonts w:ascii="Arial" w:hAnsi="Arial" w:cs="Arial"/>
              </w:rPr>
              <w:t xml:space="preserve">since 2nd June 2026 </w:t>
            </w:r>
            <w:r w:rsidRPr="00FA4427">
              <w:rPr>
                <w:rFonts w:ascii="Arial" w:hAnsi="Arial" w:cs="Arial"/>
              </w:rPr>
              <w:t>to show this information</w:t>
            </w:r>
          </w:p>
        </w:tc>
        <w:tc>
          <w:tcPr>
            <w:tcW w:w="2514" w:type="pct"/>
            <w:tcBorders>
              <w:top w:val="single" w:sz="4" w:space="0" w:color="106B62"/>
              <w:left w:val="single" w:sz="4" w:space="0" w:color="106B62"/>
              <w:bottom w:val="single" w:sz="4" w:space="0" w:color="106B62"/>
              <w:right w:val="single" w:sz="4" w:space="0" w:color="106B62"/>
            </w:tcBorders>
          </w:tcPr>
          <w:p w14:paraId="667BB2C4" w14:textId="77777777" w:rsidR="005A5478" w:rsidRPr="00FA4427" w:rsidRDefault="005A5478" w:rsidP="00A31CBF">
            <w:pPr>
              <w:spacing w:after="90" w:line="288" w:lineRule="auto"/>
              <w:rPr>
                <w:rFonts w:ascii="Arial" w:hAnsi="Arial" w:cs="Arial"/>
                <w:b/>
                <w:bCs/>
              </w:rPr>
            </w:pPr>
          </w:p>
        </w:tc>
      </w:tr>
    </w:tbl>
    <w:p w14:paraId="252803A4" w14:textId="32C107E2" w:rsidR="007F6B5D" w:rsidRDefault="007F6B5D" w:rsidP="00B807E3">
      <w:pPr>
        <w:pStyle w:val="NormalWeb"/>
        <w:spacing w:before="0" w:beforeAutospacing="0" w:after="90" w:afterAutospacing="0" w:line="288" w:lineRule="auto"/>
        <w:rPr>
          <w:rFonts w:ascii="Arial" w:hAnsi="Arial" w:cs="Arial"/>
        </w:rPr>
      </w:pPr>
    </w:p>
    <w:p w14:paraId="71212159" w14:textId="77777777" w:rsidR="007F6B5D" w:rsidRDefault="007F6B5D" w:rsidP="00B807E3">
      <w:pPr>
        <w:pStyle w:val="NormalWeb"/>
        <w:spacing w:before="0" w:beforeAutospacing="0" w:after="90" w:afterAutospacing="0" w:line="288" w:lineRule="auto"/>
        <w:rPr>
          <w:rFonts w:ascii="Arial" w:hAnsi="Arial" w:cs="Arial"/>
          <w:b/>
          <w:bCs/>
          <w:color w:val="106B62"/>
        </w:rPr>
      </w:pPr>
    </w:p>
    <w:p w14:paraId="3F4A54F8" w14:textId="77777777" w:rsidR="007F6B5D" w:rsidRDefault="007F6B5D" w:rsidP="00B807E3">
      <w:pPr>
        <w:pStyle w:val="NormalWeb"/>
        <w:spacing w:before="0" w:beforeAutospacing="0" w:after="90" w:afterAutospacing="0" w:line="288" w:lineRule="auto"/>
        <w:rPr>
          <w:rFonts w:ascii="Arial" w:hAnsi="Arial" w:cs="Arial"/>
          <w:b/>
          <w:bCs/>
          <w:color w:val="106B62"/>
        </w:rPr>
      </w:pPr>
    </w:p>
    <w:p w14:paraId="255BD6F0" w14:textId="77777777" w:rsidR="007F6B5D" w:rsidRDefault="007F6B5D" w:rsidP="00B807E3">
      <w:pPr>
        <w:pStyle w:val="NormalWeb"/>
        <w:spacing w:before="0" w:beforeAutospacing="0" w:after="90" w:afterAutospacing="0" w:line="288" w:lineRule="auto"/>
        <w:rPr>
          <w:rFonts w:ascii="Arial" w:hAnsi="Arial" w:cs="Arial"/>
          <w:b/>
          <w:bCs/>
          <w:color w:val="106B62"/>
        </w:rPr>
      </w:pPr>
    </w:p>
    <w:p w14:paraId="0ECE9959" w14:textId="77777777" w:rsidR="00771930" w:rsidRDefault="00771930" w:rsidP="00B807E3">
      <w:pPr>
        <w:pStyle w:val="NormalWeb"/>
        <w:spacing w:before="0" w:beforeAutospacing="0" w:after="90" w:afterAutospacing="0" w:line="288" w:lineRule="auto"/>
        <w:rPr>
          <w:rFonts w:ascii="Arial" w:hAnsi="Arial" w:cs="Arial"/>
          <w:b/>
          <w:bCs/>
          <w:color w:val="106B62"/>
        </w:rPr>
      </w:pPr>
    </w:p>
    <w:p w14:paraId="41D5770B" w14:textId="6D37C006" w:rsidR="001625DB" w:rsidRDefault="001625DB" w:rsidP="00B807E3">
      <w:pPr>
        <w:pStyle w:val="NormalWeb"/>
        <w:spacing w:before="0" w:beforeAutospacing="0" w:after="90" w:afterAutospacing="0" w:line="288" w:lineRule="auto"/>
        <w:rPr>
          <w:rFonts w:ascii="Arial" w:hAnsi="Arial" w:cs="Arial"/>
          <w:b/>
          <w:bCs/>
          <w:color w:val="106B62"/>
          <w:sz w:val="28"/>
          <w:szCs w:val="28"/>
        </w:rPr>
      </w:pPr>
      <w:r w:rsidRPr="00A426C5">
        <w:rPr>
          <w:rFonts w:ascii="Arial" w:hAnsi="Arial" w:cs="Arial"/>
          <w:b/>
          <w:bCs/>
          <w:color w:val="106B62"/>
        </w:rPr>
        <w:lastRenderedPageBreak/>
        <w:t xml:space="preserve">Gateway criterion </w:t>
      </w:r>
      <w:r>
        <w:rPr>
          <w:rFonts w:ascii="Arial" w:hAnsi="Arial" w:cs="Arial"/>
          <w:b/>
          <w:bCs/>
          <w:color w:val="106B62"/>
        </w:rPr>
        <w:t>c)</w:t>
      </w:r>
      <w:r w:rsidRPr="00A426C5">
        <w:rPr>
          <w:rFonts w:ascii="Arial" w:hAnsi="Arial" w:cs="Arial"/>
          <w:b/>
          <w:bCs/>
          <w:color w:val="106B62"/>
        </w:rPr>
        <w:t xml:space="preserve"> </w:t>
      </w:r>
      <w:r>
        <w:rPr>
          <w:rFonts w:ascii="Arial" w:hAnsi="Arial" w:cs="Arial"/>
          <w:b/>
          <w:bCs/>
          <w:color w:val="106B62"/>
        </w:rPr>
        <w:t>P</w:t>
      </w:r>
      <w:r w:rsidR="00CA4008">
        <w:rPr>
          <w:rFonts w:ascii="Arial" w:hAnsi="Arial" w:cs="Arial"/>
          <w:b/>
          <w:bCs/>
          <w:color w:val="106B62"/>
        </w:rPr>
        <w:t>alliative and end of life care</w:t>
      </w:r>
      <w:r>
        <w:rPr>
          <w:rFonts w:ascii="Arial" w:hAnsi="Arial" w:cs="Arial"/>
          <w:b/>
          <w:bCs/>
          <w:color w:val="106B62"/>
        </w:rPr>
        <w:t xml:space="preserve"> action plan</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786991" w:rsidRPr="00FA4427" w14:paraId="1E194B1F" w14:textId="77777777" w:rsidTr="00A31CBF">
        <w:tc>
          <w:tcPr>
            <w:tcW w:w="5000" w:type="pct"/>
          </w:tcPr>
          <w:p w14:paraId="49896739" w14:textId="77777777" w:rsidR="00786991" w:rsidRPr="00A426C5" w:rsidRDefault="00786991" w:rsidP="00786991">
            <w:pPr>
              <w:spacing w:after="90" w:line="288" w:lineRule="auto"/>
              <w:rPr>
                <w:rFonts w:ascii="Arial" w:hAnsi="Arial" w:cs="Arial"/>
                <w:b/>
                <w:bCs/>
                <w:color w:val="106B62"/>
              </w:rPr>
            </w:pPr>
            <w:r w:rsidRPr="00A426C5">
              <w:rPr>
                <w:rFonts w:ascii="Arial" w:hAnsi="Arial" w:cs="Arial"/>
                <w:b/>
                <w:bCs/>
                <w:color w:val="106B62"/>
              </w:rPr>
              <w:t>Drug Tariff</w:t>
            </w:r>
            <w:r w:rsidRPr="00A738C9">
              <w:rPr>
                <w:rFonts w:ascii="Arial" w:hAnsi="Arial" w:cs="Arial"/>
                <w:b/>
                <w:bCs/>
                <w:color w:val="106B62"/>
              </w:rPr>
              <w:t xml:space="preserve"> wording</w:t>
            </w:r>
          </w:p>
          <w:p w14:paraId="5DF7102D" w14:textId="77777777" w:rsidR="004C0C52" w:rsidRPr="004C0C52" w:rsidRDefault="004C0C52" w:rsidP="004C0C52">
            <w:pPr>
              <w:spacing w:after="90" w:line="288" w:lineRule="auto"/>
              <w:rPr>
                <w:rFonts w:ascii="Arial" w:hAnsi="Arial" w:cs="Arial"/>
                <w:i/>
                <w:iCs/>
                <w:sz w:val="20"/>
                <w:szCs w:val="20"/>
              </w:rPr>
            </w:pPr>
            <w:r w:rsidRPr="004C0C52">
              <w:rPr>
                <w:rFonts w:ascii="Arial" w:hAnsi="Arial" w:cs="Arial"/>
                <w:i/>
                <w:iCs/>
                <w:sz w:val="20"/>
                <w:szCs w:val="20"/>
              </w:rPr>
              <w:t>By the end of 31st March 2027, pharmacy owners must have an action plan in place to use when they do not have the required stock of the 16 palliative and end of life critical medicines and/or parenteral haloperidol available for a patient. This must include collated information from pharmacies in their area to be able to aid a patient, relative/carer in obtaining medication as swiftly as possible by redirecting them to the nearest open community pharmacy that stocks the 16 palliative and end of life critical medicines and/or parenteral haloperidol.</w:t>
            </w:r>
          </w:p>
          <w:p w14:paraId="6A347F1D" w14:textId="77777777" w:rsidR="004C0C52" w:rsidRPr="004C0C52" w:rsidRDefault="004C0C52" w:rsidP="004C0C52">
            <w:pPr>
              <w:spacing w:after="90" w:line="288" w:lineRule="auto"/>
              <w:rPr>
                <w:rFonts w:ascii="Arial" w:hAnsi="Arial" w:cs="Arial"/>
                <w:i/>
                <w:iCs/>
                <w:sz w:val="20"/>
                <w:szCs w:val="20"/>
              </w:rPr>
            </w:pPr>
            <w:r w:rsidRPr="004C0C52">
              <w:rPr>
                <w:rFonts w:ascii="Arial" w:hAnsi="Arial" w:cs="Arial"/>
                <w:i/>
                <w:iCs/>
                <w:sz w:val="20"/>
                <w:szCs w:val="20"/>
              </w:rPr>
              <w:t>To meet the gateway criterion, all pharmacy owners must have this action plan irrespective of whether they do or do not routinely stock the 16 palliative and end-of-life critical medicines listed above.</w:t>
            </w:r>
          </w:p>
          <w:p w14:paraId="7AFD6388" w14:textId="77777777" w:rsidR="004C0C52" w:rsidRPr="004C0C52" w:rsidRDefault="004C0C52" w:rsidP="004C0C52">
            <w:pPr>
              <w:spacing w:after="90" w:line="288" w:lineRule="auto"/>
              <w:rPr>
                <w:rFonts w:ascii="Arial" w:hAnsi="Arial" w:cs="Arial"/>
                <w:i/>
                <w:iCs/>
                <w:sz w:val="20"/>
                <w:szCs w:val="20"/>
              </w:rPr>
            </w:pPr>
            <w:r w:rsidRPr="004C0C52">
              <w:rPr>
                <w:rFonts w:ascii="Arial" w:hAnsi="Arial" w:cs="Arial"/>
                <w:i/>
                <w:iCs/>
                <w:sz w:val="20"/>
                <w:szCs w:val="20"/>
              </w:rPr>
              <w:t>The action plan must include:</w:t>
            </w:r>
          </w:p>
          <w:p w14:paraId="65E05D1A" w14:textId="77777777" w:rsidR="004C0C52" w:rsidRPr="004C0C52" w:rsidRDefault="004C0C52">
            <w:pPr>
              <w:numPr>
                <w:ilvl w:val="0"/>
                <w:numId w:val="6"/>
              </w:numPr>
              <w:spacing w:after="90" w:line="288" w:lineRule="auto"/>
              <w:rPr>
                <w:rFonts w:ascii="Arial" w:hAnsi="Arial" w:cs="Arial"/>
                <w:i/>
                <w:iCs/>
                <w:sz w:val="20"/>
                <w:szCs w:val="20"/>
              </w:rPr>
            </w:pPr>
            <w:r w:rsidRPr="004C0C52">
              <w:rPr>
                <w:rFonts w:ascii="Arial" w:hAnsi="Arial" w:cs="Arial"/>
                <w:i/>
                <w:iCs/>
                <w:sz w:val="20"/>
                <w:szCs w:val="20"/>
              </w:rPr>
              <w:t>An awareness of any locally commissioned services for palliative care including any on call and delivery arrangements;</w:t>
            </w:r>
          </w:p>
          <w:p w14:paraId="6B60A2A8" w14:textId="77777777" w:rsidR="004C0C52" w:rsidRPr="004C0C52" w:rsidRDefault="004C0C52">
            <w:pPr>
              <w:numPr>
                <w:ilvl w:val="0"/>
                <w:numId w:val="6"/>
              </w:numPr>
              <w:spacing w:after="90" w:line="288" w:lineRule="auto"/>
              <w:rPr>
                <w:rFonts w:ascii="Arial" w:hAnsi="Arial" w:cs="Arial"/>
                <w:i/>
                <w:iCs/>
                <w:sz w:val="20"/>
                <w:szCs w:val="20"/>
              </w:rPr>
            </w:pPr>
            <w:r w:rsidRPr="004C0C52">
              <w:rPr>
                <w:rFonts w:ascii="Arial" w:hAnsi="Arial" w:cs="Arial"/>
                <w:i/>
                <w:iCs/>
                <w:sz w:val="20"/>
                <w:szCs w:val="20"/>
              </w:rPr>
              <w:t>A list of community pharmacies stocking the 16 palliative and end of life critical medicines for palliative/end of life care in their area and noting the ability to check the DoS to find pharmacies stocking these medicines;</w:t>
            </w:r>
          </w:p>
          <w:p w14:paraId="754CFCAA" w14:textId="77777777" w:rsidR="004C0C52" w:rsidRPr="004C0C52" w:rsidRDefault="004C0C52">
            <w:pPr>
              <w:numPr>
                <w:ilvl w:val="0"/>
                <w:numId w:val="6"/>
              </w:numPr>
              <w:spacing w:after="90" w:line="288" w:lineRule="auto"/>
              <w:rPr>
                <w:rFonts w:ascii="Arial" w:hAnsi="Arial" w:cs="Arial"/>
                <w:i/>
                <w:iCs/>
                <w:sz w:val="20"/>
                <w:szCs w:val="20"/>
              </w:rPr>
            </w:pPr>
            <w:r w:rsidRPr="004C0C52">
              <w:rPr>
                <w:rFonts w:ascii="Arial" w:hAnsi="Arial" w:cs="Arial"/>
                <w:i/>
                <w:iCs/>
                <w:sz w:val="20"/>
                <w:szCs w:val="20"/>
              </w:rPr>
              <w:t>Details of where parenteral haloperidol can be accessed locally, e.g. through any local commissioning arrangements; and</w:t>
            </w:r>
          </w:p>
          <w:p w14:paraId="25860CDB" w14:textId="77777777" w:rsidR="004C0C52" w:rsidRPr="004C0C52" w:rsidRDefault="004C0C52">
            <w:pPr>
              <w:numPr>
                <w:ilvl w:val="0"/>
                <w:numId w:val="6"/>
              </w:numPr>
              <w:spacing w:after="90" w:line="288" w:lineRule="auto"/>
              <w:rPr>
                <w:rFonts w:ascii="Arial" w:hAnsi="Arial" w:cs="Arial"/>
                <w:i/>
                <w:iCs/>
                <w:sz w:val="20"/>
                <w:szCs w:val="20"/>
              </w:rPr>
            </w:pPr>
            <w:r w:rsidRPr="004C0C52">
              <w:rPr>
                <w:rFonts w:ascii="Arial" w:hAnsi="Arial" w:cs="Arial"/>
                <w:i/>
                <w:iCs/>
                <w:sz w:val="20"/>
                <w:szCs w:val="20"/>
              </w:rPr>
              <w:t>Awareness of other support services that may be useful for patients/relatives/</w:t>
            </w:r>
          </w:p>
          <w:p w14:paraId="5FFD93BB" w14:textId="408E995E" w:rsidR="00786991" w:rsidRPr="00FA4427" w:rsidRDefault="004C0C52" w:rsidP="004C0C52">
            <w:pPr>
              <w:spacing w:after="90" w:line="288" w:lineRule="auto"/>
              <w:rPr>
                <w:rFonts w:ascii="Arial" w:hAnsi="Arial" w:cs="Arial"/>
                <w:b/>
                <w:bCs/>
              </w:rPr>
            </w:pPr>
            <w:r w:rsidRPr="004C0C52">
              <w:rPr>
                <w:rFonts w:ascii="Arial" w:hAnsi="Arial" w:cs="Arial"/>
                <w:i/>
                <w:iCs/>
                <w:sz w:val="20"/>
                <w:szCs w:val="20"/>
              </w:rPr>
              <w:t>The action plan for 2026/27 must be available for inspection from the end of 31st March 2027 at premises level and must be retained for 3 years for PPV purposes.</w:t>
            </w:r>
          </w:p>
        </w:tc>
      </w:tr>
    </w:tbl>
    <w:p w14:paraId="661D34E6" w14:textId="77777777" w:rsidR="004C0C52" w:rsidRPr="002D163A" w:rsidRDefault="00786991" w:rsidP="00B807E3">
      <w:pPr>
        <w:spacing w:after="0" w:line="288" w:lineRule="auto"/>
        <w:rPr>
          <w:rFonts w:ascii="Arial" w:hAnsi="Arial" w:cs="Arial"/>
          <w:b/>
          <w:bCs/>
          <w:color w:val="106B62"/>
        </w:rPr>
      </w:pPr>
      <w:r>
        <w:rPr>
          <w:rFonts w:ascii="Arial" w:hAnsi="Arial" w:cs="Arial"/>
        </w:rPr>
        <w:br/>
      </w:r>
      <w:r w:rsidR="004C0C52" w:rsidRPr="002D163A">
        <w:rPr>
          <w:rFonts w:ascii="Arial" w:hAnsi="Arial" w:cs="Arial"/>
          <w:b/>
          <w:bCs/>
          <w:color w:val="106B62"/>
        </w:rPr>
        <w:t>Resources</w:t>
      </w:r>
    </w:p>
    <w:p w14:paraId="09835398" w14:textId="491D5647" w:rsidR="004C0C52" w:rsidRPr="004C0C52" w:rsidRDefault="004C0C52" w:rsidP="004C0C52">
      <w:pPr>
        <w:spacing w:after="90" w:line="288" w:lineRule="auto"/>
        <w:rPr>
          <w:rFonts w:ascii="Arial" w:hAnsi="Arial" w:cs="Arial"/>
        </w:rPr>
      </w:pPr>
      <w:r w:rsidRPr="004C0C52">
        <w:rPr>
          <w:rFonts w:ascii="Arial" w:hAnsi="Arial" w:cs="Arial"/>
        </w:rPr>
        <w:t xml:space="preserve">The following resource is available at </w:t>
      </w:r>
      <w:hyperlink r:id="rId30" w:history="1">
        <w:r w:rsidRPr="004C0C52">
          <w:rPr>
            <w:rStyle w:val="Hyperlink"/>
            <w:rFonts w:ascii="Arial" w:hAnsi="Arial" w:cs="Arial"/>
            <w:b/>
            <w:bCs/>
            <w:color w:val="FF6D3A"/>
          </w:rPr>
          <w:t>cpe.org.uk/pqs</w:t>
        </w:r>
      </w:hyperlink>
      <w:r w:rsidRPr="004C0C52">
        <w:rPr>
          <w:rFonts w:ascii="Arial" w:hAnsi="Arial" w:cs="Arial"/>
          <w:b/>
          <w:bCs/>
          <w:color w:val="519680"/>
        </w:rPr>
        <w:t xml:space="preserve"> </w:t>
      </w:r>
      <w:r w:rsidRPr="004C0C52">
        <w:rPr>
          <w:rFonts w:ascii="Arial" w:hAnsi="Arial" w:cs="Arial"/>
        </w:rPr>
        <w:t xml:space="preserve">to support pharmacy owners meet this </w:t>
      </w:r>
      <w:r>
        <w:rPr>
          <w:rFonts w:ascii="Arial" w:hAnsi="Arial" w:cs="Arial"/>
        </w:rPr>
        <w:t xml:space="preserve">part of the </w:t>
      </w:r>
      <w:r w:rsidRPr="004C0C52">
        <w:rPr>
          <w:rFonts w:ascii="Arial" w:hAnsi="Arial" w:cs="Arial"/>
        </w:rPr>
        <w:t>quality criterion:</w:t>
      </w:r>
    </w:p>
    <w:p w14:paraId="0E2AA140" w14:textId="77777777" w:rsidR="004C0C52" w:rsidRPr="00C620C7" w:rsidRDefault="004C0C52">
      <w:pPr>
        <w:pStyle w:val="ListParagraph"/>
        <w:numPr>
          <w:ilvl w:val="0"/>
          <w:numId w:val="1"/>
        </w:numPr>
        <w:spacing w:after="90" w:line="288" w:lineRule="auto"/>
        <w:rPr>
          <w:rFonts w:ascii="Arial" w:hAnsi="Arial" w:cs="Arial"/>
          <w:b/>
          <w:bCs/>
        </w:rPr>
      </w:pPr>
      <w:r w:rsidRPr="004C0C52">
        <w:rPr>
          <w:rFonts w:ascii="Arial" w:hAnsi="Arial" w:cs="Arial"/>
        </w:rPr>
        <w:t>Template action plan.</w:t>
      </w: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9634"/>
        <w:gridCol w:w="822"/>
      </w:tblGrid>
      <w:tr w:rsidR="004C0C52" w:rsidRPr="00FA4427" w14:paraId="6FABE2F4" w14:textId="77777777" w:rsidTr="001E688A">
        <w:tc>
          <w:tcPr>
            <w:tcW w:w="9634" w:type="dxa"/>
            <w:shd w:val="clear" w:color="auto" w:fill="DAF5F1"/>
          </w:tcPr>
          <w:p w14:paraId="1478BC1D" w14:textId="6A507FD6" w:rsidR="004C0C52" w:rsidRPr="002D163A" w:rsidRDefault="00BF1CD1" w:rsidP="00A31CBF">
            <w:pPr>
              <w:spacing w:after="90" w:line="288" w:lineRule="auto"/>
              <w:rPr>
                <w:rFonts w:ascii="Arial" w:hAnsi="Arial" w:cs="Arial"/>
                <w:b/>
                <w:bCs/>
                <w:sz w:val="28"/>
                <w:szCs w:val="28"/>
              </w:rPr>
            </w:pPr>
            <w:r w:rsidRPr="002D163A">
              <w:rPr>
                <w:rFonts w:ascii="Arial" w:hAnsi="Arial" w:cs="Arial"/>
                <w:b/>
                <w:bCs/>
                <w:sz w:val="28"/>
                <w:szCs w:val="28"/>
              </w:rPr>
              <w:t xml:space="preserve">Q. </w:t>
            </w:r>
            <w:r w:rsidR="00EA29F6">
              <w:rPr>
                <w:rFonts w:ascii="Arial" w:hAnsi="Arial" w:cs="Arial"/>
                <w:b/>
                <w:bCs/>
                <w:sz w:val="28"/>
                <w:szCs w:val="28"/>
              </w:rPr>
              <w:t xml:space="preserve">Do you have a new or updated </w:t>
            </w:r>
            <w:r w:rsidRPr="002D163A">
              <w:rPr>
                <w:rFonts w:ascii="Arial" w:hAnsi="Arial" w:cs="Arial"/>
                <w:b/>
                <w:bCs/>
                <w:sz w:val="28"/>
                <w:szCs w:val="28"/>
              </w:rPr>
              <w:t>action plan to use when you do not have the required stock of the 16 critical medicines or parenteral haloperidol available for a patient as detailed in the Drug Tariff wording above?</w:t>
            </w:r>
          </w:p>
        </w:tc>
        <w:tc>
          <w:tcPr>
            <w:tcW w:w="822" w:type="dxa"/>
            <w:shd w:val="clear" w:color="auto" w:fill="DAF5F1"/>
          </w:tcPr>
          <w:p w14:paraId="76D57049" w14:textId="77777777" w:rsidR="004C0C52" w:rsidRPr="002D163A" w:rsidRDefault="004C0C52" w:rsidP="00A31CBF">
            <w:pPr>
              <w:spacing w:after="90" w:line="288" w:lineRule="auto"/>
              <w:jc w:val="center"/>
              <w:rPr>
                <w:rFonts w:ascii="Arial" w:hAnsi="Arial" w:cs="Arial"/>
                <w:b/>
                <w:bCs/>
                <w:sz w:val="28"/>
                <w:szCs w:val="28"/>
              </w:rPr>
            </w:pPr>
          </w:p>
          <w:p w14:paraId="754192DB" w14:textId="77777777" w:rsidR="004C0C52" w:rsidRPr="002D163A" w:rsidRDefault="004C0C52" w:rsidP="00A31CBF">
            <w:pPr>
              <w:spacing w:after="90" w:line="288" w:lineRule="auto"/>
              <w:jc w:val="center"/>
              <w:rPr>
                <w:rFonts w:ascii="Arial" w:hAnsi="Arial" w:cs="Arial"/>
                <w:sz w:val="28"/>
                <w:szCs w:val="28"/>
              </w:rPr>
            </w:pPr>
            <w:r w:rsidRPr="002D163A">
              <w:rPr>
                <w:rFonts w:ascii="Arial" w:hAnsi="Arial" w:cs="Arial"/>
                <w:b/>
                <w:bCs/>
                <w:sz w:val="28"/>
                <w:szCs w:val="28"/>
              </w:rPr>
              <w:fldChar w:fldCharType="begin">
                <w:ffData>
                  <w:name w:val="Check2"/>
                  <w:enabled/>
                  <w:calcOnExit w:val="0"/>
                  <w:checkBox>
                    <w:sizeAuto/>
                    <w:default w:val="0"/>
                  </w:checkBox>
                </w:ffData>
              </w:fldChar>
            </w:r>
            <w:r w:rsidRPr="002D163A">
              <w:rPr>
                <w:rFonts w:ascii="Arial" w:hAnsi="Arial" w:cs="Arial"/>
                <w:b/>
                <w:bCs/>
                <w:sz w:val="28"/>
                <w:szCs w:val="28"/>
              </w:rPr>
              <w:instrText xml:space="preserve"> FORMCHECKBOX </w:instrText>
            </w:r>
            <w:r w:rsidRPr="002D163A">
              <w:rPr>
                <w:rFonts w:ascii="Arial" w:hAnsi="Arial" w:cs="Arial"/>
                <w:b/>
                <w:bCs/>
                <w:sz w:val="28"/>
                <w:szCs w:val="28"/>
              </w:rPr>
            </w:r>
            <w:r w:rsidRPr="002D163A">
              <w:rPr>
                <w:rFonts w:ascii="Arial" w:hAnsi="Arial" w:cs="Arial"/>
                <w:b/>
                <w:bCs/>
                <w:sz w:val="28"/>
                <w:szCs w:val="28"/>
              </w:rPr>
              <w:fldChar w:fldCharType="separate"/>
            </w:r>
            <w:r w:rsidRPr="002D163A">
              <w:rPr>
                <w:rFonts w:ascii="Arial" w:hAnsi="Arial" w:cs="Arial"/>
                <w:b/>
                <w:bCs/>
                <w:sz w:val="28"/>
                <w:szCs w:val="28"/>
              </w:rPr>
              <w:fldChar w:fldCharType="end"/>
            </w:r>
          </w:p>
        </w:tc>
      </w:tr>
    </w:tbl>
    <w:p w14:paraId="302E8D2C" w14:textId="77777777" w:rsidR="004C0C52" w:rsidRPr="00FA4427" w:rsidRDefault="004C0C52" w:rsidP="00771930">
      <w:pPr>
        <w:tabs>
          <w:tab w:val="left" w:pos="790"/>
        </w:tabs>
        <w:spacing w:after="0" w:line="288" w:lineRule="auto"/>
        <w:rPr>
          <w:rFonts w:ascii="Arial" w:hAnsi="Arial" w:cs="Arial"/>
          <w:b/>
          <w:bCs/>
        </w:rPr>
      </w:pPr>
      <w:r>
        <w:rPr>
          <w:rFonts w:ascii="Arial" w:hAnsi="Arial" w:cs="Arial"/>
        </w:rPr>
        <w:br/>
      </w:r>
      <w:r w:rsidRPr="002D163A">
        <w:rPr>
          <w:rFonts w:ascii="Arial" w:hAnsi="Arial" w:cs="Arial"/>
          <w:b/>
          <w:bCs/>
          <w:color w:val="106B62"/>
        </w:rPr>
        <w:t>Suggested evidence</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5199"/>
        <w:gridCol w:w="5257"/>
      </w:tblGrid>
      <w:tr w:rsidR="004C0C52" w:rsidRPr="00FA4427" w14:paraId="06A9DB20" w14:textId="77777777" w:rsidTr="00A31CBF">
        <w:tc>
          <w:tcPr>
            <w:tcW w:w="2486" w:type="pct"/>
          </w:tcPr>
          <w:p w14:paraId="04EAA56F" w14:textId="77777777" w:rsidR="004C0C52" w:rsidRPr="00FA4427" w:rsidRDefault="004C0C52" w:rsidP="00A31CBF">
            <w:pPr>
              <w:spacing w:after="90" w:line="288" w:lineRule="auto"/>
              <w:rPr>
                <w:rFonts w:ascii="Arial" w:hAnsi="Arial" w:cs="Arial"/>
                <w:b/>
                <w:bCs/>
                <w:color w:val="106B62"/>
              </w:rPr>
            </w:pPr>
            <w:r w:rsidRPr="00FA4427">
              <w:rPr>
                <w:rFonts w:ascii="Arial" w:hAnsi="Arial" w:cs="Arial"/>
                <w:b/>
                <w:bCs/>
                <w:color w:val="106B62"/>
              </w:rPr>
              <w:t>Suggested evidence</w:t>
            </w:r>
          </w:p>
        </w:tc>
        <w:tc>
          <w:tcPr>
            <w:tcW w:w="2514" w:type="pct"/>
          </w:tcPr>
          <w:p w14:paraId="00D1AB6B" w14:textId="412FE90E" w:rsidR="004C0C52" w:rsidRPr="00FA4427" w:rsidRDefault="004C0C52" w:rsidP="00A31CBF">
            <w:pPr>
              <w:spacing w:after="90" w:line="288" w:lineRule="auto"/>
              <w:rPr>
                <w:rFonts w:ascii="Arial" w:hAnsi="Arial" w:cs="Arial"/>
                <w:b/>
                <w:bCs/>
                <w:color w:val="106B62"/>
              </w:rPr>
            </w:pPr>
            <w:r w:rsidRPr="00FA4427">
              <w:rPr>
                <w:rFonts w:ascii="Arial" w:hAnsi="Arial" w:cs="Arial"/>
                <w:b/>
                <w:bCs/>
                <w:color w:val="106B62"/>
              </w:rPr>
              <w:t>Location of evidence in the pharmacy</w:t>
            </w:r>
          </w:p>
        </w:tc>
      </w:tr>
      <w:tr w:rsidR="004C0C52" w:rsidRPr="00FA4427" w14:paraId="190B29EA" w14:textId="77777777" w:rsidTr="00A31CBF">
        <w:tc>
          <w:tcPr>
            <w:tcW w:w="2486" w:type="pct"/>
          </w:tcPr>
          <w:p w14:paraId="3D481765" w14:textId="06645438" w:rsidR="004C0C52" w:rsidRPr="00FA4427" w:rsidRDefault="000D284F" w:rsidP="00A31CBF">
            <w:pPr>
              <w:spacing w:after="90" w:line="288" w:lineRule="auto"/>
              <w:rPr>
                <w:rFonts w:ascii="Arial" w:hAnsi="Arial" w:cs="Arial"/>
              </w:rPr>
            </w:pPr>
            <w:r>
              <w:rPr>
                <w:rFonts w:ascii="Arial" w:hAnsi="Arial" w:cs="Arial"/>
              </w:rPr>
              <w:t>A c</w:t>
            </w:r>
            <w:r w:rsidR="00BF1CD1" w:rsidRPr="00FA4427">
              <w:rPr>
                <w:rFonts w:ascii="Arial" w:hAnsi="Arial" w:cs="Arial"/>
              </w:rPr>
              <w:t>opy of a</w:t>
            </w:r>
            <w:r w:rsidR="00EA29F6">
              <w:rPr>
                <w:rFonts w:ascii="Arial" w:hAnsi="Arial" w:cs="Arial"/>
              </w:rPr>
              <w:t xml:space="preserve"> </w:t>
            </w:r>
            <w:r w:rsidR="00BF1CD1" w:rsidRPr="00FA4427">
              <w:rPr>
                <w:rFonts w:ascii="Arial" w:hAnsi="Arial" w:cs="Arial"/>
              </w:rPr>
              <w:t>n</w:t>
            </w:r>
            <w:r w:rsidR="00EA29F6">
              <w:rPr>
                <w:rFonts w:ascii="Arial" w:hAnsi="Arial" w:cs="Arial"/>
              </w:rPr>
              <w:t>ew or updated</w:t>
            </w:r>
            <w:r w:rsidR="00BF1CD1" w:rsidRPr="00FA4427">
              <w:rPr>
                <w:rFonts w:ascii="Arial" w:hAnsi="Arial" w:cs="Arial"/>
              </w:rPr>
              <w:t xml:space="preserve"> action plan to use when the pharmacy does not have the required stock of the 16 critical medicines or parenteral haloperidol available for a patient </w:t>
            </w:r>
            <w:r w:rsidR="00BF1CD1" w:rsidRPr="00FA4427">
              <w:rPr>
                <w:rFonts w:ascii="Arial" w:hAnsi="Arial" w:cs="Arial"/>
                <w:b/>
                <w:bCs/>
                <w:color w:val="106B62"/>
              </w:rPr>
              <w:t>(REQUIRED)</w:t>
            </w:r>
          </w:p>
        </w:tc>
        <w:tc>
          <w:tcPr>
            <w:tcW w:w="2514" w:type="pct"/>
          </w:tcPr>
          <w:p w14:paraId="11B64895" w14:textId="77777777" w:rsidR="004C0C52" w:rsidRPr="00FA4427" w:rsidRDefault="004C0C52" w:rsidP="00A31CBF">
            <w:pPr>
              <w:spacing w:after="90" w:line="288" w:lineRule="auto"/>
              <w:rPr>
                <w:rFonts w:ascii="Arial" w:hAnsi="Arial" w:cs="Arial"/>
                <w:b/>
                <w:bCs/>
              </w:rPr>
            </w:pPr>
          </w:p>
        </w:tc>
      </w:tr>
    </w:tbl>
    <w:p w14:paraId="374AE486" w14:textId="77777777" w:rsidR="002520B0" w:rsidRPr="002520B0" w:rsidRDefault="002520B0" w:rsidP="00D961BF">
      <w:pPr>
        <w:spacing w:after="90" w:line="288" w:lineRule="auto"/>
        <w:rPr>
          <w:rFonts w:ascii="Arial" w:hAnsi="Arial" w:cs="Arial"/>
          <w:b/>
          <w:bCs/>
          <w:color w:val="106B62"/>
          <w:sz w:val="10"/>
          <w:szCs w:val="10"/>
        </w:rPr>
      </w:pPr>
    </w:p>
    <w:p w14:paraId="52EDB84A" w14:textId="5A7AE25D" w:rsidR="002520B0" w:rsidRPr="002520B0" w:rsidRDefault="002520B0" w:rsidP="00D961BF">
      <w:pPr>
        <w:spacing w:after="90" w:line="288" w:lineRule="auto"/>
        <w:rPr>
          <w:rFonts w:ascii="Arial" w:hAnsi="Arial" w:cs="Arial"/>
          <w:b/>
          <w:bCs/>
          <w:color w:val="106B62"/>
        </w:rPr>
      </w:pPr>
      <w:r>
        <w:rPr>
          <w:rFonts w:ascii="Arial" w:hAnsi="Arial" w:cs="Arial"/>
          <w:b/>
          <w:bCs/>
          <w:color w:val="106B62"/>
        </w:rPr>
        <w:pict w14:anchorId="33688707">
          <v:rect id="_x0000_i1039" style="width:0;height:1.5pt" o:hralign="center" o:hrstd="t" o:hr="t" fillcolor="#a0a0a0" stroked="f"/>
        </w:pict>
      </w:r>
    </w:p>
    <w:p w14:paraId="1B0EE395" w14:textId="0BD5F5F5" w:rsidR="001C0FC4" w:rsidRPr="009E0714" w:rsidRDefault="001C0FC4" w:rsidP="00756206">
      <w:pPr>
        <w:spacing w:after="0" w:line="288" w:lineRule="auto"/>
        <w:rPr>
          <w:rFonts w:ascii="Arial" w:hAnsi="Arial" w:cs="Arial"/>
          <w:b/>
          <w:bCs/>
          <w:color w:val="106B62"/>
          <w:sz w:val="28"/>
          <w:szCs w:val="28"/>
        </w:rPr>
      </w:pPr>
      <w:r w:rsidRPr="009E0714">
        <w:rPr>
          <w:rFonts w:ascii="Arial" w:hAnsi="Arial" w:cs="Arial"/>
          <w:b/>
          <w:bCs/>
          <w:color w:val="106B62"/>
          <w:sz w:val="28"/>
          <w:szCs w:val="28"/>
        </w:rPr>
        <w:t>Domains</w:t>
      </w:r>
    </w:p>
    <w:p w14:paraId="0487179F" w14:textId="5F2AFB5F" w:rsidR="007C48B7" w:rsidRPr="00FA4427" w:rsidRDefault="007C48B7" w:rsidP="00A144D2">
      <w:pPr>
        <w:spacing w:after="90" w:line="288" w:lineRule="auto"/>
        <w:rPr>
          <w:rFonts w:ascii="Arial" w:hAnsi="Arial" w:cs="Arial"/>
          <w:color w:val="519680"/>
        </w:rPr>
      </w:pPr>
      <w:r w:rsidRPr="00FA4427">
        <w:rPr>
          <w:rFonts w:ascii="Arial" w:hAnsi="Arial" w:cs="Arial"/>
        </w:rPr>
        <w:t xml:space="preserve">There </w:t>
      </w:r>
      <w:r w:rsidRPr="00C92ABC">
        <w:rPr>
          <w:rFonts w:ascii="Arial" w:hAnsi="Arial" w:cs="Arial"/>
        </w:rPr>
        <w:t xml:space="preserve">are </w:t>
      </w:r>
      <w:r w:rsidR="001C0FC4" w:rsidRPr="00C92ABC">
        <w:rPr>
          <w:rFonts w:ascii="Arial" w:hAnsi="Arial" w:cs="Arial"/>
        </w:rPr>
        <w:t>two</w:t>
      </w:r>
      <w:r w:rsidR="001C0FC4" w:rsidRPr="00FA4427">
        <w:rPr>
          <w:rFonts w:ascii="Arial" w:hAnsi="Arial" w:cs="Arial"/>
        </w:rPr>
        <w:t xml:space="preserve"> </w:t>
      </w:r>
      <w:r w:rsidR="00763CD0">
        <w:rPr>
          <w:rFonts w:ascii="Arial" w:hAnsi="Arial" w:cs="Arial"/>
        </w:rPr>
        <w:t>d</w:t>
      </w:r>
      <w:r w:rsidRPr="00FA4427">
        <w:rPr>
          <w:rFonts w:ascii="Arial" w:hAnsi="Arial" w:cs="Arial"/>
        </w:rPr>
        <w:t>omains in the 202</w:t>
      </w:r>
      <w:r w:rsidR="006C3F84">
        <w:rPr>
          <w:rFonts w:ascii="Arial" w:hAnsi="Arial" w:cs="Arial"/>
        </w:rPr>
        <w:t>6</w:t>
      </w:r>
      <w:r w:rsidRPr="00FA4427">
        <w:rPr>
          <w:rFonts w:ascii="Arial" w:hAnsi="Arial" w:cs="Arial"/>
        </w:rPr>
        <w:t>/2</w:t>
      </w:r>
      <w:r w:rsidR="006C3F84">
        <w:rPr>
          <w:rFonts w:ascii="Arial" w:hAnsi="Arial" w:cs="Arial"/>
        </w:rPr>
        <w:t>7</w:t>
      </w:r>
      <w:r w:rsidRPr="00FA4427">
        <w:rPr>
          <w:rFonts w:ascii="Arial" w:hAnsi="Arial" w:cs="Arial"/>
        </w:rPr>
        <w:t xml:space="preserve"> PQS:</w:t>
      </w:r>
    </w:p>
    <w:p w14:paraId="4088B400" w14:textId="558687CC" w:rsidR="009672F6" w:rsidRPr="00763CD0" w:rsidRDefault="009672F6">
      <w:pPr>
        <w:pStyle w:val="ListParagraph"/>
        <w:numPr>
          <w:ilvl w:val="0"/>
          <w:numId w:val="9"/>
        </w:numPr>
        <w:spacing w:after="90" w:line="288" w:lineRule="auto"/>
        <w:rPr>
          <w:rFonts w:ascii="Arial" w:hAnsi="Arial" w:cs="Arial"/>
        </w:rPr>
      </w:pPr>
      <w:r w:rsidRPr="00763CD0">
        <w:rPr>
          <w:rFonts w:ascii="Arial" w:hAnsi="Arial" w:cs="Arial"/>
        </w:rPr>
        <w:t>Medicines optimisatio</w:t>
      </w:r>
      <w:r w:rsidR="00452443" w:rsidRPr="00763CD0">
        <w:rPr>
          <w:rFonts w:ascii="Arial" w:hAnsi="Arial" w:cs="Arial"/>
        </w:rPr>
        <w:t xml:space="preserve">n and patient safety; and </w:t>
      </w:r>
      <w:r w:rsidR="00094F49" w:rsidRPr="00763CD0">
        <w:rPr>
          <w:rFonts w:ascii="Arial" w:hAnsi="Arial" w:cs="Arial"/>
        </w:rPr>
        <w:t xml:space="preserve"> </w:t>
      </w:r>
    </w:p>
    <w:p w14:paraId="225DFA41" w14:textId="3FDD4C24" w:rsidR="00094F49" w:rsidRPr="00FA4427" w:rsidRDefault="00452443">
      <w:pPr>
        <w:pStyle w:val="ListParagraph"/>
        <w:numPr>
          <w:ilvl w:val="0"/>
          <w:numId w:val="9"/>
        </w:numPr>
        <w:spacing w:after="90" w:line="288" w:lineRule="auto"/>
        <w:rPr>
          <w:rFonts w:ascii="Arial" w:hAnsi="Arial" w:cs="Arial"/>
        </w:rPr>
      </w:pPr>
      <w:r>
        <w:rPr>
          <w:rFonts w:ascii="Arial" w:hAnsi="Arial" w:cs="Arial"/>
        </w:rPr>
        <w:t>Professional practice</w:t>
      </w:r>
    </w:p>
    <w:p w14:paraId="6069DD1B" w14:textId="77777777" w:rsidR="00756206" w:rsidRDefault="00094F49" w:rsidP="00A144D2">
      <w:pPr>
        <w:pStyle w:val="NormalWeb"/>
        <w:spacing w:before="0" w:beforeAutospacing="0" w:after="90" w:afterAutospacing="0" w:line="288" w:lineRule="auto"/>
        <w:rPr>
          <w:rFonts w:ascii="Arial" w:hAnsi="Arial" w:cs="Arial"/>
          <w:sz w:val="22"/>
          <w:szCs w:val="22"/>
        </w:rPr>
      </w:pPr>
      <w:r w:rsidRPr="00FA4427">
        <w:rPr>
          <w:rFonts w:ascii="Arial" w:hAnsi="Arial" w:cs="Arial"/>
          <w:sz w:val="22"/>
          <w:szCs w:val="22"/>
        </w:rPr>
        <w:t>Pharmacy owners</w:t>
      </w:r>
      <w:r w:rsidR="007C48B7" w:rsidRPr="00FA4427">
        <w:rPr>
          <w:rFonts w:ascii="Arial" w:hAnsi="Arial" w:cs="Arial"/>
          <w:sz w:val="22"/>
          <w:szCs w:val="22"/>
        </w:rPr>
        <w:t xml:space="preserve"> must meet </w:t>
      </w:r>
      <w:r w:rsidR="00C22A8F" w:rsidRPr="00FA4427">
        <w:rPr>
          <w:rStyle w:val="Strong"/>
          <w:rFonts w:ascii="Arial" w:hAnsi="Arial" w:cs="Arial"/>
          <w:b w:val="0"/>
          <w:bCs w:val="0"/>
          <w:sz w:val="22"/>
          <w:szCs w:val="22"/>
        </w:rPr>
        <w:t>all</w:t>
      </w:r>
      <w:r w:rsidR="007C48B7" w:rsidRPr="00FA4427">
        <w:rPr>
          <w:rFonts w:ascii="Arial" w:hAnsi="Arial" w:cs="Arial"/>
          <w:sz w:val="22"/>
          <w:szCs w:val="22"/>
        </w:rPr>
        <w:t xml:space="preserve"> the requirements </w:t>
      </w:r>
      <w:r w:rsidR="007C48B7" w:rsidRPr="00FA4427">
        <w:rPr>
          <w:rStyle w:val="Strong"/>
          <w:rFonts w:ascii="Arial" w:hAnsi="Arial" w:cs="Arial"/>
          <w:b w:val="0"/>
          <w:bCs w:val="0"/>
          <w:sz w:val="22"/>
          <w:szCs w:val="22"/>
        </w:rPr>
        <w:t xml:space="preserve">in a </w:t>
      </w:r>
      <w:r w:rsidR="00661C3F" w:rsidRPr="00FA4427">
        <w:rPr>
          <w:rStyle w:val="Strong"/>
          <w:rFonts w:ascii="Arial" w:hAnsi="Arial" w:cs="Arial"/>
          <w:b w:val="0"/>
          <w:bCs w:val="0"/>
          <w:sz w:val="22"/>
          <w:szCs w:val="22"/>
        </w:rPr>
        <w:t>d</w:t>
      </w:r>
      <w:r w:rsidR="007C48B7" w:rsidRPr="00FA4427">
        <w:rPr>
          <w:rStyle w:val="Strong"/>
          <w:rFonts w:ascii="Arial" w:hAnsi="Arial" w:cs="Arial"/>
          <w:b w:val="0"/>
          <w:bCs w:val="0"/>
          <w:sz w:val="22"/>
          <w:szCs w:val="22"/>
        </w:rPr>
        <w:t>omain</w:t>
      </w:r>
      <w:r w:rsidR="007C48B7" w:rsidRPr="00FA4427">
        <w:rPr>
          <w:rFonts w:ascii="Arial" w:hAnsi="Arial" w:cs="Arial"/>
          <w:sz w:val="22"/>
          <w:szCs w:val="22"/>
        </w:rPr>
        <w:t xml:space="preserve"> to be eligible for a PQS payment for that </w:t>
      </w:r>
      <w:r w:rsidR="00661C3F" w:rsidRPr="00FA4427">
        <w:rPr>
          <w:rFonts w:ascii="Arial" w:hAnsi="Arial" w:cs="Arial"/>
          <w:sz w:val="22"/>
          <w:szCs w:val="22"/>
        </w:rPr>
        <w:t>d</w:t>
      </w:r>
      <w:r w:rsidR="007C48B7" w:rsidRPr="00FA4427">
        <w:rPr>
          <w:rFonts w:ascii="Arial" w:hAnsi="Arial" w:cs="Arial"/>
          <w:sz w:val="22"/>
          <w:szCs w:val="22"/>
        </w:rPr>
        <w:t>omain</w:t>
      </w:r>
      <w:r w:rsidRPr="00FA4427">
        <w:rPr>
          <w:rFonts w:ascii="Arial" w:hAnsi="Arial" w:cs="Arial"/>
          <w:sz w:val="22"/>
          <w:szCs w:val="22"/>
        </w:rPr>
        <w:t>.</w:t>
      </w:r>
    </w:p>
    <w:p w14:paraId="01D7D185" w14:textId="1E59B337" w:rsidR="00094F49" w:rsidRPr="00D961BF" w:rsidRDefault="00094F49" w:rsidP="00A144D2">
      <w:pPr>
        <w:pStyle w:val="NormalWeb"/>
        <w:spacing w:before="0" w:beforeAutospacing="0" w:after="90" w:afterAutospacing="0" w:line="288" w:lineRule="auto"/>
        <w:rPr>
          <w:rFonts w:ascii="Arial" w:hAnsi="Arial" w:cs="Arial"/>
          <w:sz w:val="22"/>
          <w:szCs w:val="22"/>
        </w:rPr>
      </w:pPr>
      <w:r w:rsidRPr="009E0714">
        <w:rPr>
          <w:rFonts w:ascii="Arial" w:hAnsi="Arial" w:cs="Arial"/>
          <w:b/>
          <w:bCs/>
          <w:color w:val="106B62"/>
          <w:sz w:val="28"/>
          <w:szCs w:val="28"/>
        </w:rPr>
        <w:lastRenderedPageBreak/>
        <w:t>Domain 1: Medicines optimisation</w:t>
      </w:r>
      <w:r w:rsidR="00452443">
        <w:rPr>
          <w:rFonts w:ascii="Arial" w:hAnsi="Arial" w:cs="Arial"/>
          <w:b/>
          <w:bCs/>
          <w:color w:val="106B62"/>
          <w:sz w:val="28"/>
          <w:szCs w:val="28"/>
        </w:rPr>
        <w:t xml:space="preserve"> and patient safety</w:t>
      </w:r>
    </w:p>
    <w:p w14:paraId="0B20CBE3" w14:textId="23A964C6" w:rsidR="005012D0" w:rsidRPr="005012D0" w:rsidRDefault="009E0714" w:rsidP="0041243D">
      <w:pPr>
        <w:pStyle w:val="NormalWeb"/>
        <w:spacing w:before="0" w:beforeAutospacing="0" w:after="0" w:afterAutospacing="0" w:line="288" w:lineRule="auto"/>
        <w:rPr>
          <w:rFonts w:ascii="Arial" w:hAnsi="Arial" w:cs="Arial"/>
          <w:sz w:val="22"/>
          <w:szCs w:val="22"/>
        </w:rPr>
      </w:pPr>
      <w:r>
        <w:rPr>
          <w:rFonts w:ascii="Arial" w:hAnsi="Arial" w:cs="Arial"/>
          <w:sz w:val="22"/>
          <w:szCs w:val="22"/>
        </w:rPr>
        <w:t>T</w:t>
      </w:r>
      <w:r w:rsidR="005012D0" w:rsidRPr="005012D0">
        <w:rPr>
          <w:rFonts w:ascii="Arial" w:hAnsi="Arial" w:cs="Arial"/>
          <w:sz w:val="22"/>
          <w:szCs w:val="22"/>
        </w:rPr>
        <w:t xml:space="preserve">here are </w:t>
      </w:r>
      <w:r w:rsidR="00452443" w:rsidRPr="00C92ABC">
        <w:rPr>
          <w:rFonts w:ascii="Arial" w:hAnsi="Arial" w:cs="Arial"/>
          <w:b/>
          <w:bCs/>
          <w:sz w:val="22"/>
          <w:szCs w:val="22"/>
        </w:rPr>
        <w:t>two</w:t>
      </w:r>
      <w:r w:rsidR="005012D0" w:rsidRPr="005012D0">
        <w:rPr>
          <w:rFonts w:ascii="Arial" w:hAnsi="Arial" w:cs="Arial"/>
          <w:sz w:val="22"/>
          <w:szCs w:val="22"/>
        </w:rPr>
        <w:t xml:space="preserve"> quality criteria in Domain 1 – Medicines optimisation</w:t>
      </w:r>
      <w:r w:rsidR="00452443">
        <w:rPr>
          <w:rFonts w:ascii="Arial" w:hAnsi="Arial" w:cs="Arial"/>
          <w:sz w:val="22"/>
          <w:szCs w:val="22"/>
        </w:rPr>
        <w:t xml:space="preserve"> and patient safety</w:t>
      </w:r>
      <w:r w:rsidR="005012D0" w:rsidRPr="005012D0">
        <w:rPr>
          <w:rFonts w:ascii="Arial" w:hAnsi="Arial" w:cs="Arial"/>
          <w:sz w:val="22"/>
          <w:szCs w:val="22"/>
        </w:rPr>
        <w:t xml:space="preserve">. </w:t>
      </w:r>
      <w:r w:rsidR="00452443">
        <w:rPr>
          <w:rFonts w:ascii="Arial" w:hAnsi="Arial" w:cs="Arial"/>
          <w:sz w:val="22"/>
          <w:szCs w:val="22"/>
        </w:rPr>
        <w:t xml:space="preserve">Both </w:t>
      </w:r>
      <w:r w:rsidR="005012D0" w:rsidRPr="005012D0">
        <w:rPr>
          <w:rFonts w:ascii="Arial" w:hAnsi="Arial" w:cs="Arial"/>
          <w:sz w:val="22"/>
          <w:szCs w:val="22"/>
        </w:rPr>
        <w:t>the quality criteria need to be met to be eligible to claim payment for the domain. The quality criteria are:</w:t>
      </w:r>
    </w:p>
    <w:p w14:paraId="57D74E37" w14:textId="6950BE9E" w:rsidR="00F377D0" w:rsidRDefault="00507874">
      <w:pPr>
        <w:pStyle w:val="NormalWeb"/>
        <w:numPr>
          <w:ilvl w:val="0"/>
          <w:numId w:val="3"/>
        </w:numPr>
        <w:spacing w:before="0" w:beforeAutospacing="0" w:after="90" w:afterAutospacing="0" w:line="288" w:lineRule="auto"/>
        <w:rPr>
          <w:rFonts w:ascii="Arial" w:hAnsi="Arial" w:cs="Arial"/>
          <w:sz w:val="22"/>
          <w:szCs w:val="22"/>
        </w:rPr>
      </w:pPr>
      <w:r>
        <w:rPr>
          <w:rFonts w:ascii="Arial" w:hAnsi="Arial" w:cs="Arial"/>
          <w:sz w:val="22"/>
          <w:szCs w:val="22"/>
        </w:rPr>
        <w:t>Respiratory</w:t>
      </w:r>
    </w:p>
    <w:p w14:paraId="772C13FC" w14:textId="5F2C1F6E" w:rsidR="00507874" w:rsidRPr="00D57954" w:rsidRDefault="00507874">
      <w:pPr>
        <w:pStyle w:val="NormalWeb"/>
        <w:numPr>
          <w:ilvl w:val="0"/>
          <w:numId w:val="3"/>
        </w:numPr>
        <w:spacing w:before="0" w:beforeAutospacing="0" w:after="90" w:afterAutospacing="0" w:line="288" w:lineRule="auto"/>
        <w:rPr>
          <w:rFonts w:ascii="Arial" w:hAnsi="Arial" w:cs="Arial"/>
          <w:sz w:val="22"/>
          <w:szCs w:val="22"/>
        </w:rPr>
      </w:pPr>
      <w:r>
        <w:rPr>
          <w:rFonts w:ascii="Arial" w:hAnsi="Arial" w:cs="Arial"/>
          <w:sz w:val="22"/>
          <w:szCs w:val="22"/>
        </w:rPr>
        <w:t>Safer management of urgent repeat medicines supply requests and referrals</w:t>
      </w:r>
    </w:p>
    <w:p w14:paraId="24A6CD49" w14:textId="7D1C9141" w:rsidR="00AE13DE" w:rsidRPr="00AE13DE" w:rsidRDefault="00A31CBF" w:rsidP="00A144D2">
      <w:pPr>
        <w:pStyle w:val="NormalWeb"/>
        <w:spacing w:before="0" w:beforeAutospacing="0" w:after="0" w:afterAutospacing="0" w:line="288" w:lineRule="auto"/>
        <w:rPr>
          <w:rFonts w:ascii="Arial" w:hAnsi="Arial" w:cs="Arial"/>
          <w:b/>
          <w:bCs/>
          <w:color w:val="106B62"/>
          <w:sz w:val="22"/>
          <w:szCs w:val="22"/>
        </w:rPr>
      </w:pPr>
      <w:r>
        <w:rPr>
          <w:rFonts w:ascii="Arial" w:hAnsi="Arial" w:cs="Arial"/>
          <w:b/>
          <w:bCs/>
          <w:color w:val="106B62"/>
          <w:sz w:val="22"/>
          <w:szCs w:val="22"/>
        </w:rPr>
        <w:pict w14:anchorId="4BFD6CB0">
          <v:rect id="_x0000_i1028" style="width:0;height:1.5pt" o:hralign="center" o:hrstd="t" o:hr="t" fillcolor="#a0a0a0" stroked="f"/>
        </w:pict>
      </w:r>
    </w:p>
    <w:p w14:paraId="42DA0D9B" w14:textId="77777777" w:rsidR="007B43E2" w:rsidRPr="009E0714" w:rsidRDefault="007B43E2" w:rsidP="007B43E2">
      <w:pPr>
        <w:pStyle w:val="NormalWeb"/>
        <w:spacing w:before="0" w:beforeAutospacing="0" w:after="90" w:afterAutospacing="0" w:line="288" w:lineRule="auto"/>
        <w:rPr>
          <w:rFonts w:ascii="Arial" w:hAnsi="Arial" w:cs="Arial"/>
          <w:b/>
          <w:bCs/>
          <w:color w:val="106B62"/>
          <w:sz w:val="28"/>
          <w:szCs w:val="28"/>
        </w:rPr>
      </w:pPr>
      <w:r w:rsidRPr="009E0714">
        <w:rPr>
          <w:rFonts w:ascii="Arial" w:hAnsi="Arial" w:cs="Arial"/>
          <w:b/>
          <w:bCs/>
          <w:color w:val="106B62"/>
          <w:sz w:val="28"/>
          <w:szCs w:val="28"/>
        </w:rPr>
        <w:t>Domain 1: Medicines optimisation</w:t>
      </w:r>
      <w:r>
        <w:rPr>
          <w:rFonts w:ascii="Arial" w:hAnsi="Arial" w:cs="Arial"/>
          <w:b/>
          <w:bCs/>
          <w:color w:val="106B62"/>
          <w:sz w:val="28"/>
          <w:szCs w:val="28"/>
        </w:rPr>
        <w:t xml:space="preserve"> and patient safety</w:t>
      </w:r>
    </w:p>
    <w:p w14:paraId="56190EC5" w14:textId="22529474" w:rsidR="005012D0" w:rsidRDefault="005012D0" w:rsidP="00A144D2">
      <w:pPr>
        <w:pStyle w:val="NormalWeb"/>
        <w:spacing w:before="0" w:beforeAutospacing="0" w:after="0" w:afterAutospacing="0" w:line="288" w:lineRule="auto"/>
        <w:rPr>
          <w:rFonts w:ascii="Arial" w:hAnsi="Arial" w:cs="Arial"/>
          <w:b/>
          <w:bCs/>
          <w:color w:val="106B62"/>
          <w:sz w:val="28"/>
          <w:szCs w:val="28"/>
        </w:rPr>
      </w:pPr>
      <w:r w:rsidRPr="00B935ED">
        <w:rPr>
          <w:rFonts w:ascii="Arial" w:hAnsi="Arial" w:cs="Arial"/>
          <w:b/>
          <w:bCs/>
          <w:color w:val="106B62"/>
          <w:sz w:val="28"/>
          <w:szCs w:val="28"/>
        </w:rPr>
        <w:t xml:space="preserve">Quality criterion a) </w:t>
      </w:r>
      <w:r w:rsidR="005F4E4A">
        <w:rPr>
          <w:rFonts w:ascii="Arial" w:hAnsi="Arial" w:cs="Arial"/>
          <w:b/>
          <w:bCs/>
          <w:color w:val="106B62"/>
          <w:sz w:val="28"/>
          <w:szCs w:val="28"/>
        </w:rPr>
        <w:t>Respiratory</w:t>
      </w:r>
    </w:p>
    <w:p w14:paraId="4B8C20CB" w14:textId="77777777" w:rsidR="00675185" w:rsidRPr="00675185" w:rsidRDefault="00675185" w:rsidP="00A144D2">
      <w:pPr>
        <w:pStyle w:val="NormalWeb"/>
        <w:spacing w:before="0" w:beforeAutospacing="0" w:after="0" w:afterAutospacing="0" w:line="288" w:lineRule="auto"/>
        <w:rPr>
          <w:rFonts w:ascii="Arial" w:hAnsi="Arial" w:cs="Arial"/>
          <w:b/>
          <w:bCs/>
          <w:color w:val="106B62"/>
          <w:sz w:val="22"/>
          <w:szCs w:val="22"/>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B67BAE" w:rsidRPr="00FA4427" w14:paraId="3A264A11" w14:textId="77777777" w:rsidTr="006D24CE">
        <w:tc>
          <w:tcPr>
            <w:tcW w:w="10456" w:type="dxa"/>
          </w:tcPr>
          <w:p w14:paraId="6633A97F" w14:textId="77777777" w:rsidR="00B67BAE" w:rsidRPr="00FA4427" w:rsidRDefault="00B67BAE" w:rsidP="00A144D2">
            <w:pPr>
              <w:spacing w:after="90" w:line="288" w:lineRule="auto"/>
              <w:rPr>
                <w:rFonts w:ascii="Arial" w:hAnsi="Arial" w:cs="Arial"/>
                <w:b/>
                <w:bCs/>
                <w:color w:val="106B62"/>
              </w:rPr>
            </w:pPr>
            <w:r w:rsidRPr="00FA4427">
              <w:rPr>
                <w:rFonts w:ascii="Arial" w:hAnsi="Arial" w:cs="Arial"/>
                <w:b/>
                <w:bCs/>
                <w:color w:val="106B62"/>
              </w:rPr>
              <w:t>Drug Tariff wording</w:t>
            </w:r>
          </w:p>
          <w:p w14:paraId="29625D99" w14:textId="1EEC29C8" w:rsidR="00616AED" w:rsidRPr="00616AED" w:rsidRDefault="00616AED" w:rsidP="00616AED">
            <w:pPr>
              <w:pStyle w:val="TableParagraph"/>
              <w:spacing w:after="90" w:line="288" w:lineRule="auto"/>
              <w:ind w:right="88"/>
              <w:rPr>
                <w:i/>
                <w:iCs/>
                <w:w w:val="105"/>
                <w:sz w:val="20"/>
                <w:szCs w:val="20"/>
                <w:lang w:val="en-GB"/>
              </w:rPr>
            </w:pPr>
            <w:r w:rsidRPr="00616AED">
              <w:rPr>
                <w:i/>
                <w:iCs/>
                <w:w w:val="105"/>
                <w:sz w:val="20"/>
                <w:szCs w:val="20"/>
                <w:lang w:val="en-GB"/>
              </w:rPr>
              <w:t>By the end of 31</w:t>
            </w:r>
            <w:r w:rsidR="009C2D94">
              <w:rPr>
                <w:i/>
                <w:iCs/>
                <w:w w:val="105"/>
                <w:sz w:val="20"/>
                <w:szCs w:val="20"/>
                <w:lang w:val="en-GB"/>
              </w:rPr>
              <w:t>st</w:t>
            </w:r>
            <w:r w:rsidRPr="00616AED">
              <w:rPr>
                <w:i/>
                <w:iCs/>
                <w:w w:val="105"/>
                <w:sz w:val="20"/>
                <w:szCs w:val="20"/>
                <w:lang w:val="en-GB"/>
              </w:rPr>
              <w:t xml:space="preserve"> March 2027, all pharmacists working at the pharmacy on the day of the declaration must have completed </w:t>
            </w:r>
            <w:r w:rsidRPr="00616AED">
              <w:rPr>
                <w:b/>
                <w:bCs/>
                <w:i/>
                <w:iCs/>
                <w:w w:val="105"/>
                <w:sz w:val="20"/>
                <w:szCs w:val="20"/>
                <w:lang w:val="en-GB"/>
              </w:rPr>
              <w:t>EITHER</w:t>
            </w:r>
            <w:r w:rsidRPr="00616AED">
              <w:rPr>
                <w:i/>
                <w:iCs/>
                <w:w w:val="105"/>
                <w:sz w:val="20"/>
                <w:szCs w:val="20"/>
                <w:lang w:val="en-GB"/>
              </w:rPr>
              <w:t> the </w:t>
            </w:r>
            <w:hyperlink r:id="rId31" w:tgtFrame="_blank" w:history="1">
              <w:r w:rsidRPr="00616AED">
                <w:rPr>
                  <w:rStyle w:val="Hyperlink"/>
                  <w:b/>
                  <w:bCs/>
                  <w:i/>
                  <w:iCs/>
                  <w:color w:val="FF6D3A"/>
                  <w:w w:val="105"/>
                  <w:sz w:val="20"/>
                  <w:szCs w:val="20"/>
                  <w:lang w:val="en-GB"/>
                </w:rPr>
                <w:t>CPPE Asthma for Pharmacy Quality Scheme 2026/27 e-learning programme</w:t>
              </w:r>
            </w:hyperlink>
            <w:r w:rsidRPr="00616AED">
              <w:rPr>
                <w:i/>
                <w:iCs/>
                <w:w w:val="105"/>
                <w:sz w:val="20"/>
                <w:szCs w:val="20"/>
                <w:lang w:val="en-GB"/>
              </w:rPr>
              <w:t> </w:t>
            </w:r>
            <w:r w:rsidRPr="00616AED">
              <w:rPr>
                <w:b/>
                <w:bCs/>
                <w:i/>
                <w:iCs/>
                <w:w w:val="105"/>
                <w:sz w:val="20"/>
                <w:szCs w:val="20"/>
                <w:lang w:val="en-GB"/>
              </w:rPr>
              <w:t>OR</w:t>
            </w:r>
            <w:r w:rsidRPr="00616AED">
              <w:rPr>
                <w:i/>
                <w:iCs/>
                <w:w w:val="105"/>
                <w:sz w:val="20"/>
                <w:szCs w:val="20"/>
                <w:lang w:val="en-GB"/>
              </w:rPr>
              <w:t> unit 4 of the </w:t>
            </w:r>
            <w:r w:rsidRPr="009C2D94">
              <w:rPr>
                <w:i/>
                <w:iCs/>
                <w:w w:val="105"/>
                <w:sz w:val="20"/>
                <w:szCs w:val="20"/>
                <w:lang w:val="en-GB"/>
              </w:rPr>
              <w:t>CPPE Fundamentals of respiratory therapeutics e-learning</w:t>
            </w:r>
            <w:r w:rsidRPr="00616AED">
              <w:rPr>
                <w:i/>
                <w:iCs/>
                <w:w w:val="105"/>
                <w:sz w:val="20"/>
                <w:szCs w:val="20"/>
                <w:lang w:val="en-GB"/>
              </w:rPr>
              <w:t> since 19</w:t>
            </w:r>
            <w:r w:rsidR="009C2D94">
              <w:rPr>
                <w:i/>
                <w:iCs/>
                <w:w w:val="105"/>
                <w:sz w:val="20"/>
                <w:szCs w:val="20"/>
                <w:lang w:val="en-GB"/>
              </w:rPr>
              <w:t>th</w:t>
            </w:r>
            <w:r w:rsidRPr="00616AED">
              <w:rPr>
                <w:i/>
                <w:iCs/>
                <w:w w:val="105"/>
                <w:sz w:val="20"/>
                <w:szCs w:val="20"/>
                <w:lang w:val="en-GB"/>
              </w:rPr>
              <w:t xml:space="preserve"> February 2025 (when the e-learning was updated in line with the new clinical guideline) </w:t>
            </w:r>
            <w:r w:rsidRPr="00616AED">
              <w:rPr>
                <w:b/>
                <w:bCs/>
                <w:i/>
                <w:iCs/>
                <w:w w:val="105"/>
                <w:sz w:val="20"/>
                <w:szCs w:val="20"/>
                <w:lang w:val="en-GB"/>
              </w:rPr>
              <w:t>AND</w:t>
            </w:r>
            <w:r w:rsidRPr="00616AED">
              <w:rPr>
                <w:i/>
                <w:iCs/>
                <w:w w:val="105"/>
                <w:sz w:val="20"/>
                <w:szCs w:val="20"/>
                <w:lang w:val="en-GB"/>
              </w:rPr>
              <w:t> passed the </w:t>
            </w:r>
            <w:hyperlink r:id="rId32" w:tgtFrame="_blank" w:history="1">
              <w:r w:rsidRPr="00616AED">
                <w:rPr>
                  <w:rStyle w:val="Hyperlink"/>
                  <w:b/>
                  <w:bCs/>
                  <w:i/>
                  <w:iCs/>
                  <w:color w:val="FF6D3A"/>
                  <w:w w:val="105"/>
                  <w:sz w:val="20"/>
                  <w:szCs w:val="20"/>
                  <w:lang w:val="en-GB"/>
                </w:rPr>
                <w:t>Asthma e-assessment</w:t>
              </w:r>
            </w:hyperlink>
            <w:r w:rsidRPr="00616AED">
              <w:rPr>
                <w:i/>
                <w:iCs/>
                <w:w w:val="105"/>
                <w:sz w:val="20"/>
                <w:szCs w:val="20"/>
                <w:lang w:val="en-GB"/>
              </w:rPr>
              <w:t> (between 19</w:t>
            </w:r>
            <w:r w:rsidR="004D5AE0">
              <w:rPr>
                <w:i/>
                <w:iCs/>
                <w:w w:val="105"/>
                <w:sz w:val="20"/>
                <w:szCs w:val="20"/>
                <w:lang w:val="en-GB"/>
              </w:rPr>
              <w:t>th</w:t>
            </w:r>
            <w:r w:rsidRPr="00616AED">
              <w:rPr>
                <w:i/>
                <w:iCs/>
                <w:w w:val="105"/>
                <w:sz w:val="20"/>
                <w:szCs w:val="20"/>
                <w:lang w:val="en-GB"/>
              </w:rPr>
              <w:t xml:space="preserve"> February 2025 and 31</w:t>
            </w:r>
            <w:r w:rsidR="004D5AE0">
              <w:rPr>
                <w:i/>
                <w:iCs/>
                <w:w w:val="105"/>
                <w:sz w:val="20"/>
                <w:szCs w:val="20"/>
                <w:lang w:val="en-GB"/>
              </w:rPr>
              <w:t>st</w:t>
            </w:r>
            <w:r w:rsidRPr="00616AED">
              <w:rPr>
                <w:i/>
                <w:iCs/>
                <w:w w:val="105"/>
                <w:sz w:val="20"/>
                <w:szCs w:val="20"/>
                <w:lang w:val="en-GB"/>
              </w:rPr>
              <w:t xml:space="preserve"> March 2027) to update their knowledge in line with the </w:t>
            </w:r>
            <w:hyperlink r:id="rId33" w:tgtFrame="_blank" w:history="1">
              <w:r w:rsidRPr="00616AED">
                <w:rPr>
                  <w:rStyle w:val="Hyperlink"/>
                  <w:b/>
                  <w:bCs/>
                  <w:i/>
                  <w:iCs/>
                  <w:color w:val="FF6D3A"/>
                  <w:w w:val="105"/>
                  <w:sz w:val="20"/>
                  <w:szCs w:val="20"/>
                  <w:lang w:val="en-GB"/>
                </w:rPr>
                <w:t>new BTS/NICE/SIGN Joint Guideline on Asthma</w:t>
              </w:r>
            </w:hyperlink>
            <w:r w:rsidRPr="00616AED">
              <w:rPr>
                <w:i/>
                <w:iCs/>
                <w:w w:val="105"/>
                <w:sz w:val="20"/>
                <w:szCs w:val="20"/>
                <w:lang w:val="en-GB"/>
              </w:rPr>
              <w:t>.</w:t>
            </w:r>
          </w:p>
          <w:p w14:paraId="7A7A1FE3" w14:textId="049E4A49" w:rsidR="006F6DC1" w:rsidRPr="00616AED" w:rsidRDefault="00616AED" w:rsidP="00616AED">
            <w:pPr>
              <w:pStyle w:val="TableParagraph"/>
              <w:spacing w:after="90" w:line="288" w:lineRule="auto"/>
              <w:ind w:right="88"/>
              <w:rPr>
                <w:i/>
                <w:iCs/>
                <w:w w:val="105"/>
                <w:sz w:val="20"/>
                <w:szCs w:val="20"/>
                <w:lang w:val="en-GB"/>
              </w:rPr>
            </w:pPr>
            <w:r w:rsidRPr="00616AED">
              <w:rPr>
                <w:i/>
                <w:iCs/>
                <w:w w:val="105"/>
                <w:sz w:val="20"/>
                <w:szCs w:val="20"/>
                <w:lang w:val="en-GB"/>
              </w:rPr>
              <w:t>Pharmacy owners will need to have evidence to demonstrate that all pharmacists working at the pharmacy on the day of the declaration have satisfactorily completed </w:t>
            </w:r>
            <w:r w:rsidRPr="00616AED">
              <w:rPr>
                <w:b/>
                <w:bCs/>
                <w:i/>
                <w:iCs/>
                <w:w w:val="105"/>
                <w:sz w:val="20"/>
                <w:szCs w:val="20"/>
                <w:lang w:val="en-GB"/>
              </w:rPr>
              <w:t>EITHER</w:t>
            </w:r>
            <w:r w:rsidRPr="00616AED">
              <w:rPr>
                <w:i/>
                <w:iCs/>
                <w:w w:val="105"/>
                <w:sz w:val="20"/>
                <w:szCs w:val="20"/>
                <w:lang w:val="en-GB"/>
              </w:rPr>
              <w:t> of the above e-learning </w:t>
            </w:r>
            <w:r w:rsidRPr="00616AED">
              <w:rPr>
                <w:b/>
                <w:bCs/>
                <w:i/>
                <w:iCs/>
                <w:w w:val="105"/>
                <w:sz w:val="20"/>
                <w:szCs w:val="20"/>
                <w:lang w:val="en-GB"/>
              </w:rPr>
              <w:t>AND</w:t>
            </w:r>
            <w:r w:rsidRPr="00616AED">
              <w:rPr>
                <w:i/>
                <w:iCs/>
                <w:w w:val="105"/>
                <w:sz w:val="20"/>
                <w:szCs w:val="20"/>
                <w:lang w:val="en-GB"/>
              </w:rPr>
              <w:t> have passed the Asthma e-assessment. This evidence must be available for inspection from the end of 3</w:t>
            </w:r>
            <w:r w:rsidR="009C2D94">
              <w:rPr>
                <w:i/>
                <w:iCs/>
                <w:w w:val="105"/>
                <w:sz w:val="20"/>
                <w:szCs w:val="20"/>
                <w:lang w:val="en-GB"/>
              </w:rPr>
              <w:t>1st</w:t>
            </w:r>
            <w:r w:rsidRPr="00616AED">
              <w:rPr>
                <w:i/>
                <w:iCs/>
                <w:w w:val="105"/>
                <w:sz w:val="20"/>
                <w:szCs w:val="20"/>
                <w:lang w:val="en-GB"/>
              </w:rPr>
              <w:t xml:space="preserve"> March 2027 at premises level and must be retained for 3 years for PPV purposes.</w:t>
            </w:r>
          </w:p>
        </w:tc>
      </w:tr>
    </w:tbl>
    <w:bookmarkEnd w:id="0"/>
    <w:bookmarkEnd w:id="1"/>
    <w:bookmarkEnd w:id="2"/>
    <w:p w14:paraId="531C8711" w14:textId="77777777" w:rsidR="005F4E4A" w:rsidRPr="00CC464F" w:rsidRDefault="003F7C2F" w:rsidP="005F4E4A">
      <w:pPr>
        <w:spacing w:after="90" w:line="288" w:lineRule="auto"/>
        <w:rPr>
          <w:rStyle w:val="Hyperlink"/>
          <w:rFonts w:ascii="Arial" w:hAnsi="Arial" w:cs="Arial"/>
          <w:b/>
          <w:bCs/>
          <w:color w:val="106B62"/>
          <w:u w:val="none"/>
        </w:rPr>
      </w:pPr>
      <w:r>
        <w:rPr>
          <w:rFonts w:ascii="Arial" w:hAnsi="Arial" w:cs="Arial"/>
          <w:b/>
          <w:bCs/>
          <w:color w:val="106B62"/>
        </w:rPr>
        <w:br/>
      </w:r>
      <w:r w:rsidR="005F4E4A" w:rsidRPr="00CC464F">
        <w:rPr>
          <w:rStyle w:val="Hyperlink"/>
          <w:rFonts w:ascii="Arial" w:hAnsi="Arial" w:cs="Arial"/>
          <w:b/>
          <w:bCs/>
          <w:color w:val="106B62"/>
          <w:u w:val="none"/>
        </w:rPr>
        <w:t>Additional i</w:t>
      </w:r>
      <w:r w:rsidR="005F4E4A" w:rsidRPr="00102F2E">
        <w:rPr>
          <w:rStyle w:val="Hyperlink"/>
          <w:rFonts w:ascii="Arial" w:hAnsi="Arial" w:cs="Arial"/>
          <w:b/>
          <w:bCs/>
          <w:color w:val="106B62"/>
          <w:u w:val="none"/>
        </w:rPr>
        <w:t>nforma</w:t>
      </w:r>
      <w:r w:rsidR="005F4E4A" w:rsidRPr="00CC464F">
        <w:rPr>
          <w:rStyle w:val="Hyperlink"/>
          <w:rFonts w:ascii="Arial" w:hAnsi="Arial" w:cs="Arial"/>
          <w:b/>
          <w:bCs/>
          <w:color w:val="106B62"/>
          <w:u w:val="none"/>
        </w:rPr>
        <w:t>tion</w:t>
      </w:r>
    </w:p>
    <w:p w14:paraId="08768ADE" w14:textId="77777777" w:rsidR="005F4E4A" w:rsidRPr="00FA4427" w:rsidRDefault="005F4E4A" w:rsidP="005F4E4A">
      <w:pPr>
        <w:spacing w:after="90" w:line="288" w:lineRule="auto"/>
        <w:rPr>
          <w:rStyle w:val="Hyperlink"/>
          <w:rFonts w:ascii="Arial" w:hAnsi="Arial" w:cs="Arial"/>
          <w:color w:val="auto"/>
          <w:u w:val="none"/>
        </w:rPr>
      </w:pPr>
      <w:r w:rsidRPr="00FA4427">
        <w:rPr>
          <w:rStyle w:val="Hyperlink"/>
          <w:rFonts w:ascii="Arial" w:hAnsi="Arial" w:cs="Arial"/>
          <w:color w:val="auto"/>
          <w:u w:val="none"/>
        </w:rPr>
        <w:t xml:space="preserve">The below table highlights who needs to complete the different training and assessment requirements of the quality criterion. </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2614"/>
        <w:gridCol w:w="2614"/>
        <w:gridCol w:w="2614"/>
        <w:gridCol w:w="2614"/>
      </w:tblGrid>
      <w:tr w:rsidR="00045C14" w:rsidRPr="00FA4427" w14:paraId="69F40968" w14:textId="77777777" w:rsidTr="00045C14">
        <w:tc>
          <w:tcPr>
            <w:tcW w:w="1250" w:type="pct"/>
            <w:shd w:val="clear" w:color="auto" w:fill="106B62"/>
          </w:tcPr>
          <w:p w14:paraId="46BA2B82" w14:textId="77777777" w:rsidR="00045C14" w:rsidRPr="00102F2E" w:rsidRDefault="00045C14" w:rsidP="00A31CBF">
            <w:pPr>
              <w:spacing w:after="90" w:line="288" w:lineRule="auto"/>
              <w:rPr>
                <w:rFonts w:ascii="Arial" w:hAnsi="Arial" w:cs="Arial"/>
                <w:b/>
                <w:bCs/>
                <w:color w:val="FFFFFF" w:themeColor="background1"/>
              </w:rPr>
            </w:pPr>
            <w:r w:rsidRPr="00102F2E">
              <w:rPr>
                <w:rFonts w:ascii="Arial" w:hAnsi="Arial" w:cs="Arial"/>
                <w:b/>
                <w:bCs/>
                <w:color w:val="FFFFFF" w:themeColor="background1"/>
              </w:rPr>
              <w:t xml:space="preserve">Training and assessment </w:t>
            </w:r>
          </w:p>
        </w:tc>
        <w:tc>
          <w:tcPr>
            <w:tcW w:w="1250" w:type="pct"/>
            <w:shd w:val="clear" w:color="auto" w:fill="106B62"/>
          </w:tcPr>
          <w:p w14:paraId="6F23F14A" w14:textId="77777777" w:rsidR="00045C14" w:rsidRPr="00102F2E" w:rsidRDefault="00045C14" w:rsidP="00A31CBF">
            <w:pPr>
              <w:spacing w:after="90" w:line="288" w:lineRule="auto"/>
              <w:rPr>
                <w:rFonts w:ascii="Arial" w:hAnsi="Arial" w:cs="Arial"/>
                <w:b/>
                <w:bCs/>
                <w:color w:val="FFFFFF" w:themeColor="background1"/>
              </w:rPr>
            </w:pPr>
            <w:r w:rsidRPr="00102F2E">
              <w:rPr>
                <w:rFonts w:ascii="Arial" w:hAnsi="Arial" w:cs="Arial"/>
                <w:b/>
                <w:bCs/>
                <w:color w:val="FFFFFF" w:themeColor="background1"/>
              </w:rPr>
              <w:t>Who needs to complete it?</w:t>
            </w:r>
          </w:p>
        </w:tc>
        <w:tc>
          <w:tcPr>
            <w:tcW w:w="1250" w:type="pct"/>
            <w:shd w:val="clear" w:color="auto" w:fill="106B62"/>
          </w:tcPr>
          <w:p w14:paraId="50ECA6A2" w14:textId="77777777" w:rsidR="00045C14" w:rsidRPr="00102F2E" w:rsidRDefault="00045C14" w:rsidP="00A31CBF">
            <w:pPr>
              <w:spacing w:after="90" w:line="288" w:lineRule="auto"/>
              <w:jc w:val="center"/>
              <w:rPr>
                <w:rFonts w:ascii="Arial" w:hAnsi="Arial" w:cs="Arial"/>
                <w:b/>
                <w:bCs/>
                <w:color w:val="FFFFFF" w:themeColor="background1"/>
              </w:rPr>
            </w:pPr>
            <w:r w:rsidRPr="00102F2E">
              <w:rPr>
                <w:rFonts w:ascii="Arial" w:hAnsi="Arial" w:cs="Arial"/>
                <w:b/>
                <w:bCs/>
                <w:color w:val="FFFFFF" w:themeColor="background1"/>
              </w:rPr>
              <w:t>Pharmacists</w:t>
            </w:r>
          </w:p>
        </w:tc>
        <w:tc>
          <w:tcPr>
            <w:tcW w:w="1250" w:type="pct"/>
            <w:shd w:val="clear" w:color="auto" w:fill="106B62"/>
          </w:tcPr>
          <w:p w14:paraId="148C904E" w14:textId="77777777" w:rsidR="00045C14" w:rsidRPr="00102F2E" w:rsidRDefault="00045C14" w:rsidP="00A31CBF">
            <w:pPr>
              <w:spacing w:after="90" w:line="288" w:lineRule="auto"/>
              <w:jc w:val="center"/>
              <w:rPr>
                <w:rFonts w:ascii="Arial" w:hAnsi="Arial" w:cs="Arial"/>
                <w:b/>
                <w:bCs/>
                <w:color w:val="FFFFFF" w:themeColor="background1"/>
              </w:rPr>
            </w:pPr>
            <w:r w:rsidRPr="00102F2E">
              <w:rPr>
                <w:rFonts w:ascii="Arial" w:hAnsi="Arial" w:cs="Arial"/>
                <w:b/>
                <w:bCs/>
                <w:color w:val="FFFFFF" w:themeColor="background1"/>
              </w:rPr>
              <w:t>Trainee pharmacists</w:t>
            </w:r>
          </w:p>
        </w:tc>
      </w:tr>
      <w:tr w:rsidR="00045C14" w:rsidRPr="00FA4427" w14:paraId="00B8C1F7" w14:textId="77777777" w:rsidTr="00045C14">
        <w:tc>
          <w:tcPr>
            <w:tcW w:w="1250" w:type="pct"/>
            <w:shd w:val="clear" w:color="auto" w:fill="FFFFFF" w:themeFill="background1"/>
          </w:tcPr>
          <w:p w14:paraId="5219BFB5" w14:textId="001984CA" w:rsidR="00045C14" w:rsidRPr="00FA4427" w:rsidRDefault="00045C14" w:rsidP="00A31CBF">
            <w:pPr>
              <w:spacing w:after="90" w:line="288" w:lineRule="auto"/>
              <w:rPr>
                <w:rFonts w:ascii="Arial" w:hAnsi="Arial" w:cs="Arial"/>
                <w:b/>
                <w:bCs/>
              </w:rPr>
            </w:pPr>
            <w:r w:rsidRPr="00FA4427">
              <w:rPr>
                <w:rFonts w:ascii="Arial" w:eastAsia="Times New Roman" w:hAnsi="Arial" w:cs="Arial"/>
                <w:b/>
                <w:bCs/>
                <w:lang w:eastAsia="en-GB"/>
              </w:rPr>
              <w:t xml:space="preserve">CPPE </w:t>
            </w:r>
            <w:r>
              <w:rPr>
                <w:rFonts w:ascii="Arial" w:eastAsia="Times New Roman" w:hAnsi="Arial" w:cs="Arial"/>
                <w:b/>
                <w:bCs/>
                <w:lang w:eastAsia="en-GB"/>
              </w:rPr>
              <w:t>asthma</w:t>
            </w:r>
            <w:r w:rsidRPr="00FA4427">
              <w:rPr>
                <w:rFonts w:ascii="Arial" w:eastAsia="Times New Roman" w:hAnsi="Arial" w:cs="Arial"/>
                <w:b/>
                <w:bCs/>
                <w:lang w:eastAsia="en-GB"/>
              </w:rPr>
              <w:t xml:space="preserve"> e-learning and e-assessment</w:t>
            </w:r>
          </w:p>
        </w:tc>
        <w:tc>
          <w:tcPr>
            <w:tcW w:w="1250" w:type="pct"/>
            <w:shd w:val="clear" w:color="auto" w:fill="FFFFFF" w:themeFill="background1"/>
          </w:tcPr>
          <w:p w14:paraId="40DC764B" w14:textId="3F6DE9C7" w:rsidR="00045C14" w:rsidRPr="00FA4427" w:rsidRDefault="00045C14" w:rsidP="00A31CBF">
            <w:pPr>
              <w:spacing w:after="90" w:line="288" w:lineRule="auto"/>
              <w:rPr>
                <w:rFonts w:ascii="Arial" w:hAnsi="Arial" w:cs="Arial"/>
                <w:noProof/>
              </w:rPr>
            </w:pPr>
            <w:r>
              <w:rPr>
                <w:rFonts w:ascii="Arial" w:hAnsi="Arial" w:cs="Arial"/>
                <w:noProof/>
              </w:rPr>
              <w:t>P</w:t>
            </w:r>
            <w:r w:rsidRPr="00FA4427">
              <w:rPr>
                <w:rFonts w:ascii="Arial" w:hAnsi="Arial" w:cs="Arial"/>
                <w:noProof/>
              </w:rPr>
              <w:t xml:space="preserve">harmacists </w:t>
            </w:r>
          </w:p>
        </w:tc>
        <w:tc>
          <w:tcPr>
            <w:tcW w:w="1250" w:type="pct"/>
            <w:shd w:val="clear" w:color="auto" w:fill="FFFFFF" w:themeFill="background1"/>
          </w:tcPr>
          <w:p w14:paraId="1F59401F" w14:textId="77777777" w:rsidR="00045C14" w:rsidRPr="00FA4427" w:rsidRDefault="00045C14" w:rsidP="00A31CBF">
            <w:pPr>
              <w:spacing w:after="90" w:line="288" w:lineRule="auto"/>
              <w:jc w:val="center"/>
              <w:rPr>
                <w:rFonts w:ascii="Arial" w:hAnsi="Arial" w:cs="Arial"/>
                <w:noProof/>
              </w:rPr>
            </w:pPr>
            <w:r w:rsidRPr="00FA4427">
              <w:rPr>
                <w:rFonts w:ascii="Arial" w:hAnsi="Arial" w:cs="Arial"/>
                <w:noProof/>
              </w:rPr>
              <w:drawing>
                <wp:inline distT="0" distB="0" distL="0" distR="0" wp14:anchorId="23431850" wp14:editId="60088D2D">
                  <wp:extent cx="257175" cy="257175"/>
                  <wp:effectExtent l="0" t="0" r="9525" b="9525"/>
                  <wp:docPr id="1194709315" name="Graphic 119470931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257175" cy="257175"/>
                          </a:xfrm>
                          <a:prstGeom prst="rect">
                            <a:avLst/>
                          </a:prstGeom>
                        </pic:spPr>
                      </pic:pic>
                    </a:graphicData>
                  </a:graphic>
                </wp:inline>
              </w:drawing>
            </w:r>
          </w:p>
        </w:tc>
        <w:tc>
          <w:tcPr>
            <w:tcW w:w="1250" w:type="pct"/>
            <w:shd w:val="clear" w:color="auto" w:fill="FFFFFF" w:themeFill="background1"/>
          </w:tcPr>
          <w:p w14:paraId="62975E7F" w14:textId="77777777" w:rsidR="00045C14" w:rsidRPr="00FA4427" w:rsidRDefault="00045C14" w:rsidP="00A31CBF">
            <w:pPr>
              <w:spacing w:after="90" w:line="288" w:lineRule="auto"/>
              <w:jc w:val="center"/>
              <w:rPr>
                <w:rFonts w:ascii="Arial" w:hAnsi="Arial" w:cs="Arial"/>
              </w:rPr>
            </w:pPr>
            <w:r w:rsidRPr="00FA4427">
              <w:rPr>
                <w:rFonts w:ascii="Arial" w:hAnsi="Arial" w:cs="Arial"/>
              </w:rPr>
              <w:t>Recommended but not required</w:t>
            </w:r>
          </w:p>
        </w:tc>
      </w:tr>
    </w:tbl>
    <w:p w14:paraId="3B9DD4D5" w14:textId="1AC82BFE" w:rsidR="005F4E4A" w:rsidRPr="00FA4427" w:rsidRDefault="005F4E4A" w:rsidP="0075638F">
      <w:pPr>
        <w:spacing w:after="0" w:line="288" w:lineRule="auto"/>
        <w:rPr>
          <w:rStyle w:val="Hyperlink"/>
          <w:rFonts w:ascii="Arial" w:hAnsi="Arial" w:cs="Arial"/>
          <w:color w:val="auto"/>
          <w:u w:val="none"/>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9634"/>
        <w:gridCol w:w="822"/>
      </w:tblGrid>
      <w:tr w:rsidR="005F4E4A" w:rsidRPr="00FA4427" w14:paraId="2E5F0D9C" w14:textId="77777777" w:rsidTr="001E688A">
        <w:tc>
          <w:tcPr>
            <w:tcW w:w="9634" w:type="dxa"/>
            <w:shd w:val="clear" w:color="auto" w:fill="DAF5F1"/>
          </w:tcPr>
          <w:p w14:paraId="30FAB417" w14:textId="31D30E01" w:rsidR="005F4E4A" w:rsidRPr="002B7CDC" w:rsidRDefault="005F4E4A" w:rsidP="00A31CBF">
            <w:pPr>
              <w:spacing w:after="90" w:line="288" w:lineRule="auto"/>
              <w:rPr>
                <w:rFonts w:ascii="Arial" w:hAnsi="Arial" w:cs="Arial"/>
                <w:b/>
                <w:bCs/>
                <w:sz w:val="28"/>
                <w:szCs w:val="28"/>
              </w:rPr>
            </w:pPr>
            <w:r w:rsidRPr="002B7CDC">
              <w:rPr>
                <w:rFonts w:ascii="Arial" w:hAnsi="Arial" w:cs="Arial"/>
                <w:b/>
                <w:bCs/>
                <w:sz w:val="28"/>
                <w:szCs w:val="28"/>
              </w:rPr>
              <w:t>Q. Have all pharmacists who work at your pharmacy satisfactorily completed</w:t>
            </w:r>
            <w:r w:rsidR="00D876BF" w:rsidRPr="002B7CDC">
              <w:rPr>
                <w:rFonts w:ascii="Arial" w:eastAsia="Arial" w:hAnsi="Arial" w:cs="Arial"/>
                <w:b/>
                <w:bCs/>
                <w:w w:val="105"/>
                <w:sz w:val="28"/>
                <w:szCs w:val="28"/>
              </w:rPr>
              <w:t> EITHER the </w:t>
            </w:r>
            <w:r w:rsidR="00D876BF" w:rsidRPr="002B7CDC">
              <w:rPr>
                <w:rFonts w:ascii="Arial" w:hAnsi="Arial" w:cs="Arial"/>
                <w:b/>
                <w:bCs/>
                <w:w w:val="105"/>
                <w:sz w:val="28"/>
                <w:szCs w:val="28"/>
              </w:rPr>
              <w:t>CPPE Asthma for Pharmacy Quality Scheme 2026/27 e-learning</w:t>
            </w:r>
            <w:r w:rsidR="00D876BF" w:rsidRPr="002B7CDC">
              <w:rPr>
                <w:rFonts w:ascii="Arial" w:eastAsia="Arial" w:hAnsi="Arial" w:cs="Arial"/>
                <w:b/>
                <w:bCs/>
                <w:w w:val="105"/>
                <w:sz w:val="28"/>
                <w:szCs w:val="28"/>
              </w:rPr>
              <w:t> OR unit 4 of the </w:t>
            </w:r>
            <w:r w:rsidR="00D876BF" w:rsidRPr="002B7CDC">
              <w:rPr>
                <w:rFonts w:ascii="Arial" w:hAnsi="Arial" w:cs="Arial"/>
                <w:b/>
                <w:bCs/>
                <w:w w:val="105"/>
                <w:sz w:val="28"/>
                <w:szCs w:val="28"/>
              </w:rPr>
              <w:t>CPPE Fundamentals of respiratory therapeutics e-learning</w:t>
            </w:r>
            <w:r w:rsidR="00D876BF" w:rsidRPr="002B7CDC">
              <w:rPr>
                <w:rFonts w:ascii="Arial" w:eastAsia="Arial" w:hAnsi="Arial" w:cs="Arial"/>
                <w:b/>
                <w:bCs/>
                <w:w w:val="105"/>
                <w:sz w:val="28"/>
                <w:szCs w:val="28"/>
              </w:rPr>
              <w:t> since 19</w:t>
            </w:r>
            <w:r w:rsidR="006445F8">
              <w:rPr>
                <w:rFonts w:ascii="Arial" w:eastAsia="Arial" w:hAnsi="Arial" w:cs="Arial"/>
                <w:b/>
                <w:bCs/>
                <w:w w:val="105"/>
                <w:sz w:val="28"/>
                <w:szCs w:val="28"/>
              </w:rPr>
              <w:t>th</w:t>
            </w:r>
            <w:r w:rsidR="00D876BF" w:rsidRPr="002B7CDC">
              <w:rPr>
                <w:rFonts w:ascii="Arial" w:eastAsia="Arial" w:hAnsi="Arial" w:cs="Arial"/>
                <w:b/>
                <w:bCs/>
                <w:w w:val="105"/>
                <w:sz w:val="28"/>
                <w:szCs w:val="28"/>
              </w:rPr>
              <w:t xml:space="preserve"> February 2025</w:t>
            </w:r>
            <w:r w:rsidR="002B2662" w:rsidRPr="002B7CDC">
              <w:rPr>
                <w:rFonts w:ascii="Arial" w:eastAsia="Arial" w:hAnsi="Arial" w:cs="Arial"/>
                <w:b/>
                <w:bCs/>
                <w:w w:val="105"/>
                <w:sz w:val="28"/>
                <w:szCs w:val="28"/>
              </w:rPr>
              <w:t xml:space="preserve"> </w:t>
            </w:r>
            <w:r w:rsidR="002D1A1E">
              <w:rPr>
                <w:rFonts w:ascii="Arial" w:eastAsia="Arial" w:hAnsi="Arial" w:cs="Arial"/>
                <w:b/>
                <w:bCs/>
                <w:w w:val="105"/>
                <w:sz w:val="28"/>
                <w:szCs w:val="28"/>
              </w:rPr>
              <w:t>AND</w:t>
            </w:r>
            <w:r w:rsidRPr="002B7CDC">
              <w:rPr>
                <w:rFonts w:ascii="Arial" w:hAnsi="Arial" w:cs="Arial"/>
                <w:b/>
                <w:bCs/>
                <w:sz w:val="28"/>
                <w:szCs w:val="28"/>
              </w:rPr>
              <w:t xml:space="preserve"> passed the e-assessment since </w:t>
            </w:r>
            <w:r w:rsidR="002B2662" w:rsidRPr="002B7CDC">
              <w:rPr>
                <w:rFonts w:ascii="Arial" w:hAnsi="Arial" w:cs="Arial"/>
                <w:b/>
                <w:bCs/>
                <w:sz w:val="28"/>
                <w:szCs w:val="28"/>
              </w:rPr>
              <w:t>19</w:t>
            </w:r>
            <w:r w:rsidR="006445F8">
              <w:rPr>
                <w:rFonts w:ascii="Arial" w:hAnsi="Arial" w:cs="Arial"/>
                <w:b/>
                <w:bCs/>
                <w:sz w:val="28"/>
                <w:szCs w:val="28"/>
              </w:rPr>
              <w:t>th</w:t>
            </w:r>
            <w:r w:rsidR="002B2662" w:rsidRPr="002B7CDC">
              <w:rPr>
                <w:rFonts w:ascii="Arial" w:hAnsi="Arial" w:cs="Arial"/>
                <w:b/>
                <w:bCs/>
                <w:sz w:val="28"/>
                <w:szCs w:val="28"/>
              </w:rPr>
              <w:t xml:space="preserve"> February 2025</w:t>
            </w:r>
            <w:r w:rsidRPr="002B7CDC">
              <w:rPr>
                <w:rFonts w:ascii="Arial" w:hAnsi="Arial" w:cs="Arial"/>
                <w:b/>
                <w:bCs/>
                <w:sz w:val="28"/>
                <w:szCs w:val="28"/>
              </w:rPr>
              <w:t>?</w:t>
            </w:r>
          </w:p>
        </w:tc>
        <w:tc>
          <w:tcPr>
            <w:tcW w:w="822" w:type="dxa"/>
            <w:shd w:val="clear" w:color="auto" w:fill="DAF5F1"/>
          </w:tcPr>
          <w:p w14:paraId="1CDBB67E" w14:textId="77777777" w:rsidR="005F4E4A" w:rsidRPr="00CC464F" w:rsidRDefault="005F4E4A" w:rsidP="00A31CBF">
            <w:pPr>
              <w:spacing w:after="90" w:line="288" w:lineRule="auto"/>
              <w:jc w:val="center"/>
              <w:rPr>
                <w:rFonts w:ascii="Arial" w:hAnsi="Arial" w:cs="Arial"/>
                <w:b/>
                <w:bCs/>
                <w:sz w:val="28"/>
                <w:szCs w:val="28"/>
              </w:rPr>
            </w:pPr>
          </w:p>
          <w:p w14:paraId="33F4B4F9" w14:textId="77777777" w:rsidR="005F4E4A" w:rsidRPr="00CC464F" w:rsidRDefault="005F4E4A" w:rsidP="00A31CBF">
            <w:pPr>
              <w:spacing w:after="90" w:line="288" w:lineRule="auto"/>
              <w:jc w:val="center"/>
              <w:rPr>
                <w:rFonts w:ascii="Arial" w:hAnsi="Arial" w:cs="Arial"/>
                <w:b/>
                <w:bCs/>
                <w:sz w:val="28"/>
                <w:szCs w:val="28"/>
              </w:rPr>
            </w:pPr>
            <w:r w:rsidRPr="00CC464F">
              <w:rPr>
                <w:rFonts w:ascii="Arial" w:hAnsi="Arial" w:cs="Arial"/>
                <w:b/>
                <w:bCs/>
                <w:sz w:val="28"/>
                <w:szCs w:val="28"/>
              </w:rPr>
              <w:fldChar w:fldCharType="begin">
                <w:ffData>
                  <w:name w:val="Check2"/>
                  <w:enabled/>
                  <w:calcOnExit w:val="0"/>
                  <w:checkBox>
                    <w:sizeAuto/>
                    <w:default w:val="0"/>
                  </w:checkBox>
                </w:ffData>
              </w:fldChar>
            </w:r>
            <w:r w:rsidRPr="00CC464F">
              <w:rPr>
                <w:rFonts w:ascii="Arial" w:hAnsi="Arial" w:cs="Arial"/>
                <w:b/>
                <w:bCs/>
                <w:sz w:val="28"/>
                <w:szCs w:val="28"/>
              </w:rPr>
              <w:instrText xml:space="preserve"> FORMCHECKBOX </w:instrText>
            </w:r>
            <w:r w:rsidRPr="00CC464F">
              <w:rPr>
                <w:rFonts w:ascii="Arial" w:hAnsi="Arial" w:cs="Arial"/>
                <w:b/>
                <w:bCs/>
                <w:sz w:val="28"/>
                <w:szCs w:val="28"/>
              </w:rPr>
            </w:r>
            <w:r w:rsidRPr="00CC464F">
              <w:rPr>
                <w:rFonts w:ascii="Arial" w:hAnsi="Arial" w:cs="Arial"/>
                <w:b/>
                <w:bCs/>
                <w:sz w:val="28"/>
                <w:szCs w:val="28"/>
              </w:rPr>
              <w:fldChar w:fldCharType="separate"/>
            </w:r>
            <w:r w:rsidRPr="00CC464F">
              <w:rPr>
                <w:rFonts w:ascii="Arial" w:hAnsi="Arial" w:cs="Arial"/>
                <w:b/>
                <w:bCs/>
                <w:sz w:val="28"/>
                <w:szCs w:val="28"/>
              </w:rPr>
              <w:fldChar w:fldCharType="end"/>
            </w:r>
          </w:p>
          <w:p w14:paraId="4DCF8CF2" w14:textId="77777777" w:rsidR="005F4E4A" w:rsidRPr="00CC464F" w:rsidRDefault="005F4E4A" w:rsidP="00A31CBF">
            <w:pPr>
              <w:spacing w:after="90" w:line="288" w:lineRule="auto"/>
              <w:jc w:val="center"/>
              <w:rPr>
                <w:rFonts w:ascii="Arial" w:hAnsi="Arial" w:cs="Arial"/>
                <w:b/>
                <w:bCs/>
                <w:sz w:val="28"/>
                <w:szCs w:val="28"/>
              </w:rPr>
            </w:pPr>
          </w:p>
        </w:tc>
      </w:tr>
      <w:tr w:rsidR="005F4E4A" w:rsidRPr="00FA4427" w14:paraId="3EBC2AE3" w14:textId="77777777" w:rsidTr="001E688A">
        <w:tc>
          <w:tcPr>
            <w:tcW w:w="9634" w:type="dxa"/>
            <w:shd w:val="clear" w:color="auto" w:fill="DAF5F1"/>
          </w:tcPr>
          <w:p w14:paraId="0F99F084" w14:textId="4DE5E173" w:rsidR="005F4E4A" w:rsidRPr="00CC464F" w:rsidRDefault="005F4E4A" w:rsidP="00A31CBF">
            <w:pPr>
              <w:spacing w:after="90" w:line="288" w:lineRule="auto"/>
              <w:rPr>
                <w:rFonts w:ascii="Arial" w:hAnsi="Arial" w:cs="Arial"/>
                <w:b/>
                <w:bCs/>
                <w:sz w:val="28"/>
                <w:szCs w:val="28"/>
              </w:rPr>
            </w:pPr>
            <w:r w:rsidRPr="0016239F">
              <w:rPr>
                <w:rFonts w:ascii="Arial" w:hAnsi="Arial" w:cs="Arial"/>
                <w:b/>
                <w:bCs/>
                <w:sz w:val="28"/>
                <w:szCs w:val="28"/>
              </w:rPr>
              <w:t>Do you have personalised certificates to demonstrate t</w:t>
            </w:r>
            <w:r w:rsidRPr="0016239F">
              <w:rPr>
                <w:rFonts w:ascii="Arial" w:hAnsi="Arial" w:cs="Arial"/>
                <w:b/>
                <w:bCs/>
                <w:sz w:val="28"/>
                <w:szCs w:val="28"/>
                <w:lang w:val="en-US"/>
              </w:rPr>
              <w:t xml:space="preserve">hat all </w:t>
            </w:r>
            <w:r>
              <w:rPr>
                <w:rFonts w:ascii="Arial" w:hAnsi="Arial" w:cs="Arial"/>
                <w:b/>
                <w:bCs/>
                <w:sz w:val="28"/>
                <w:szCs w:val="28"/>
                <w:lang w:val="en-US"/>
              </w:rPr>
              <w:t xml:space="preserve">pharmacists </w:t>
            </w:r>
            <w:r w:rsidRPr="00CC464F">
              <w:rPr>
                <w:rFonts w:ascii="Arial" w:hAnsi="Arial" w:cs="Arial"/>
                <w:b/>
                <w:bCs/>
                <w:sz w:val="28"/>
                <w:szCs w:val="28"/>
              </w:rPr>
              <w:t xml:space="preserve">who work at your pharmacy </w:t>
            </w:r>
            <w:r>
              <w:rPr>
                <w:rFonts w:ascii="Arial" w:hAnsi="Arial" w:cs="Arial"/>
                <w:b/>
                <w:bCs/>
                <w:sz w:val="28"/>
                <w:szCs w:val="28"/>
              </w:rPr>
              <w:t xml:space="preserve">have </w:t>
            </w:r>
            <w:r w:rsidRPr="00CC464F">
              <w:rPr>
                <w:rFonts w:ascii="Arial" w:hAnsi="Arial" w:cs="Arial"/>
                <w:b/>
                <w:bCs/>
                <w:sz w:val="28"/>
                <w:szCs w:val="28"/>
              </w:rPr>
              <w:t>satisfactorily completed</w:t>
            </w:r>
            <w:r w:rsidR="007E1900">
              <w:rPr>
                <w:rFonts w:ascii="Arial" w:hAnsi="Arial" w:cs="Arial"/>
                <w:b/>
                <w:bCs/>
                <w:sz w:val="28"/>
                <w:szCs w:val="28"/>
              </w:rPr>
              <w:t xml:space="preserve"> </w:t>
            </w:r>
            <w:r w:rsidR="007E1900" w:rsidRPr="002B7CDC">
              <w:rPr>
                <w:rFonts w:ascii="Arial" w:eastAsia="Arial" w:hAnsi="Arial" w:cs="Arial"/>
                <w:b/>
                <w:bCs/>
                <w:w w:val="105"/>
                <w:sz w:val="28"/>
                <w:szCs w:val="28"/>
              </w:rPr>
              <w:t>EITHER the </w:t>
            </w:r>
            <w:r w:rsidR="007E1900" w:rsidRPr="002B7CDC">
              <w:rPr>
                <w:rFonts w:ascii="Arial" w:hAnsi="Arial" w:cs="Arial"/>
                <w:b/>
                <w:bCs/>
                <w:w w:val="105"/>
                <w:sz w:val="28"/>
                <w:szCs w:val="28"/>
              </w:rPr>
              <w:t>CPPE Asthma for Pharmacy Quality Scheme 2026/27 e-learning</w:t>
            </w:r>
            <w:r w:rsidR="007E1900" w:rsidRPr="002B7CDC">
              <w:rPr>
                <w:rFonts w:ascii="Arial" w:eastAsia="Arial" w:hAnsi="Arial" w:cs="Arial"/>
                <w:b/>
                <w:bCs/>
                <w:w w:val="105"/>
                <w:sz w:val="28"/>
                <w:szCs w:val="28"/>
              </w:rPr>
              <w:t> OR unit 4 of the </w:t>
            </w:r>
            <w:r w:rsidR="007E1900" w:rsidRPr="002B7CDC">
              <w:rPr>
                <w:rFonts w:ascii="Arial" w:hAnsi="Arial" w:cs="Arial"/>
                <w:b/>
                <w:bCs/>
                <w:w w:val="105"/>
                <w:sz w:val="28"/>
                <w:szCs w:val="28"/>
              </w:rPr>
              <w:t>CPPE Fundamentals of respiratory therapeutics e-learning</w:t>
            </w:r>
            <w:r w:rsidR="007E1900" w:rsidRPr="002B7CDC">
              <w:rPr>
                <w:rFonts w:ascii="Arial" w:eastAsia="Arial" w:hAnsi="Arial" w:cs="Arial"/>
                <w:b/>
                <w:bCs/>
                <w:w w:val="105"/>
                <w:sz w:val="28"/>
                <w:szCs w:val="28"/>
              </w:rPr>
              <w:t> since 19</w:t>
            </w:r>
            <w:r w:rsidR="006445F8">
              <w:rPr>
                <w:rFonts w:ascii="Arial" w:eastAsia="Arial" w:hAnsi="Arial" w:cs="Arial"/>
                <w:b/>
                <w:bCs/>
                <w:w w:val="105"/>
                <w:sz w:val="28"/>
                <w:szCs w:val="28"/>
              </w:rPr>
              <w:t>th</w:t>
            </w:r>
            <w:r w:rsidR="007E1900" w:rsidRPr="002B7CDC">
              <w:rPr>
                <w:rFonts w:ascii="Arial" w:eastAsia="Arial" w:hAnsi="Arial" w:cs="Arial"/>
                <w:b/>
                <w:bCs/>
                <w:w w:val="105"/>
                <w:sz w:val="28"/>
                <w:szCs w:val="28"/>
              </w:rPr>
              <w:t xml:space="preserve"> February 2025 </w:t>
            </w:r>
            <w:r w:rsidR="002D1A1E">
              <w:rPr>
                <w:rFonts w:ascii="Arial" w:eastAsia="Arial" w:hAnsi="Arial" w:cs="Arial"/>
                <w:b/>
                <w:bCs/>
                <w:w w:val="105"/>
                <w:sz w:val="28"/>
                <w:szCs w:val="28"/>
              </w:rPr>
              <w:t>AND</w:t>
            </w:r>
            <w:r w:rsidR="007E1900" w:rsidRPr="002B7CDC">
              <w:rPr>
                <w:rFonts w:ascii="Arial" w:hAnsi="Arial" w:cs="Arial"/>
                <w:b/>
                <w:bCs/>
                <w:sz w:val="28"/>
                <w:szCs w:val="28"/>
              </w:rPr>
              <w:t xml:space="preserve"> passed the e-assessment since 19</w:t>
            </w:r>
            <w:r w:rsidR="006445F8">
              <w:rPr>
                <w:rFonts w:ascii="Arial" w:hAnsi="Arial" w:cs="Arial"/>
                <w:b/>
                <w:bCs/>
                <w:sz w:val="28"/>
                <w:szCs w:val="28"/>
              </w:rPr>
              <w:t>th</w:t>
            </w:r>
            <w:r w:rsidR="007E1900" w:rsidRPr="002B7CDC">
              <w:rPr>
                <w:rFonts w:ascii="Arial" w:hAnsi="Arial" w:cs="Arial"/>
                <w:b/>
                <w:bCs/>
                <w:sz w:val="28"/>
                <w:szCs w:val="28"/>
              </w:rPr>
              <w:t xml:space="preserve"> February 2025?</w:t>
            </w:r>
          </w:p>
        </w:tc>
        <w:tc>
          <w:tcPr>
            <w:tcW w:w="822" w:type="dxa"/>
            <w:shd w:val="clear" w:color="auto" w:fill="DAF5F1"/>
          </w:tcPr>
          <w:p w14:paraId="1FACBF70" w14:textId="77777777" w:rsidR="005F4E4A" w:rsidRDefault="005F4E4A" w:rsidP="00A31CBF">
            <w:pPr>
              <w:spacing w:after="90" w:line="288" w:lineRule="auto"/>
              <w:jc w:val="center"/>
              <w:rPr>
                <w:rFonts w:ascii="Arial" w:hAnsi="Arial" w:cs="Arial"/>
                <w:b/>
                <w:bCs/>
                <w:sz w:val="28"/>
                <w:szCs w:val="28"/>
              </w:rPr>
            </w:pPr>
          </w:p>
          <w:p w14:paraId="4138EA1A" w14:textId="77777777" w:rsidR="005F4E4A" w:rsidRPr="00CC464F" w:rsidRDefault="005F4E4A" w:rsidP="00A31CBF">
            <w:pPr>
              <w:spacing w:after="90" w:line="288" w:lineRule="auto"/>
              <w:jc w:val="center"/>
              <w:rPr>
                <w:rFonts w:ascii="Arial" w:hAnsi="Arial" w:cs="Arial"/>
                <w:b/>
                <w:bCs/>
                <w:sz w:val="28"/>
                <w:szCs w:val="28"/>
              </w:rPr>
            </w:pPr>
            <w:r w:rsidRPr="00CC464F">
              <w:rPr>
                <w:rFonts w:ascii="Arial" w:hAnsi="Arial" w:cs="Arial"/>
                <w:b/>
                <w:bCs/>
                <w:sz w:val="28"/>
                <w:szCs w:val="28"/>
              </w:rPr>
              <w:fldChar w:fldCharType="begin">
                <w:ffData>
                  <w:name w:val="Check2"/>
                  <w:enabled/>
                  <w:calcOnExit w:val="0"/>
                  <w:checkBox>
                    <w:sizeAuto/>
                    <w:default w:val="0"/>
                  </w:checkBox>
                </w:ffData>
              </w:fldChar>
            </w:r>
            <w:r w:rsidRPr="00CC464F">
              <w:rPr>
                <w:rFonts w:ascii="Arial" w:hAnsi="Arial" w:cs="Arial"/>
                <w:b/>
                <w:bCs/>
                <w:sz w:val="28"/>
                <w:szCs w:val="28"/>
              </w:rPr>
              <w:instrText xml:space="preserve"> FORMCHECKBOX </w:instrText>
            </w:r>
            <w:r w:rsidRPr="00CC464F">
              <w:rPr>
                <w:rFonts w:ascii="Arial" w:hAnsi="Arial" w:cs="Arial"/>
                <w:b/>
                <w:bCs/>
                <w:sz w:val="28"/>
                <w:szCs w:val="28"/>
              </w:rPr>
            </w:r>
            <w:r w:rsidRPr="00CC464F">
              <w:rPr>
                <w:rFonts w:ascii="Arial" w:hAnsi="Arial" w:cs="Arial"/>
                <w:b/>
                <w:bCs/>
                <w:sz w:val="28"/>
                <w:szCs w:val="28"/>
              </w:rPr>
              <w:fldChar w:fldCharType="separate"/>
            </w:r>
            <w:r w:rsidRPr="00CC464F">
              <w:rPr>
                <w:rFonts w:ascii="Arial" w:hAnsi="Arial" w:cs="Arial"/>
                <w:b/>
                <w:bCs/>
                <w:sz w:val="28"/>
                <w:szCs w:val="28"/>
              </w:rPr>
              <w:fldChar w:fldCharType="end"/>
            </w:r>
          </w:p>
          <w:p w14:paraId="3F79CD0C" w14:textId="77777777" w:rsidR="005F4E4A" w:rsidRPr="00CC464F" w:rsidRDefault="005F4E4A" w:rsidP="00A31CBF">
            <w:pPr>
              <w:spacing w:after="90" w:line="288" w:lineRule="auto"/>
              <w:jc w:val="center"/>
              <w:rPr>
                <w:rFonts w:ascii="Arial" w:hAnsi="Arial" w:cs="Arial"/>
                <w:b/>
                <w:bCs/>
                <w:sz w:val="28"/>
                <w:szCs w:val="28"/>
              </w:rPr>
            </w:pPr>
          </w:p>
        </w:tc>
      </w:tr>
    </w:tbl>
    <w:p w14:paraId="53C62506" w14:textId="77777777" w:rsidR="005F4E4A" w:rsidRPr="00FA4427" w:rsidRDefault="005F4E4A" w:rsidP="007E78B0">
      <w:pPr>
        <w:spacing w:after="0" w:line="288" w:lineRule="auto"/>
        <w:rPr>
          <w:rStyle w:val="Hyperlink"/>
          <w:rFonts w:ascii="Arial" w:hAnsi="Arial" w:cs="Arial"/>
          <w:color w:val="auto"/>
          <w:u w:val="none"/>
        </w:rPr>
      </w:pPr>
    </w:p>
    <w:p w14:paraId="738739DC" w14:textId="4744153E" w:rsidR="005F4E4A" w:rsidRDefault="005F4E4A" w:rsidP="007E78B0">
      <w:pPr>
        <w:spacing w:after="0" w:line="288" w:lineRule="auto"/>
        <w:rPr>
          <w:rFonts w:ascii="Arial" w:hAnsi="Arial" w:cs="Arial"/>
        </w:rPr>
      </w:pPr>
      <w:r>
        <w:rPr>
          <w:rFonts w:ascii="Arial" w:hAnsi="Arial" w:cs="Arial"/>
        </w:rPr>
        <w:lastRenderedPageBreak/>
        <w:t>R</w:t>
      </w:r>
      <w:r w:rsidRPr="00FA4427">
        <w:rPr>
          <w:rFonts w:ascii="Arial" w:hAnsi="Arial" w:cs="Arial"/>
        </w:rPr>
        <w:t>ecord</w:t>
      </w:r>
      <w:r>
        <w:rPr>
          <w:rFonts w:ascii="Arial" w:hAnsi="Arial" w:cs="Arial"/>
        </w:rPr>
        <w:t xml:space="preserve"> below the</w:t>
      </w:r>
      <w:r w:rsidRPr="00FA4427">
        <w:rPr>
          <w:rFonts w:ascii="Arial" w:hAnsi="Arial" w:cs="Arial"/>
        </w:rPr>
        <w:t xml:space="preserve"> details of all pharmacists who have either </w:t>
      </w:r>
      <w:r w:rsidRPr="002D1A1E">
        <w:rPr>
          <w:rFonts w:ascii="Arial" w:hAnsi="Arial" w:cs="Arial"/>
        </w:rPr>
        <w:t xml:space="preserve">completed </w:t>
      </w:r>
      <w:r w:rsidR="002D1A1E" w:rsidRPr="002D1A1E">
        <w:rPr>
          <w:rFonts w:ascii="Arial" w:eastAsia="Arial" w:hAnsi="Arial" w:cs="Arial"/>
          <w:b/>
          <w:bCs/>
          <w:w w:val="105"/>
        </w:rPr>
        <w:t>EITHER</w:t>
      </w:r>
      <w:r w:rsidR="002D1A1E" w:rsidRPr="002D1A1E">
        <w:rPr>
          <w:rFonts w:ascii="Arial" w:eastAsia="Arial" w:hAnsi="Arial" w:cs="Arial"/>
          <w:w w:val="105"/>
        </w:rPr>
        <w:t> the </w:t>
      </w:r>
      <w:r w:rsidR="002D1A1E" w:rsidRPr="002D1A1E">
        <w:rPr>
          <w:rFonts w:ascii="Arial" w:hAnsi="Arial" w:cs="Arial"/>
          <w:w w:val="105"/>
        </w:rPr>
        <w:t>CPPE Asthma for Pharmacy Quality Scheme 2026/27 e-learning</w:t>
      </w:r>
      <w:r w:rsidR="002D1A1E" w:rsidRPr="002D1A1E">
        <w:rPr>
          <w:rFonts w:ascii="Arial" w:eastAsia="Arial" w:hAnsi="Arial" w:cs="Arial"/>
          <w:w w:val="105"/>
        </w:rPr>
        <w:t> </w:t>
      </w:r>
      <w:r w:rsidR="002D1A1E" w:rsidRPr="002D1A1E">
        <w:rPr>
          <w:rFonts w:ascii="Arial" w:eastAsia="Arial" w:hAnsi="Arial" w:cs="Arial"/>
          <w:b/>
          <w:bCs/>
          <w:w w:val="105"/>
        </w:rPr>
        <w:t>OR</w:t>
      </w:r>
      <w:r w:rsidR="002D1A1E" w:rsidRPr="002D1A1E">
        <w:rPr>
          <w:rFonts w:ascii="Arial" w:eastAsia="Arial" w:hAnsi="Arial" w:cs="Arial"/>
          <w:w w:val="105"/>
        </w:rPr>
        <w:t> unit 4 of the </w:t>
      </w:r>
      <w:r w:rsidR="002D1A1E" w:rsidRPr="002D1A1E">
        <w:rPr>
          <w:rFonts w:ascii="Arial" w:hAnsi="Arial" w:cs="Arial"/>
          <w:w w:val="105"/>
        </w:rPr>
        <w:t>CPPE Fundamentals of respiratory therapeutics e-learning</w:t>
      </w:r>
      <w:r w:rsidR="002D1A1E" w:rsidRPr="002D1A1E">
        <w:rPr>
          <w:rFonts w:ascii="Arial" w:eastAsia="Arial" w:hAnsi="Arial" w:cs="Arial"/>
          <w:w w:val="105"/>
        </w:rPr>
        <w:t> since 19</w:t>
      </w:r>
      <w:r w:rsidR="007E78B0">
        <w:rPr>
          <w:rFonts w:ascii="Arial" w:eastAsia="Arial" w:hAnsi="Arial" w:cs="Arial"/>
          <w:w w:val="105"/>
        </w:rPr>
        <w:t>th</w:t>
      </w:r>
      <w:r w:rsidR="002D1A1E" w:rsidRPr="002D1A1E">
        <w:rPr>
          <w:rFonts w:ascii="Arial" w:eastAsia="Arial" w:hAnsi="Arial" w:cs="Arial"/>
          <w:w w:val="105"/>
        </w:rPr>
        <w:t xml:space="preserve"> February 2025 </w:t>
      </w:r>
      <w:r w:rsidR="002D1A1E" w:rsidRPr="002D1A1E">
        <w:rPr>
          <w:rFonts w:ascii="Arial" w:hAnsi="Arial" w:cs="Arial"/>
          <w:b/>
          <w:bCs/>
        </w:rPr>
        <w:t>AND</w:t>
      </w:r>
      <w:r w:rsidR="002D1A1E">
        <w:rPr>
          <w:rFonts w:ascii="Arial" w:hAnsi="Arial" w:cs="Arial"/>
        </w:rPr>
        <w:t xml:space="preserve"> </w:t>
      </w:r>
      <w:r w:rsidR="002D1A1E" w:rsidRPr="002D1A1E">
        <w:rPr>
          <w:rFonts w:ascii="Arial" w:hAnsi="Arial" w:cs="Arial"/>
        </w:rPr>
        <w:t>passed the e-assessment since 19</w:t>
      </w:r>
      <w:r w:rsidR="007E78B0">
        <w:rPr>
          <w:rFonts w:ascii="Arial" w:hAnsi="Arial" w:cs="Arial"/>
        </w:rPr>
        <w:t>th</w:t>
      </w:r>
      <w:r w:rsidR="002D1A1E" w:rsidRPr="002D1A1E">
        <w:rPr>
          <w:rFonts w:ascii="Arial" w:hAnsi="Arial" w:cs="Arial"/>
        </w:rPr>
        <w:t xml:space="preserve"> February 202</w:t>
      </w:r>
      <w:r w:rsidR="00B724E9">
        <w:rPr>
          <w:rFonts w:ascii="Arial" w:hAnsi="Arial" w:cs="Arial"/>
        </w:rPr>
        <w:t xml:space="preserve">5 </w:t>
      </w:r>
      <w:r w:rsidRPr="00FA4427">
        <w:rPr>
          <w:rFonts w:ascii="Arial" w:hAnsi="Arial" w:cs="Arial"/>
        </w:rPr>
        <w:t>and those that have not, but who will undertake this requirement by 31</w:t>
      </w:r>
      <w:r w:rsidR="007E78B0">
        <w:rPr>
          <w:rFonts w:ascii="Arial" w:hAnsi="Arial" w:cs="Arial"/>
        </w:rPr>
        <w:t>st</w:t>
      </w:r>
      <w:r w:rsidRPr="00FA4427">
        <w:rPr>
          <w:rFonts w:ascii="Arial" w:hAnsi="Arial" w:cs="Arial"/>
        </w:rPr>
        <w:t xml:space="preserve"> March 202</w:t>
      </w:r>
      <w:r w:rsidR="007B43E2">
        <w:rPr>
          <w:rFonts w:ascii="Arial" w:hAnsi="Arial" w:cs="Arial"/>
        </w:rPr>
        <w:t>7</w:t>
      </w:r>
      <w:r w:rsidRPr="00FA4427">
        <w:rPr>
          <w:rFonts w:ascii="Arial" w:hAnsi="Arial" w:cs="Arial"/>
        </w:rPr>
        <w:t xml:space="preserve"> (on the day of the PQS declaration, pharmacy owners will be required to enter the total number of pharmacists working at the pharmacy who have completed this requirement and those that have not but who will undertake this requirement by 31</w:t>
      </w:r>
      <w:r w:rsidR="007E78B0">
        <w:rPr>
          <w:rFonts w:ascii="Arial" w:hAnsi="Arial" w:cs="Arial"/>
        </w:rPr>
        <w:t>st</w:t>
      </w:r>
      <w:r w:rsidRPr="00FA4427">
        <w:rPr>
          <w:rFonts w:ascii="Arial" w:hAnsi="Arial" w:cs="Arial"/>
        </w:rPr>
        <w:t xml:space="preserve"> March 202</w:t>
      </w:r>
      <w:r w:rsidR="007B43E2">
        <w:rPr>
          <w:rFonts w:ascii="Arial" w:hAnsi="Arial" w:cs="Arial"/>
        </w:rPr>
        <w:t>7</w:t>
      </w:r>
      <w:r w:rsidRPr="00FA4427">
        <w:rPr>
          <w:rFonts w:ascii="Arial" w:hAnsi="Arial" w:cs="Arial"/>
        </w:rPr>
        <w:t>).</w:t>
      </w:r>
      <w:r>
        <w:rPr>
          <w:rFonts w:ascii="Arial" w:hAnsi="Arial" w:cs="Arial"/>
        </w:rPr>
        <w:br/>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3830"/>
        <w:gridCol w:w="2209"/>
        <w:gridCol w:w="2209"/>
        <w:gridCol w:w="2208"/>
      </w:tblGrid>
      <w:tr w:rsidR="005F4E4A" w:rsidRPr="00FA4427" w14:paraId="07FBBCDE" w14:textId="77777777" w:rsidTr="00A31CBF">
        <w:trPr>
          <w:trHeight w:val="250"/>
        </w:trPr>
        <w:tc>
          <w:tcPr>
            <w:tcW w:w="1831" w:type="pct"/>
            <w:shd w:val="clear" w:color="auto" w:fill="FFFFFF" w:themeFill="background1"/>
            <w:hideMark/>
          </w:tcPr>
          <w:p w14:paraId="25C38F3B" w14:textId="3900A223" w:rsidR="005F4E4A" w:rsidRPr="00FA4427" w:rsidRDefault="005F4E4A" w:rsidP="00A31CBF">
            <w:pPr>
              <w:spacing w:after="90" w:line="288" w:lineRule="auto"/>
              <w:rPr>
                <w:rFonts w:ascii="Arial" w:hAnsi="Arial" w:cs="Arial"/>
                <w:b/>
                <w:color w:val="106B62"/>
              </w:rPr>
            </w:pPr>
            <w:r>
              <w:rPr>
                <w:rFonts w:ascii="Arial" w:hAnsi="Arial" w:cs="Arial"/>
                <w:b/>
                <w:color w:val="106B62"/>
              </w:rPr>
              <w:t xml:space="preserve">Pharmacist’s </w:t>
            </w:r>
            <w:r w:rsidRPr="00FA4427">
              <w:rPr>
                <w:rFonts w:ascii="Arial" w:hAnsi="Arial" w:cs="Arial"/>
                <w:b/>
                <w:color w:val="106B62"/>
              </w:rPr>
              <w:t>name</w:t>
            </w:r>
          </w:p>
          <w:p w14:paraId="5A5A89E6" w14:textId="77777777" w:rsidR="005F4E4A" w:rsidRPr="00FA4427" w:rsidRDefault="005F4E4A" w:rsidP="00A31CBF">
            <w:pPr>
              <w:spacing w:after="90" w:line="288" w:lineRule="auto"/>
              <w:rPr>
                <w:rFonts w:ascii="Arial" w:hAnsi="Arial" w:cs="Arial"/>
                <w:b/>
                <w:color w:val="106B62"/>
              </w:rPr>
            </w:pPr>
          </w:p>
        </w:tc>
        <w:tc>
          <w:tcPr>
            <w:tcW w:w="1056" w:type="pct"/>
            <w:shd w:val="clear" w:color="auto" w:fill="FFFFFF" w:themeFill="background1"/>
          </w:tcPr>
          <w:p w14:paraId="5E69109F" w14:textId="77777777" w:rsidR="005F4E4A" w:rsidRPr="00FA4427" w:rsidRDefault="005F4E4A" w:rsidP="00A31CBF">
            <w:pPr>
              <w:spacing w:after="90" w:line="288" w:lineRule="auto"/>
              <w:jc w:val="center"/>
              <w:rPr>
                <w:rFonts w:ascii="Arial" w:hAnsi="Arial" w:cs="Arial"/>
                <w:b/>
                <w:color w:val="106B62"/>
              </w:rPr>
            </w:pPr>
            <w:r w:rsidRPr="00FA4427">
              <w:rPr>
                <w:rFonts w:ascii="Arial" w:hAnsi="Arial" w:cs="Arial"/>
                <w:b/>
                <w:color w:val="106B62"/>
              </w:rPr>
              <w:t>Completed by day of the declaration</w:t>
            </w:r>
          </w:p>
        </w:tc>
        <w:tc>
          <w:tcPr>
            <w:tcW w:w="1056" w:type="pct"/>
            <w:shd w:val="clear" w:color="auto" w:fill="FFFFFF" w:themeFill="background1"/>
          </w:tcPr>
          <w:p w14:paraId="7FAF9C51" w14:textId="4FCFD2B3" w:rsidR="005F4E4A" w:rsidRPr="00FA4427" w:rsidRDefault="005F4E4A" w:rsidP="00A31CBF">
            <w:pPr>
              <w:spacing w:after="90" w:line="288" w:lineRule="auto"/>
              <w:jc w:val="center"/>
              <w:rPr>
                <w:rFonts w:ascii="Arial" w:hAnsi="Arial" w:cs="Arial"/>
                <w:b/>
                <w:color w:val="106B62"/>
              </w:rPr>
            </w:pPr>
            <w:r w:rsidRPr="00FA4427">
              <w:rPr>
                <w:rFonts w:ascii="Arial" w:hAnsi="Arial" w:cs="Arial"/>
                <w:b/>
                <w:color w:val="106B62"/>
              </w:rPr>
              <w:t>Will complete by 31st March 202</w:t>
            </w:r>
            <w:r w:rsidR="007B43E2">
              <w:rPr>
                <w:rFonts w:ascii="Arial" w:hAnsi="Arial" w:cs="Arial"/>
                <w:b/>
                <w:color w:val="106B62"/>
              </w:rPr>
              <w:t>7</w:t>
            </w:r>
          </w:p>
        </w:tc>
        <w:tc>
          <w:tcPr>
            <w:tcW w:w="1056" w:type="pct"/>
            <w:shd w:val="clear" w:color="auto" w:fill="FFFFFF" w:themeFill="background1"/>
            <w:hideMark/>
          </w:tcPr>
          <w:p w14:paraId="0F0CD999" w14:textId="77777777" w:rsidR="005F4E4A" w:rsidRPr="00FA4427" w:rsidRDefault="005F4E4A" w:rsidP="00A31CBF">
            <w:pPr>
              <w:spacing w:after="90" w:line="288" w:lineRule="auto"/>
              <w:rPr>
                <w:rFonts w:ascii="Arial" w:hAnsi="Arial" w:cs="Arial"/>
                <w:b/>
                <w:color w:val="106B62"/>
              </w:rPr>
            </w:pPr>
            <w:r w:rsidRPr="00FA4427">
              <w:rPr>
                <w:rFonts w:ascii="Arial" w:hAnsi="Arial" w:cs="Arial"/>
                <w:b/>
                <w:color w:val="106B62"/>
              </w:rPr>
              <w:t>Date completed</w:t>
            </w:r>
          </w:p>
          <w:p w14:paraId="7B0473F5" w14:textId="77777777" w:rsidR="005F4E4A" w:rsidRPr="00FA4427" w:rsidRDefault="005F4E4A" w:rsidP="00A31CBF">
            <w:pPr>
              <w:spacing w:after="90" w:line="288" w:lineRule="auto"/>
              <w:rPr>
                <w:rFonts w:ascii="Arial" w:hAnsi="Arial" w:cs="Arial"/>
                <w:b/>
                <w:color w:val="106B62"/>
              </w:rPr>
            </w:pPr>
          </w:p>
          <w:p w14:paraId="74E172BD" w14:textId="77777777" w:rsidR="005F4E4A" w:rsidRPr="00FA4427" w:rsidRDefault="005F4E4A" w:rsidP="00A31CBF">
            <w:pPr>
              <w:spacing w:after="90" w:line="288" w:lineRule="auto"/>
              <w:rPr>
                <w:rFonts w:ascii="Arial" w:hAnsi="Arial" w:cs="Arial"/>
                <w:b/>
                <w:color w:val="106B62"/>
              </w:rPr>
            </w:pPr>
          </w:p>
        </w:tc>
      </w:tr>
      <w:tr w:rsidR="005F4E4A" w:rsidRPr="00FA4427" w14:paraId="119BB057" w14:textId="77777777" w:rsidTr="00A31CBF">
        <w:trPr>
          <w:trHeight w:val="250"/>
        </w:trPr>
        <w:tc>
          <w:tcPr>
            <w:tcW w:w="1831" w:type="pct"/>
          </w:tcPr>
          <w:p w14:paraId="5F893C08" w14:textId="77777777" w:rsidR="005F4E4A" w:rsidRPr="00FA4427" w:rsidRDefault="005F4E4A" w:rsidP="00A31CBF">
            <w:pPr>
              <w:spacing w:after="90" w:line="288" w:lineRule="auto"/>
              <w:rPr>
                <w:rFonts w:ascii="Arial" w:hAnsi="Arial" w:cs="Arial"/>
                <w:b/>
                <w:color w:val="519680"/>
              </w:rPr>
            </w:pPr>
          </w:p>
          <w:p w14:paraId="2ED0DF44" w14:textId="77777777" w:rsidR="005F4E4A" w:rsidRPr="00FA4427" w:rsidRDefault="005F4E4A" w:rsidP="00A31CBF">
            <w:pPr>
              <w:spacing w:after="90" w:line="288" w:lineRule="auto"/>
              <w:rPr>
                <w:rFonts w:ascii="Arial" w:hAnsi="Arial" w:cs="Arial"/>
                <w:b/>
                <w:color w:val="519680"/>
              </w:rPr>
            </w:pPr>
          </w:p>
        </w:tc>
        <w:tc>
          <w:tcPr>
            <w:tcW w:w="1056" w:type="pct"/>
          </w:tcPr>
          <w:p w14:paraId="1E11FDCF"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3342BA54"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21F2F0F9"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00134CBD"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7F739EB0" w14:textId="77777777" w:rsidR="005F4E4A" w:rsidRPr="00FA4427" w:rsidRDefault="005F4E4A" w:rsidP="00A31CBF">
            <w:pPr>
              <w:spacing w:after="90" w:line="288" w:lineRule="auto"/>
              <w:rPr>
                <w:rFonts w:ascii="Arial" w:hAnsi="Arial" w:cs="Arial"/>
                <w:b/>
                <w:color w:val="519680"/>
              </w:rPr>
            </w:pPr>
          </w:p>
        </w:tc>
      </w:tr>
      <w:tr w:rsidR="005F4E4A" w:rsidRPr="00FA4427" w14:paraId="705FD3BF" w14:textId="77777777" w:rsidTr="00A31CBF">
        <w:trPr>
          <w:trHeight w:val="250"/>
        </w:trPr>
        <w:tc>
          <w:tcPr>
            <w:tcW w:w="1831" w:type="pct"/>
          </w:tcPr>
          <w:p w14:paraId="1CC8B82C" w14:textId="77777777" w:rsidR="005F4E4A" w:rsidRPr="00FA4427" w:rsidRDefault="005F4E4A" w:rsidP="00A31CBF">
            <w:pPr>
              <w:spacing w:after="90" w:line="288" w:lineRule="auto"/>
              <w:rPr>
                <w:rFonts w:ascii="Arial" w:hAnsi="Arial" w:cs="Arial"/>
                <w:b/>
                <w:color w:val="519680"/>
              </w:rPr>
            </w:pPr>
          </w:p>
          <w:p w14:paraId="5B4E3D29" w14:textId="77777777" w:rsidR="005F4E4A" w:rsidRPr="00FA4427" w:rsidRDefault="005F4E4A" w:rsidP="00A31CBF">
            <w:pPr>
              <w:spacing w:after="90" w:line="288" w:lineRule="auto"/>
              <w:rPr>
                <w:rFonts w:ascii="Arial" w:hAnsi="Arial" w:cs="Arial"/>
                <w:b/>
                <w:color w:val="519680"/>
              </w:rPr>
            </w:pPr>
          </w:p>
        </w:tc>
        <w:tc>
          <w:tcPr>
            <w:tcW w:w="1056" w:type="pct"/>
          </w:tcPr>
          <w:p w14:paraId="638D2B2E"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39BE6305"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57E99274"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36A44B9A"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57F51628" w14:textId="77777777" w:rsidR="005F4E4A" w:rsidRPr="00FA4427" w:rsidRDefault="005F4E4A" w:rsidP="00A31CBF">
            <w:pPr>
              <w:spacing w:after="90" w:line="288" w:lineRule="auto"/>
              <w:rPr>
                <w:rFonts w:ascii="Arial" w:hAnsi="Arial" w:cs="Arial"/>
                <w:b/>
                <w:color w:val="519680"/>
              </w:rPr>
            </w:pPr>
          </w:p>
        </w:tc>
      </w:tr>
      <w:tr w:rsidR="005F4E4A" w:rsidRPr="00FA4427" w14:paraId="25991367" w14:textId="77777777" w:rsidTr="00A31CBF">
        <w:trPr>
          <w:trHeight w:val="250"/>
        </w:trPr>
        <w:tc>
          <w:tcPr>
            <w:tcW w:w="1831" w:type="pct"/>
          </w:tcPr>
          <w:p w14:paraId="274B30B6" w14:textId="77777777" w:rsidR="005F4E4A" w:rsidRPr="00FA4427" w:rsidRDefault="005F4E4A" w:rsidP="00A31CBF">
            <w:pPr>
              <w:spacing w:after="90" w:line="288" w:lineRule="auto"/>
              <w:rPr>
                <w:rFonts w:ascii="Arial" w:hAnsi="Arial" w:cs="Arial"/>
                <w:b/>
                <w:color w:val="519680"/>
              </w:rPr>
            </w:pPr>
          </w:p>
          <w:p w14:paraId="0A98865E" w14:textId="77777777" w:rsidR="005F4E4A" w:rsidRPr="00FA4427" w:rsidRDefault="005F4E4A" w:rsidP="00A31CBF">
            <w:pPr>
              <w:spacing w:after="90" w:line="288" w:lineRule="auto"/>
              <w:rPr>
                <w:rFonts w:ascii="Arial" w:hAnsi="Arial" w:cs="Arial"/>
                <w:b/>
                <w:color w:val="519680"/>
              </w:rPr>
            </w:pPr>
          </w:p>
        </w:tc>
        <w:tc>
          <w:tcPr>
            <w:tcW w:w="1056" w:type="pct"/>
          </w:tcPr>
          <w:p w14:paraId="18678C3B"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577B833B"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3866596F"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4981B97C"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10B5B2CD" w14:textId="77777777" w:rsidR="005F4E4A" w:rsidRPr="00FA4427" w:rsidRDefault="005F4E4A" w:rsidP="00A31CBF">
            <w:pPr>
              <w:spacing w:after="90" w:line="288" w:lineRule="auto"/>
              <w:rPr>
                <w:rFonts w:ascii="Arial" w:hAnsi="Arial" w:cs="Arial"/>
                <w:b/>
                <w:color w:val="519680"/>
              </w:rPr>
            </w:pPr>
          </w:p>
        </w:tc>
      </w:tr>
      <w:tr w:rsidR="005F4E4A" w:rsidRPr="00FA4427" w14:paraId="5861581A" w14:textId="77777777" w:rsidTr="00A31CBF">
        <w:trPr>
          <w:trHeight w:val="250"/>
        </w:trPr>
        <w:tc>
          <w:tcPr>
            <w:tcW w:w="1831" w:type="pct"/>
          </w:tcPr>
          <w:p w14:paraId="7C8A2158" w14:textId="77777777" w:rsidR="005F4E4A" w:rsidRPr="00FA4427" w:rsidRDefault="005F4E4A" w:rsidP="00A31CBF">
            <w:pPr>
              <w:spacing w:after="90" w:line="288" w:lineRule="auto"/>
              <w:rPr>
                <w:rFonts w:ascii="Arial" w:hAnsi="Arial" w:cs="Arial"/>
                <w:b/>
                <w:color w:val="519680"/>
              </w:rPr>
            </w:pPr>
          </w:p>
          <w:p w14:paraId="5A2E1F62" w14:textId="77777777" w:rsidR="005F4E4A" w:rsidRPr="00FA4427" w:rsidRDefault="005F4E4A" w:rsidP="00A31CBF">
            <w:pPr>
              <w:spacing w:after="90" w:line="288" w:lineRule="auto"/>
              <w:rPr>
                <w:rFonts w:ascii="Arial" w:hAnsi="Arial" w:cs="Arial"/>
                <w:b/>
                <w:color w:val="519680"/>
              </w:rPr>
            </w:pPr>
          </w:p>
        </w:tc>
        <w:tc>
          <w:tcPr>
            <w:tcW w:w="1056" w:type="pct"/>
          </w:tcPr>
          <w:p w14:paraId="3676DA87"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08AA446A"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070F420C"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6F6567ED"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2050D753" w14:textId="77777777" w:rsidR="005F4E4A" w:rsidRPr="00FA4427" w:rsidRDefault="005F4E4A" w:rsidP="00A31CBF">
            <w:pPr>
              <w:spacing w:after="90" w:line="288" w:lineRule="auto"/>
              <w:rPr>
                <w:rFonts w:ascii="Arial" w:hAnsi="Arial" w:cs="Arial"/>
                <w:b/>
                <w:color w:val="519680"/>
              </w:rPr>
            </w:pPr>
          </w:p>
        </w:tc>
      </w:tr>
      <w:tr w:rsidR="005F4E4A" w:rsidRPr="00FA4427" w14:paraId="0CF206BA" w14:textId="77777777" w:rsidTr="00A31CBF">
        <w:trPr>
          <w:trHeight w:val="250"/>
        </w:trPr>
        <w:tc>
          <w:tcPr>
            <w:tcW w:w="1831" w:type="pct"/>
          </w:tcPr>
          <w:p w14:paraId="297DCC31" w14:textId="77777777" w:rsidR="005F4E4A" w:rsidRPr="00FA4427" w:rsidRDefault="005F4E4A" w:rsidP="00A31CBF">
            <w:pPr>
              <w:spacing w:after="90" w:line="288" w:lineRule="auto"/>
              <w:rPr>
                <w:rFonts w:ascii="Arial" w:hAnsi="Arial" w:cs="Arial"/>
                <w:b/>
                <w:color w:val="519680"/>
              </w:rPr>
            </w:pPr>
          </w:p>
          <w:p w14:paraId="5A0F391C" w14:textId="77777777" w:rsidR="005F4E4A" w:rsidRPr="00FA4427" w:rsidRDefault="005F4E4A" w:rsidP="00A31CBF">
            <w:pPr>
              <w:spacing w:after="90" w:line="288" w:lineRule="auto"/>
              <w:rPr>
                <w:rFonts w:ascii="Arial" w:hAnsi="Arial" w:cs="Arial"/>
                <w:b/>
                <w:color w:val="519680"/>
              </w:rPr>
            </w:pPr>
          </w:p>
        </w:tc>
        <w:tc>
          <w:tcPr>
            <w:tcW w:w="1056" w:type="pct"/>
          </w:tcPr>
          <w:p w14:paraId="150EC1B0"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72294098"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33A0083F"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1D692AA3"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66956935" w14:textId="77777777" w:rsidR="005F4E4A" w:rsidRPr="00FA4427" w:rsidRDefault="005F4E4A" w:rsidP="00A31CBF">
            <w:pPr>
              <w:spacing w:after="90" w:line="288" w:lineRule="auto"/>
              <w:rPr>
                <w:rFonts w:ascii="Arial" w:hAnsi="Arial" w:cs="Arial"/>
                <w:b/>
                <w:color w:val="519680"/>
              </w:rPr>
            </w:pPr>
          </w:p>
        </w:tc>
      </w:tr>
      <w:tr w:rsidR="005F4E4A" w:rsidRPr="00FA4427" w14:paraId="112716E6" w14:textId="77777777" w:rsidTr="00A31CBF">
        <w:trPr>
          <w:trHeight w:val="250"/>
        </w:trPr>
        <w:tc>
          <w:tcPr>
            <w:tcW w:w="1831" w:type="pct"/>
          </w:tcPr>
          <w:p w14:paraId="3BF8B356" w14:textId="77777777" w:rsidR="005F4E4A" w:rsidRPr="00FA4427" w:rsidRDefault="005F4E4A" w:rsidP="00A31CBF">
            <w:pPr>
              <w:spacing w:after="90" w:line="288" w:lineRule="auto"/>
              <w:rPr>
                <w:rFonts w:ascii="Arial" w:hAnsi="Arial" w:cs="Arial"/>
                <w:b/>
                <w:color w:val="519680"/>
              </w:rPr>
            </w:pPr>
          </w:p>
          <w:p w14:paraId="4F04B2B2" w14:textId="77777777" w:rsidR="005F4E4A" w:rsidRPr="00FA4427" w:rsidRDefault="005F4E4A" w:rsidP="00A31CBF">
            <w:pPr>
              <w:spacing w:after="90" w:line="288" w:lineRule="auto"/>
              <w:rPr>
                <w:rFonts w:ascii="Arial" w:hAnsi="Arial" w:cs="Arial"/>
                <w:b/>
                <w:color w:val="519680"/>
              </w:rPr>
            </w:pPr>
          </w:p>
        </w:tc>
        <w:tc>
          <w:tcPr>
            <w:tcW w:w="1056" w:type="pct"/>
          </w:tcPr>
          <w:p w14:paraId="0248494F"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2A310BBB"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369BC8F9"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1179C03E"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06D0BE74" w14:textId="77777777" w:rsidR="005F4E4A" w:rsidRPr="00FA4427" w:rsidRDefault="005F4E4A" w:rsidP="00A31CBF">
            <w:pPr>
              <w:spacing w:after="90" w:line="288" w:lineRule="auto"/>
              <w:rPr>
                <w:rFonts w:ascii="Arial" w:hAnsi="Arial" w:cs="Arial"/>
                <w:b/>
                <w:color w:val="519680"/>
              </w:rPr>
            </w:pPr>
          </w:p>
        </w:tc>
      </w:tr>
      <w:tr w:rsidR="005F4E4A" w:rsidRPr="00FA4427" w14:paraId="7401E587" w14:textId="77777777" w:rsidTr="00A31CBF">
        <w:trPr>
          <w:trHeight w:val="250"/>
        </w:trPr>
        <w:tc>
          <w:tcPr>
            <w:tcW w:w="1831" w:type="pct"/>
          </w:tcPr>
          <w:p w14:paraId="23A63638" w14:textId="77777777" w:rsidR="005F4E4A" w:rsidRPr="00FA4427" w:rsidRDefault="005F4E4A" w:rsidP="00A31CBF">
            <w:pPr>
              <w:spacing w:after="90" w:line="288" w:lineRule="auto"/>
              <w:rPr>
                <w:rFonts w:ascii="Arial" w:hAnsi="Arial" w:cs="Arial"/>
                <w:b/>
                <w:color w:val="519680"/>
              </w:rPr>
            </w:pPr>
          </w:p>
          <w:p w14:paraId="3A7AD2D1" w14:textId="77777777" w:rsidR="005F4E4A" w:rsidRPr="00FA4427" w:rsidRDefault="005F4E4A" w:rsidP="00A31CBF">
            <w:pPr>
              <w:spacing w:after="90" w:line="288" w:lineRule="auto"/>
              <w:rPr>
                <w:rFonts w:ascii="Arial" w:hAnsi="Arial" w:cs="Arial"/>
                <w:b/>
                <w:color w:val="519680"/>
              </w:rPr>
            </w:pPr>
          </w:p>
        </w:tc>
        <w:tc>
          <w:tcPr>
            <w:tcW w:w="1056" w:type="pct"/>
          </w:tcPr>
          <w:p w14:paraId="14F678EA"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4E896C71"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0912172D"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160FD0F3"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77CFA535" w14:textId="77777777" w:rsidR="005F4E4A" w:rsidRPr="00FA4427" w:rsidRDefault="005F4E4A" w:rsidP="00A31CBF">
            <w:pPr>
              <w:spacing w:after="90" w:line="288" w:lineRule="auto"/>
              <w:rPr>
                <w:rFonts w:ascii="Arial" w:hAnsi="Arial" w:cs="Arial"/>
                <w:b/>
                <w:color w:val="519680"/>
              </w:rPr>
            </w:pPr>
          </w:p>
        </w:tc>
      </w:tr>
      <w:tr w:rsidR="005F4E4A" w:rsidRPr="00FA4427" w14:paraId="41EF75DF" w14:textId="77777777" w:rsidTr="00A31CBF">
        <w:trPr>
          <w:trHeight w:val="250"/>
        </w:trPr>
        <w:tc>
          <w:tcPr>
            <w:tcW w:w="1831" w:type="pct"/>
          </w:tcPr>
          <w:p w14:paraId="07CF4EE1" w14:textId="77777777" w:rsidR="005F4E4A" w:rsidRPr="00FA4427" w:rsidRDefault="005F4E4A" w:rsidP="00A31CBF">
            <w:pPr>
              <w:spacing w:after="90" w:line="288" w:lineRule="auto"/>
              <w:rPr>
                <w:rFonts w:ascii="Arial" w:hAnsi="Arial" w:cs="Arial"/>
                <w:b/>
                <w:color w:val="519680"/>
              </w:rPr>
            </w:pPr>
          </w:p>
          <w:p w14:paraId="3711B155" w14:textId="77777777" w:rsidR="005F4E4A" w:rsidRPr="00FA4427" w:rsidRDefault="005F4E4A" w:rsidP="00A31CBF">
            <w:pPr>
              <w:spacing w:after="90" w:line="288" w:lineRule="auto"/>
              <w:rPr>
                <w:rFonts w:ascii="Arial" w:hAnsi="Arial" w:cs="Arial"/>
                <w:b/>
                <w:color w:val="519680"/>
              </w:rPr>
            </w:pPr>
          </w:p>
        </w:tc>
        <w:tc>
          <w:tcPr>
            <w:tcW w:w="1056" w:type="pct"/>
          </w:tcPr>
          <w:p w14:paraId="3CCCC812"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17242B3D"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619B8EB0" w14:textId="77777777" w:rsidR="005F4E4A" w:rsidRPr="00FA4427" w:rsidRDefault="005F4E4A" w:rsidP="00A31CBF">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27BDD360" w14:textId="77777777" w:rsidR="005F4E4A" w:rsidRPr="00FA4427" w:rsidRDefault="005F4E4A" w:rsidP="00A31CBF">
            <w:pPr>
              <w:spacing w:after="90" w:line="288" w:lineRule="auto"/>
              <w:jc w:val="center"/>
              <w:rPr>
                <w:rFonts w:ascii="Arial" w:hAnsi="Arial" w:cs="Arial"/>
                <w:b/>
                <w:color w:val="519680"/>
              </w:rPr>
            </w:pPr>
          </w:p>
        </w:tc>
        <w:tc>
          <w:tcPr>
            <w:tcW w:w="1056" w:type="pct"/>
          </w:tcPr>
          <w:p w14:paraId="3862D0C2" w14:textId="77777777" w:rsidR="005F4E4A" w:rsidRPr="00FA4427" w:rsidRDefault="005F4E4A" w:rsidP="00A31CBF">
            <w:pPr>
              <w:spacing w:after="90" w:line="288" w:lineRule="auto"/>
              <w:rPr>
                <w:rFonts w:ascii="Arial" w:hAnsi="Arial" w:cs="Arial"/>
                <w:b/>
                <w:color w:val="519680"/>
              </w:rPr>
            </w:pPr>
          </w:p>
        </w:tc>
      </w:tr>
      <w:tr w:rsidR="005F4E4A" w:rsidRPr="00FA4427" w14:paraId="7A546EDF" w14:textId="77777777" w:rsidTr="00A31CBF">
        <w:trPr>
          <w:trHeight w:val="250"/>
        </w:trPr>
        <w:tc>
          <w:tcPr>
            <w:tcW w:w="1831" w:type="pct"/>
            <w:shd w:val="clear" w:color="auto" w:fill="FFFFFF" w:themeFill="background1"/>
          </w:tcPr>
          <w:p w14:paraId="1A89CC39" w14:textId="77777777" w:rsidR="005F4E4A" w:rsidRPr="00FA4427" w:rsidRDefault="005F4E4A" w:rsidP="00A31CBF">
            <w:pPr>
              <w:spacing w:after="90" w:line="288" w:lineRule="auto"/>
              <w:rPr>
                <w:rFonts w:ascii="Arial" w:hAnsi="Arial" w:cs="Arial"/>
                <w:b/>
                <w:color w:val="519680"/>
              </w:rPr>
            </w:pPr>
            <w:r w:rsidRPr="00FA4427">
              <w:rPr>
                <w:rFonts w:ascii="Arial" w:hAnsi="Arial" w:cs="Arial"/>
                <w:b/>
              </w:rPr>
              <w:t xml:space="preserve">Total </w:t>
            </w:r>
          </w:p>
        </w:tc>
        <w:tc>
          <w:tcPr>
            <w:tcW w:w="1056" w:type="pct"/>
            <w:shd w:val="clear" w:color="auto" w:fill="FFFFFF" w:themeFill="background1"/>
          </w:tcPr>
          <w:p w14:paraId="336C62E0" w14:textId="77777777" w:rsidR="005F4E4A" w:rsidRPr="00FA4427" w:rsidRDefault="005F4E4A" w:rsidP="00A31CBF">
            <w:pPr>
              <w:spacing w:after="90" w:line="288" w:lineRule="auto"/>
              <w:jc w:val="center"/>
              <w:rPr>
                <w:rFonts w:ascii="Arial" w:hAnsi="Arial" w:cs="Arial"/>
                <w:b/>
                <w:bCs/>
              </w:rPr>
            </w:pPr>
          </w:p>
          <w:p w14:paraId="6019FFBE" w14:textId="77777777" w:rsidR="005F4E4A" w:rsidRPr="00FA4427" w:rsidRDefault="005F4E4A" w:rsidP="00A31CBF">
            <w:pPr>
              <w:spacing w:after="90" w:line="288" w:lineRule="auto"/>
              <w:jc w:val="center"/>
              <w:rPr>
                <w:rFonts w:ascii="Arial" w:hAnsi="Arial" w:cs="Arial"/>
                <w:b/>
                <w:color w:val="519680"/>
              </w:rPr>
            </w:pPr>
          </w:p>
        </w:tc>
        <w:tc>
          <w:tcPr>
            <w:tcW w:w="1056" w:type="pct"/>
            <w:shd w:val="clear" w:color="auto" w:fill="FFFFFF" w:themeFill="background1"/>
          </w:tcPr>
          <w:p w14:paraId="60750A17" w14:textId="77777777" w:rsidR="005F4E4A" w:rsidRPr="00FA4427" w:rsidRDefault="005F4E4A" w:rsidP="00A31CBF">
            <w:pPr>
              <w:spacing w:after="90" w:line="288" w:lineRule="auto"/>
              <w:jc w:val="center"/>
              <w:rPr>
                <w:rFonts w:ascii="Arial" w:hAnsi="Arial" w:cs="Arial"/>
                <w:b/>
                <w:color w:val="519680"/>
              </w:rPr>
            </w:pPr>
          </w:p>
        </w:tc>
        <w:tc>
          <w:tcPr>
            <w:tcW w:w="1056" w:type="pct"/>
            <w:shd w:val="clear" w:color="auto" w:fill="FFFFFF" w:themeFill="background1"/>
          </w:tcPr>
          <w:p w14:paraId="05110E0B" w14:textId="77777777" w:rsidR="005F4E4A" w:rsidRPr="00FA4427" w:rsidRDefault="005F4E4A" w:rsidP="00A31CBF">
            <w:pPr>
              <w:spacing w:after="90" w:line="288" w:lineRule="auto"/>
              <w:rPr>
                <w:rFonts w:ascii="Arial" w:hAnsi="Arial" w:cs="Arial"/>
                <w:b/>
                <w:color w:val="519680"/>
              </w:rPr>
            </w:pPr>
          </w:p>
        </w:tc>
      </w:tr>
    </w:tbl>
    <w:p w14:paraId="50D9E84D" w14:textId="77777777" w:rsidR="00C744C3" w:rsidRDefault="00C744C3" w:rsidP="00675185">
      <w:pPr>
        <w:pStyle w:val="NormalWeb"/>
        <w:spacing w:before="0" w:beforeAutospacing="0" w:after="0" w:afterAutospacing="0" w:line="288" w:lineRule="auto"/>
        <w:jc w:val="both"/>
        <w:rPr>
          <w:rFonts w:ascii="Arial" w:hAnsi="Arial" w:cs="Arial"/>
          <w:b/>
          <w:bCs/>
          <w:color w:val="106B62"/>
          <w:sz w:val="22"/>
          <w:szCs w:val="22"/>
        </w:rPr>
      </w:pPr>
    </w:p>
    <w:p w14:paraId="056BB7CA" w14:textId="0548B1CE" w:rsidR="00C744C3" w:rsidRDefault="00C744C3" w:rsidP="00675185">
      <w:pPr>
        <w:pStyle w:val="NormalWeb"/>
        <w:spacing w:before="0" w:beforeAutospacing="0" w:after="0" w:afterAutospacing="0" w:line="288" w:lineRule="auto"/>
        <w:jc w:val="both"/>
        <w:rPr>
          <w:rFonts w:ascii="Arial" w:hAnsi="Arial" w:cs="Arial"/>
          <w:b/>
          <w:bCs/>
          <w:color w:val="106B62"/>
          <w:sz w:val="22"/>
          <w:szCs w:val="22"/>
        </w:rPr>
      </w:pPr>
      <w:r>
        <w:rPr>
          <w:rFonts w:ascii="Arial" w:hAnsi="Arial" w:cs="Arial"/>
          <w:b/>
          <w:bCs/>
          <w:color w:val="106B62"/>
          <w:sz w:val="22"/>
          <w:szCs w:val="22"/>
        </w:rPr>
        <w:pict w14:anchorId="75C5524A">
          <v:rect id="_x0000_i1041" style="width:0;height:1.5pt" o:hralign="center" o:hrstd="t" o:hr="t" fillcolor="#a0a0a0" stroked="f"/>
        </w:pict>
      </w:r>
    </w:p>
    <w:p w14:paraId="1EAB17C0" w14:textId="644D52BB" w:rsidR="00675185" w:rsidRPr="009E0714" w:rsidRDefault="00675185" w:rsidP="00675185">
      <w:pPr>
        <w:pStyle w:val="NormalWeb"/>
        <w:spacing w:before="0" w:beforeAutospacing="0" w:after="0" w:afterAutospacing="0" w:line="288" w:lineRule="auto"/>
        <w:jc w:val="both"/>
        <w:rPr>
          <w:rFonts w:ascii="Arial" w:hAnsi="Arial" w:cs="Arial"/>
          <w:b/>
          <w:bCs/>
          <w:color w:val="106B62"/>
          <w:sz w:val="28"/>
          <w:szCs w:val="28"/>
        </w:rPr>
      </w:pPr>
      <w:r w:rsidRPr="009E0714">
        <w:rPr>
          <w:rFonts w:ascii="Arial" w:hAnsi="Arial" w:cs="Arial"/>
          <w:b/>
          <w:bCs/>
          <w:color w:val="106B62"/>
          <w:sz w:val="28"/>
          <w:szCs w:val="28"/>
        </w:rPr>
        <w:t>Domain 1: Medicines optimisation</w:t>
      </w:r>
      <w:r w:rsidR="007B43E2">
        <w:rPr>
          <w:rFonts w:ascii="Arial" w:hAnsi="Arial" w:cs="Arial"/>
          <w:b/>
          <w:bCs/>
          <w:color w:val="106B62"/>
          <w:sz w:val="28"/>
          <w:szCs w:val="28"/>
        </w:rPr>
        <w:t xml:space="preserve"> and patient safety</w:t>
      </w:r>
    </w:p>
    <w:p w14:paraId="55225683" w14:textId="6EBF6945" w:rsidR="00DF6B1D" w:rsidRDefault="00DF6B1D" w:rsidP="00A144D2">
      <w:pPr>
        <w:pStyle w:val="NormalWeb"/>
        <w:spacing w:before="0" w:beforeAutospacing="0" w:after="0" w:afterAutospacing="0" w:line="288" w:lineRule="auto"/>
        <w:rPr>
          <w:rFonts w:ascii="Arial" w:hAnsi="Arial" w:cs="Arial"/>
          <w:b/>
          <w:bCs/>
          <w:color w:val="106B62"/>
          <w:sz w:val="28"/>
          <w:szCs w:val="28"/>
        </w:rPr>
      </w:pPr>
      <w:r w:rsidRPr="002D163A">
        <w:rPr>
          <w:rFonts w:ascii="Arial" w:hAnsi="Arial" w:cs="Arial"/>
          <w:b/>
          <w:bCs/>
          <w:color w:val="106B62"/>
          <w:sz w:val="28"/>
          <w:szCs w:val="28"/>
        </w:rPr>
        <w:t xml:space="preserve">Quality criterion b) </w:t>
      </w:r>
      <w:r w:rsidR="007B43E2">
        <w:rPr>
          <w:rFonts w:ascii="Arial" w:hAnsi="Arial" w:cs="Arial"/>
          <w:b/>
          <w:bCs/>
          <w:color w:val="106B62"/>
          <w:sz w:val="28"/>
          <w:szCs w:val="28"/>
        </w:rPr>
        <w:t>Safer management of urgent repeat medicines supply requests and referrals</w:t>
      </w:r>
    </w:p>
    <w:p w14:paraId="7BD1A41B" w14:textId="77777777" w:rsidR="00675185" w:rsidRPr="00675185" w:rsidRDefault="00675185" w:rsidP="00A144D2">
      <w:pPr>
        <w:pStyle w:val="NormalWeb"/>
        <w:spacing w:before="0" w:beforeAutospacing="0" w:after="0" w:afterAutospacing="0" w:line="288" w:lineRule="auto"/>
        <w:rPr>
          <w:rFonts w:ascii="Arial" w:hAnsi="Arial" w:cs="Arial"/>
          <w:b/>
          <w:bCs/>
          <w:color w:val="106B62"/>
          <w:sz w:val="22"/>
          <w:szCs w:val="22"/>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6D24CE" w:rsidRPr="00FA4427" w14:paraId="6B2C6FBF" w14:textId="77777777" w:rsidTr="007549C6">
        <w:trPr>
          <w:trHeight w:val="699"/>
        </w:trPr>
        <w:tc>
          <w:tcPr>
            <w:tcW w:w="10456" w:type="dxa"/>
          </w:tcPr>
          <w:p w14:paraId="0AEADD45" w14:textId="77777777" w:rsidR="00F66859" w:rsidRPr="00FA4427" w:rsidRDefault="00F66859" w:rsidP="00A144D2">
            <w:pPr>
              <w:spacing w:after="90" w:line="288" w:lineRule="auto"/>
              <w:rPr>
                <w:rFonts w:ascii="Arial" w:hAnsi="Arial" w:cs="Arial"/>
                <w:b/>
                <w:bCs/>
                <w:color w:val="106B62"/>
              </w:rPr>
            </w:pPr>
            <w:r w:rsidRPr="00FA4427">
              <w:rPr>
                <w:rFonts w:ascii="Arial" w:hAnsi="Arial" w:cs="Arial"/>
                <w:b/>
                <w:bCs/>
                <w:color w:val="106B62"/>
              </w:rPr>
              <w:t>Drug Tariff wording</w:t>
            </w:r>
          </w:p>
          <w:p w14:paraId="45932E8F" w14:textId="52152E85" w:rsidR="005654D8" w:rsidRPr="005654D8" w:rsidRDefault="005654D8" w:rsidP="005654D8">
            <w:pPr>
              <w:spacing w:after="90" w:line="288" w:lineRule="auto"/>
              <w:rPr>
                <w:rFonts w:ascii="Arial" w:hAnsi="Arial" w:cs="Arial"/>
                <w:i/>
                <w:iCs/>
                <w:sz w:val="20"/>
                <w:szCs w:val="20"/>
              </w:rPr>
            </w:pPr>
            <w:r w:rsidRPr="005654D8">
              <w:rPr>
                <w:rFonts w:ascii="Arial" w:hAnsi="Arial" w:cs="Arial"/>
                <w:i/>
                <w:iCs/>
                <w:sz w:val="20"/>
                <w:szCs w:val="20"/>
              </w:rPr>
              <w:t xml:space="preserve">Following the </w:t>
            </w:r>
            <w:r w:rsidRPr="005654D8">
              <w:rPr>
                <w:rFonts w:ascii="Arial" w:hAnsi="Arial" w:cs="Arial"/>
                <w:b/>
                <w:bCs/>
                <w:i/>
                <w:iCs/>
                <w:color w:val="FF6D3A"/>
                <w:sz w:val="20"/>
                <w:szCs w:val="20"/>
              </w:rPr>
              <w:t>‘</w:t>
            </w:r>
            <w:hyperlink r:id="rId36" w:tgtFrame="_blank" w:history="1">
              <w:r w:rsidRPr="005654D8">
                <w:rPr>
                  <w:rStyle w:val="Hyperlink"/>
                  <w:rFonts w:ascii="Arial" w:hAnsi="Arial" w:cs="Arial"/>
                  <w:b/>
                  <w:bCs/>
                  <w:i/>
                  <w:iCs/>
                  <w:color w:val="FF6D3A"/>
                  <w:sz w:val="20"/>
                  <w:szCs w:val="20"/>
                </w:rPr>
                <w:t>Charlie Marriage: Prevention of Future Deaths Report’</w:t>
              </w:r>
            </w:hyperlink>
            <w:r>
              <w:rPr>
                <w:rFonts w:ascii="Arial" w:hAnsi="Arial" w:cs="Arial"/>
                <w:i/>
                <w:iCs/>
                <w:sz w:val="20"/>
                <w:szCs w:val="20"/>
              </w:rPr>
              <w:t xml:space="preserve"> </w:t>
            </w:r>
            <w:r w:rsidRPr="005654D8">
              <w:rPr>
                <w:rFonts w:ascii="Arial" w:hAnsi="Arial" w:cs="Arial"/>
                <w:i/>
                <w:iCs/>
                <w:sz w:val="20"/>
                <w:szCs w:val="20"/>
              </w:rPr>
              <w:t>and following feedback from Controlled Drug Accountable Officers (CDAOs) on the inappropriate supply of controlled drugs, this criterion focuses on the safe management of urgent repeat medicines supply requests.</w:t>
            </w:r>
          </w:p>
          <w:p w14:paraId="3A6DED3B" w14:textId="77777777" w:rsidR="005654D8" w:rsidRPr="005654D8" w:rsidRDefault="005654D8" w:rsidP="005654D8">
            <w:pPr>
              <w:spacing w:after="90" w:line="288" w:lineRule="auto"/>
              <w:rPr>
                <w:rFonts w:ascii="Arial" w:hAnsi="Arial" w:cs="Arial"/>
                <w:i/>
                <w:iCs/>
                <w:sz w:val="20"/>
                <w:szCs w:val="20"/>
              </w:rPr>
            </w:pPr>
            <w:r w:rsidRPr="005654D8">
              <w:rPr>
                <w:rFonts w:ascii="Arial" w:hAnsi="Arial" w:cs="Arial"/>
                <w:i/>
                <w:iCs/>
                <w:sz w:val="20"/>
                <w:szCs w:val="20"/>
              </w:rPr>
              <w:t>Pharmacy owners must ensure they have appropriate procedures to follow if the pharmacy is unable to respond to requests and/or referrals for urgent supplies of time critical medicines and with specific guidance about the supply of Controlled Drugs in line with regulations.</w:t>
            </w:r>
          </w:p>
          <w:p w14:paraId="2632BCA3" w14:textId="77777777" w:rsidR="005654D8" w:rsidRPr="005654D8" w:rsidRDefault="005654D8" w:rsidP="005654D8">
            <w:pPr>
              <w:spacing w:after="90" w:line="288" w:lineRule="auto"/>
              <w:rPr>
                <w:rFonts w:ascii="Arial" w:hAnsi="Arial" w:cs="Arial"/>
                <w:i/>
                <w:iCs/>
                <w:sz w:val="20"/>
                <w:szCs w:val="20"/>
              </w:rPr>
            </w:pPr>
            <w:r w:rsidRPr="005654D8">
              <w:rPr>
                <w:rFonts w:ascii="Arial" w:hAnsi="Arial" w:cs="Arial"/>
                <w:i/>
                <w:iCs/>
                <w:sz w:val="20"/>
                <w:szCs w:val="20"/>
              </w:rPr>
              <w:lastRenderedPageBreak/>
              <w:t>By the end of 31st March 2027, pharmacy owners must have updated all relevant standard operating procedures (SOPs) to include specific guidance to follow in the event they are unable to respond to requests and/or referrals for urgent supplies of medicines. The updated SOPs must contain guidance on:</w:t>
            </w:r>
          </w:p>
          <w:p w14:paraId="037B88A5" w14:textId="77777777" w:rsidR="005654D8" w:rsidRPr="005654D8" w:rsidRDefault="005654D8">
            <w:pPr>
              <w:numPr>
                <w:ilvl w:val="0"/>
                <w:numId w:val="7"/>
              </w:numPr>
              <w:spacing w:after="90" w:line="288" w:lineRule="auto"/>
              <w:rPr>
                <w:rFonts w:ascii="Arial" w:hAnsi="Arial" w:cs="Arial"/>
                <w:i/>
                <w:iCs/>
                <w:sz w:val="20"/>
                <w:szCs w:val="20"/>
              </w:rPr>
            </w:pPr>
            <w:r w:rsidRPr="005654D8">
              <w:rPr>
                <w:rFonts w:ascii="Arial" w:hAnsi="Arial" w:cs="Arial"/>
                <w:i/>
                <w:iCs/>
                <w:sz w:val="20"/>
                <w:szCs w:val="20"/>
              </w:rPr>
              <w:t>How urgent requests for time-critical medicines are dealt with; and</w:t>
            </w:r>
          </w:p>
          <w:p w14:paraId="3535C3BC" w14:textId="77777777" w:rsidR="005654D8" w:rsidRPr="005654D8" w:rsidRDefault="005654D8">
            <w:pPr>
              <w:numPr>
                <w:ilvl w:val="0"/>
                <w:numId w:val="7"/>
              </w:numPr>
              <w:spacing w:after="90" w:line="288" w:lineRule="auto"/>
              <w:rPr>
                <w:rFonts w:ascii="Arial" w:hAnsi="Arial" w:cs="Arial"/>
                <w:i/>
                <w:iCs/>
                <w:sz w:val="20"/>
                <w:szCs w:val="20"/>
              </w:rPr>
            </w:pPr>
            <w:r w:rsidRPr="005654D8">
              <w:rPr>
                <w:rFonts w:ascii="Arial" w:hAnsi="Arial" w:cs="Arial"/>
                <w:i/>
                <w:iCs/>
                <w:sz w:val="20"/>
                <w:szCs w:val="20"/>
              </w:rPr>
              <w:t>How urgent requests for Controlled Drugs are managed in line with regulations.</w:t>
            </w:r>
          </w:p>
          <w:p w14:paraId="003E255F" w14:textId="4AEDF17F" w:rsidR="006D24CE" w:rsidRPr="00FA4427" w:rsidRDefault="005654D8" w:rsidP="0059128D">
            <w:pPr>
              <w:spacing w:after="90" w:line="288" w:lineRule="auto"/>
              <w:rPr>
                <w:rFonts w:ascii="Arial" w:hAnsi="Arial" w:cs="Arial"/>
                <w:b/>
                <w:bCs/>
                <w:color w:val="106B62"/>
              </w:rPr>
            </w:pPr>
            <w:r w:rsidRPr="005654D8">
              <w:rPr>
                <w:rFonts w:ascii="Arial" w:hAnsi="Arial" w:cs="Arial"/>
                <w:i/>
                <w:iCs/>
                <w:sz w:val="20"/>
                <w:szCs w:val="20"/>
              </w:rPr>
              <w:t>Pharmacy owners must ensure that all pharmacy staff are familiar with the updated SOPs. The SOPs for 2026/27 must be available for inspection from 31st March 2027 at premises level and must be retained for 3 years for PPV purposes.</w:t>
            </w:r>
          </w:p>
        </w:tc>
      </w:tr>
    </w:tbl>
    <w:p w14:paraId="4A934FBA" w14:textId="77777777" w:rsidR="0041243D" w:rsidRDefault="0041243D" w:rsidP="007549C6">
      <w:pPr>
        <w:spacing w:after="0" w:line="288" w:lineRule="auto"/>
        <w:rPr>
          <w:rStyle w:val="Hyperlink"/>
          <w:rFonts w:ascii="Arial" w:hAnsi="Arial" w:cs="Arial"/>
          <w:b/>
          <w:bCs/>
          <w:color w:val="106B62"/>
          <w:u w:val="none"/>
        </w:rPr>
      </w:pPr>
    </w:p>
    <w:p w14:paraId="29236DCB" w14:textId="654E4907" w:rsidR="00CB6ACA" w:rsidRPr="00FA4427" w:rsidRDefault="00CB6ACA" w:rsidP="00A144D2">
      <w:pPr>
        <w:spacing w:after="90" w:line="288" w:lineRule="auto"/>
        <w:rPr>
          <w:rFonts w:ascii="Arial" w:hAnsi="Arial" w:cs="Arial"/>
          <w:b/>
          <w:bCs/>
        </w:rPr>
      </w:pPr>
      <w:r w:rsidRPr="00405255">
        <w:rPr>
          <w:rFonts w:ascii="Arial" w:hAnsi="Arial" w:cs="Arial"/>
          <w:b/>
          <w:bCs/>
          <w:color w:val="106B62"/>
        </w:rPr>
        <w:t>Resources</w:t>
      </w:r>
    </w:p>
    <w:p w14:paraId="4F37CB1A" w14:textId="68CABB46" w:rsidR="00CB6ACA" w:rsidRDefault="00CB6ACA" w:rsidP="00A144D2">
      <w:pPr>
        <w:spacing w:after="90" w:line="288" w:lineRule="auto"/>
        <w:rPr>
          <w:rFonts w:ascii="Arial" w:hAnsi="Arial" w:cs="Arial"/>
        </w:rPr>
      </w:pPr>
      <w:r w:rsidRPr="00FA4427">
        <w:rPr>
          <w:rFonts w:ascii="Arial" w:hAnsi="Arial" w:cs="Arial"/>
        </w:rPr>
        <w:t>The following resource</w:t>
      </w:r>
      <w:r w:rsidR="00265D45">
        <w:rPr>
          <w:rFonts w:ascii="Arial" w:hAnsi="Arial" w:cs="Arial"/>
        </w:rPr>
        <w:t xml:space="preserve"> is</w:t>
      </w:r>
      <w:r w:rsidRPr="00FA4427">
        <w:rPr>
          <w:rFonts w:ascii="Arial" w:hAnsi="Arial" w:cs="Arial"/>
        </w:rPr>
        <w:t xml:space="preserve"> available at </w:t>
      </w:r>
      <w:hyperlink r:id="rId37" w:history="1">
        <w:r w:rsidR="00304CC5" w:rsidRPr="00FA4427">
          <w:rPr>
            <w:rStyle w:val="Hyperlink"/>
            <w:rFonts w:ascii="Arial" w:hAnsi="Arial" w:cs="Arial"/>
            <w:b/>
            <w:bCs/>
            <w:color w:val="FF6D3A"/>
          </w:rPr>
          <w:t>cpe</w:t>
        </w:r>
        <w:r w:rsidRPr="00FA4427">
          <w:rPr>
            <w:rStyle w:val="Hyperlink"/>
            <w:rFonts w:ascii="Arial" w:hAnsi="Arial" w:cs="Arial"/>
            <w:b/>
            <w:bCs/>
            <w:color w:val="FF6D3A"/>
          </w:rPr>
          <w:t>.org.uk/pqs</w:t>
        </w:r>
      </w:hyperlink>
      <w:r w:rsidRPr="00FA4427">
        <w:rPr>
          <w:rFonts w:ascii="Arial" w:hAnsi="Arial" w:cs="Arial"/>
          <w:b/>
          <w:bCs/>
          <w:color w:val="FF6D3A"/>
        </w:rPr>
        <w:t xml:space="preserve"> </w:t>
      </w:r>
      <w:r w:rsidRPr="00FA4427">
        <w:rPr>
          <w:rFonts w:ascii="Arial" w:hAnsi="Arial" w:cs="Arial"/>
        </w:rPr>
        <w:t xml:space="preserve">to support </w:t>
      </w:r>
      <w:r w:rsidR="001B3EE5" w:rsidRPr="00FA4427">
        <w:rPr>
          <w:rFonts w:ascii="Arial" w:hAnsi="Arial" w:cs="Arial"/>
        </w:rPr>
        <w:t>pharmacy owners</w:t>
      </w:r>
      <w:r w:rsidRPr="00FA4427">
        <w:rPr>
          <w:rFonts w:ascii="Arial" w:hAnsi="Arial" w:cs="Arial"/>
        </w:rPr>
        <w:t xml:space="preserve"> to meet this quality criterion:</w:t>
      </w:r>
    </w:p>
    <w:p w14:paraId="1797D770" w14:textId="4F8F3DA8" w:rsidR="006425E3" w:rsidRPr="006425E3" w:rsidRDefault="006425E3">
      <w:pPr>
        <w:pStyle w:val="ListParagraph"/>
        <w:numPr>
          <w:ilvl w:val="0"/>
          <w:numId w:val="8"/>
        </w:numPr>
        <w:spacing w:after="90" w:line="288" w:lineRule="auto"/>
        <w:rPr>
          <w:rFonts w:ascii="Arial" w:hAnsi="Arial" w:cs="Arial"/>
        </w:rPr>
      </w:pPr>
      <w:hyperlink r:id="rId38" w:tgtFrame="_blank" w:history="1">
        <w:r w:rsidRPr="006425E3">
          <w:rPr>
            <w:rStyle w:val="Hyperlink"/>
            <w:rFonts w:ascii="Arial" w:hAnsi="Arial" w:cs="Arial"/>
            <w:b/>
            <w:bCs/>
            <w:color w:val="FF6D3A"/>
          </w:rPr>
          <w:t>Briefing on the Urgent supply of medicines and appliances strand of Pharmacy First</w:t>
        </w:r>
      </w:hyperlink>
      <w:r w:rsidRPr="006425E3">
        <w:rPr>
          <w:rFonts w:ascii="Arial" w:hAnsi="Arial" w:cs="Arial"/>
        </w:rPr>
        <w:t> – this briefing provides detailed information on the Urgent supply of medicines and appliances strand of Pharmacy First and includes information on medicines liable to misuse and Controlled Drugs. It may be a helpful reference for updating SOPs.</w:t>
      </w:r>
    </w:p>
    <w:p w14:paraId="2C4A4FD0" w14:textId="77777777" w:rsidR="00CB6ACA" w:rsidRPr="00FA4427" w:rsidRDefault="00CB6ACA" w:rsidP="004106BB">
      <w:pPr>
        <w:pStyle w:val="ListParagraph"/>
        <w:spacing w:after="0" w:line="288" w:lineRule="auto"/>
        <w:jc w:val="both"/>
        <w:rPr>
          <w:rStyle w:val="Hyperlink"/>
          <w:rFonts w:ascii="Arial" w:hAnsi="Arial" w:cs="Arial"/>
          <w:color w:val="auto"/>
          <w:u w:val="none"/>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9634"/>
        <w:gridCol w:w="822"/>
      </w:tblGrid>
      <w:tr w:rsidR="00CB6ACA" w:rsidRPr="00FA4427" w14:paraId="31C8ED53" w14:textId="77777777" w:rsidTr="00F10AC8">
        <w:tc>
          <w:tcPr>
            <w:tcW w:w="9634" w:type="dxa"/>
            <w:shd w:val="clear" w:color="auto" w:fill="DAF5F1"/>
          </w:tcPr>
          <w:p w14:paraId="39E4A538" w14:textId="09D886EA" w:rsidR="00CB6ACA" w:rsidRPr="0016239F" w:rsidRDefault="00CB6ACA" w:rsidP="00A144D2">
            <w:pPr>
              <w:spacing w:after="90" w:line="288" w:lineRule="auto"/>
              <w:rPr>
                <w:rFonts w:ascii="Arial" w:hAnsi="Arial" w:cs="Arial"/>
                <w:b/>
                <w:bCs/>
                <w:sz w:val="28"/>
                <w:szCs w:val="28"/>
              </w:rPr>
            </w:pPr>
            <w:r w:rsidRPr="0016239F">
              <w:rPr>
                <w:rFonts w:ascii="Arial" w:hAnsi="Arial" w:cs="Arial"/>
                <w:b/>
                <w:bCs/>
                <w:sz w:val="28"/>
                <w:szCs w:val="28"/>
              </w:rPr>
              <w:t xml:space="preserve">Q. </w:t>
            </w:r>
            <w:r w:rsidR="00AE016B">
              <w:rPr>
                <w:rFonts w:ascii="Arial" w:hAnsi="Arial" w:cs="Arial"/>
                <w:b/>
                <w:bCs/>
                <w:sz w:val="28"/>
                <w:szCs w:val="28"/>
              </w:rPr>
              <w:t>Does the pharmacy have new or updated SOPs in place on the premises, available for inspection, which includes guidance to staff on how urgent requests for time critical medicines are dealt with, and how urgent requests for Controlled Drugs</w:t>
            </w:r>
            <w:r w:rsidR="00B25734">
              <w:rPr>
                <w:rFonts w:ascii="Arial" w:hAnsi="Arial" w:cs="Arial"/>
                <w:b/>
                <w:bCs/>
                <w:sz w:val="28"/>
                <w:szCs w:val="28"/>
              </w:rPr>
              <w:t xml:space="preserve"> are managed in line with regulations?</w:t>
            </w:r>
          </w:p>
        </w:tc>
        <w:tc>
          <w:tcPr>
            <w:tcW w:w="822" w:type="dxa"/>
            <w:shd w:val="clear" w:color="auto" w:fill="DAF5F1"/>
          </w:tcPr>
          <w:p w14:paraId="13A33A33" w14:textId="77777777" w:rsidR="00CB6ACA" w:rsidRPr="00265D45" w:rsidRDefault="00CB6ACA" w:rsidP="00427523">
            <w:pPr>
              <w:spacing w:after="90" w:line="288" w:lineRule="auto"/>
              <w:jc w:val="center"/>
              <w:rPr>
                <w:rFonts w:ascii="Arial" w:hAnsi="Arial" w:cs="Arial"/>
                <w:b/>
                <w:bCs/>
                <w:sz w:val="28"/>
                <w:szCs w:val="28"/>
              </w:rPr>
            </w:pPr>
          </w:p>
          <w:p w14:paraId="77FC7CBB" w14:textId="77777777" w:rsidR="00CB6ACA" w:rsidRPr="00265D45" w:rsidRDefault="00CB6ACA" w:rsidP="00427523">
            <w:pPr>
              <w:spacing w:after="90" w:line="288" w:lineRule="auto"/>
              <w:jc w:val="center"/>
              <w:rPr>
                <w:rFonts w:ascii="Arial" w:hAnsi="Arial" w:cs="Arial"/>
                <w:b/>
                <w:bCs/>
                <w:sz w:val="28"/>
                <w:szCs w:val="28"/>
              </w:rPr>
            </w:pPr>
            <w:r w:rsidRPr="00265D45">
              <w:rPr>
                <w:rFonts w:ascii="Arial" w:hAnsi="Arial" w:cs="Arial"/>
                <w:b/>
                <w:bCs/>
                <w:sz w:val="28"/>
                <w:szCs w:val="28"/>
              </w:rPr>
              <w:fldChar w:fldCharType="begin">
                <w:ffData>
                  <w:name w:val="Check2"/>
                  <w:enabled/>
                  <w:calcOnExit w:val="0"/>
                  <w:checkBox>
                    <w:sizeAuto/>
                    <w:default w:val="0"/>
                  </w:checkBox>
                </w:ffData>
              </w:fldChar>
            </w:r>
            <w:r w:rsidRPr="00265D45">
              <w:rPr>
                <w:rFonts w:ascii="Arial" w:hAnsi="Arial" w:cs="Arial"/>
                <w:b/>
                <w:bCs/>
                <w:sz w:val="28"/>
                <w:szCs w:val="28"/>
              </w:rPr>
              <w:instrText xml:space="preserve"> FORMCHECKBOX </w:instrText>
            </w:r>
            <w:r w:rsidRPr="00265D45">
              <w:rPr>
                <w:rFonts w:ascii="Arial" w:hAnsi="Arial" w:cs="Arial"/>
                <w:b/>
                <w:bCs/>
                <w:sz w:val="28"/>
                <w:szCs w:val="28"/>
              </w:rPr>
            </w:r>
            <w:r w:rsidRPr="00265D45">
              <w:rPr>
                <w:rFonts w:ascii="Arial" w:hAnsi="Arial" w:cs="Arial"/>
                <w:b/>
                <w:bCs/>
                <w:sz w:val="28"/>
                <w:szCs w:val="28"/>
              </w:rPr>
              <w:fldChar w:fldCharType="separate"/>
            </w:r>
            <w:r w:rsidRPr="00265D45">
              <w:rPr>
                <w:rFonts w:ascii="Arial" w:hAnsi="Arial" w:cs="Arial"/>
                <w:b/>
                <w:bCs/>
                <w:sz w:val="28"/>
                <w:szCs w:val="28"/>
              </w:rPr>
              <w:fldChar w:fldCharType="end"/>
            </w:r>
          </w:p>
          <w:p w14:paraId="2C4A19B5" w14:textId="77777777" w:rsidR="00CB6ACA" w:rsidRPr="00265D45" w:rsidRDefault="00CB6ACA" w:rsidP="00427523">
            <w:pPr>
              <w:spacing w:after="90" w:line="288" w:lineRule="auto"/>
              <w:jc w:val="center"/>
              <w:rPr>
                <w:rFonts w:ascii="Arial" w:hAnsi="Arial" w:cs="Arial"/>
                <w:b/>
                <w:bCs/>
                <w:sz w:val="28"/>
                <w:szCs w:val="28"/>
              </w:rPr>
            </w:pPr>
          </w:p>
        </w:tc>
      </w:tr>
    </w:tbl>
    <w:p w14:paraId="4E642806" w14:textId="77777777" w:rsidR="00F7728D" w:rsidRPr="00941481" w:rsidRDefault="00265D45" w:rsidP="004106BB">
      <w:pPr>
        <w:pStyle w:val="NormalWeb"/>
        <w:spacing w:before="0" w:beforeAutospacing="0" w:after="0" w:afterAutospacing="0" w:line="288" w:lineRule="auto"/>
        <w:rPr>
          <w:rFonts w:ascii="Arial" w:hAnsi="Arial" w:cs="Arial"/>
          <w:b/>
          <w:bCs/>
          <w:color w:val="106B62"/>
          <w:sz w:val="22"/>
          <w:szCs w:val="22"/>
        </w:rPr>
      </w:pPr>
      <w:r>
        <w:rPr>
          <w:rFonts w:ascii="Arial" w:hAnsi="Arial" w:cs="Arial"/>
        </w:rPr>
        <w:br/>
      </w:r>
      <w:r w:rsidR="00F7728D" w:rsidRPr="00941481">
        <w:rPr>
          <w:rFonts w:ascii="Arial" w:hAnsi="Arial" w:cs="Arial"/>
          <w:b/>
          <w:bCs/>
          <w:color w:val="106B62"/>
          <w:sz w:val="22"/>
          <w:szCs w:val="22"/>
        </w:rPr>
        <w:t>Suggested evidence</w:t>
      </w:r>
    </w:p>
    <w:p w14:paraId="736042C5" w14:textId="77777777" w:rsidR="00F7728D" w:rsidRPr="00941481" w:rsidRDefault="00F7728D" w:rsidP="00F7728D">
      <w:pPr>
        <w:spacing w:after="0" w:line="240" w:lineRule="auto"/>
        <w:jc w:val="both"/>
        <w:rPr>
          <w:rFonts w:ascii="Arial" w:hAnsi="Arial" w:cs="Arial"/>
          <w:b/>
          <w:bCs/>
          <w:sz w:val="12"/>
          <w:szCs w:val="12"/>
        </w:rPr>
      </w:pP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5199"/>
        <w:gridCol w:w="5257"/>
      </w:tblGrid>
      <w:tr w:rsidR="00F7728D" w:rsidRPr="00941481" w14:paraId="3A0E39F3" w14:textId="77777777" w:rsidTr="00A31CBF">
        <w:tc>
          <w:tcPr>
            <w:tcW w:w="2486" w:type="pct"/>
          </w:tcPr>
          <w:p w14:paraId="4EEE828A" w14:textId="77777777" w:rsidR="00F7728D" w:rsidRPr="00941481" w:rsidRDefault="00F7728D" w:rsidP="00A31CBF">
            <w:pPr>
              <w:spacing w:after="90" w:line="288" w:lineRule="auto"/>
              <w:jc w:val="both"/>
              <w:rPr>
                <w:rFonts w:ascii="Arial" w:hAnsi="Arial" w:cs="Arial"/>
                <w:b/>
                <w:bCs/>
                <w:color w:val="106B62"/>
              </w:rPr>
            </w:pPr>
            <w:r w:rsidRPr="00941481">
              <w:rPr>
                <w:rFonts w:ascii="Arial" w:hAnsi="Arial" w:cs="Arial"/>
                <w:b/>
                <w:bCs/>
                <w:color w:val="106B62"/>
              </w:rPr>
              <w:t>Suggested evidence</w:t>
            </w:r>
          </w:p>
        </w:tc>
        <w:tc>
          <w:tcPr>
            <w:tcW w:w="2514" w:type="pct"/>
          </w:tcPr>
          <w:p w14:paraId="00939D82" w14:textId="6EE673DF" w:rsidR="00F7728D" w:rsidRPr="00941481" w:rsidRDefault="00F7728D" w:rsidP="00A31CBF">
            <w:pPr>
              <w:spacing w:after="90" w:line="288" w:lineRule="auto"/>
              <w:jc w:val="both"/>
              <w:rPr>
                <w:rFonts w:ascii="Arial" w:hAnsi="Arial" w:cs="Arial"/>
                <w:b/>
                <w:bCs/>
                <w:color w:val="106B62"/>
              </w:rPr>
            </w:pPr>
            <w:r w:rsidRPr="00941481">
              <w:rPr>
                <w:rFonts w:ascii="Arial" w:hAnsi="Arial" w:cs="Arial"/>
                <w:b/>
                <w:bCs/>
                <w:color w:val="106B62"/>
              </w:rPr>
              <w:t>Location of evidence in the pharmacy</w:t>
            </w:r>
          </w:p>
        </w:tc>
      </w:tr>
      <w:tr w:rsidR="00F7728D" w:rsidRPr="00941481" w14:paraId="1DC7BAFF" w14:textId="77777777" w:rsidTr="00A31CBF">
        <w:tc>
          <w:tcPr>
            <w:tcW w:w="2486" w:type="pct"/>
          </w:tcPr>
          <w:p w14:paraId="69AAA162" w14:textId="7D5DEB1B" w:rsidR="004106BB" w:rsidRPr="00D729DC" w:rsidRDefault="00312D02" w:rsidP="00F7728D">
            <w:pPr>
              <w:spacing w:after="90" w:line="288" w:lineRule="auto"/>
              <w:jc w:val="both"/>
              <w:rPr>
                <w:rFonts w:ascii="Arial" w:hAnsi="Arial" w:cs="Arial"/>
              </w:rPr>
            </w:pPr>
            <w:r>
              <w:rPr>
                <w:rFonts w:ascii="Arial" w:hAnsi="Arial" w:cs="Arial"/>
              </w:rPr>
              <w:t>Copy of u</w:t>
            </w:r>
            <w:r w:rsidR="00F7728D" w:rsidRPr="00D729DC">
              <w:rPr>
                <w:rFonts w:ascii="Arial" w:hAnsi="Arial" w:cs="Arial"/>
              </w:rPr>
              <w:t xml:space="preserve">pdated </w:t>
            </w:r>
            <w:r w:rsidR="00B25734" w:rsidRPr="00D729DC">
              <w:rPr>
                <w:rFonts w:ascii="Arial" w:hAnsi="Arial" w:cs="Arial"/>
              </w:rPr>
              <w:t>and</w:t>
            </w:r>
            <w:r w:rsidR="00D729DC">
              <w:rPr>
                <w:rFonts w:ascii="Arial" w:hAnsi="Arial" w:cs="Arial"/>
              </w:rPr>
              <w:t>/or</w:t>
            </w:r>
            <w:r w:rsidR="00B25734" w:rsidRPr="00D729DC">
              <w:rPr>
                <w:rFonts w:ascii="Arial" w:hAnsi="Arial" w:cs="Arial"/>
              </w:rPr>
              <w:t xml:space="preserve"> new </w:t>
            </w:r>
            <w:r w:rsidR="00F7728D" w:rsidRPr="00D729DC">
              <w:rPr>
                <w:rFonts w:ascii="Arial" w:hAnsi="Arial" w:cs="Arial"/>
              </w:rPr>
              <w:t xml:space="preserve">SOP </w:t>
            </w:r>
          </w:p>
        </w:tc>
        <w:tc>
          <w:tcPr>
            <w:tcW w:w="2514" w:type="pct"/>
          </w:tcPr>
          <w:p w14:paraId="51FE2469" w14:textId="77777777" w:rsidR="00F7728D" w:rsidRPr="00D729DC" w:rsidRDefault="00F7728D" w:rsidP="00A31CBF">
            <w:pPr>
              <w:spacing w:after="90" w:line="288" w:lineRule="auto"/>
              <w:jc w:val="both"/>
              <w:rPr>
                <w:rFonts w:ascii="Arial" w:hAnsi="Arial" w:cs="Arial"/>
                <w:b/>
                <w:bCs/>
              </w:rPr>
            </w:pPr>
          </w:p>
        </w:tc>
      </w:tr>
      <w:tr w:rsidR="00F7728D" w:rsidRPr="00941481" w14:paraId="3F3F8B8D" w14:textId="77777777" w:rsidTr="00A31CBF">
        <w:tc>
          <w:tcPr>
            <w:tcW w:w="2486" w:type="pct"/>
          </w:tcPr>
          <w:p w14:paraId="125D7CDD" w14:textId="40E17B26" w:rsidR="00F7728D" w:rsidRPr="00D729DC" w:rsidRDefault="00F7728D" w:rsidP="00A31CBF">
            <w:pPr>
              <w:spacing w:after="90" w:line="288" w:lineRule="auto"/>
              <w:jc w:val="both"/>
              <w:rPr>
                <w:rFonts w:ascii="Arial" w:hAnsi="Arial" w:cs="Arial"/>
              </w:rPr>
            </w:pPr>
            <w:r w:rsidRPr="00D729DC">
              <w:rPr>
                <w:rFonts w:ascii="Arial" w:hAnsi="Arial" w:cs="Arial"/>
              </w:rPr>
              <w:t>Copy of a team review documenting the reflections and actions following the updating of the SOP</w:t>
            </w:r>
          </w:p>
        </w:tc>
        <w:tc>
          <w:tcPr>
            <w:tcW w:w="2514" w:type="pct"/>
          </w:tcPr>
          <w:p w14:paraId="278BF4EA" w14:textId="77777777" w:rsidR="00F7728D" w:rsidRPr="00D729DC" w:rsidRDefault="00F7728D" w:rsidP="00A31CBF">
            <w:pPr>
              <w:spacing w:after="90" w:line="288" w:lineRule="auto"/>
              <w:jc w:val="both"/>
              <w:rPr>
                <w:rFonts w:ascii="Arial" w:hAnsi="Arial" w:cs="Arial"/>
                <w:b/>
                <w:bCs/>
              </w:rPr>
            </w:pPr>
          </w:p>
        </w:tc>
      </w:tr>
      <w:tr w:rsidR="00F7728D" w:rsidRPr="00941481" w14:paraId="784444A3" w14:textId="77777777" w:rsidTr="00A31CBF">
        <w:tc>
          <w:tcPr>
            <w:tcW w:w="2486" w:type="pct"/>
          </w:tcPr>
          <w:p w14:paraId="51AC389F" w14:textId="77777777" w:rsidR="00F7728D" w:rsidRPr="00D729DC" w:rsidRDefault="00F7728D" w:rsidP="00A31CBF">
            <w:pPr>
              <w:spacing w:after="90" w:line="288" w:lineRule="auto"/>
              <w:jc w:val="both"/>
              <w:rPr>
                <w:rFonts w:ascii="Arial" w:hAnsi="Arial" w:cs="Arial"/>
              </w:rPr>
            </w:pPr>
            <w:r w:rsidRPr="00D729DC">
              <w:rPr>
                <w:rFonts w:ascii="Arial" w:hAnsi="Arial" w:cs="Arial"/>
              </w:rPr>
              <w:t>Record of interventions on the PMR or other appropriate patient record</w:t>
            </w:r>
          </w:p>
        </w:tc>
        <w:tc>
          <w:tcPr>
            <w:tcW w:w="2514" w:type="pct"/>
          </w:tcPr>
          <w:p w14:paraId="57051004" w14:textId="77777777" w:rsidR="00F7728D" w:rsidRPr="00D729DC" w:rsidRDefault="00F7728D" w:rsidP="00A31CBF">
            <w:pPr>
              <w:spacing w:after="90" w:line="288" w:lineRule="auto"/>
              <w:jc w:val="both"/>
              <w:rPr>
                <w:rFonts w:ascii="Arial" w:hAnsi="Arial" w:cs="Arial"/>
                <w:b/>
                <w:bCs/>
              </w:rPr>
            </w:pPr>
          </w:p>
        </w:tc>
      </w:tr>
    </w:tbl>
    <w:p w14:paraId="55547071" w14:textId="77777777" w:rsidR="00F7728D" w:rsidRPr="004106BB" w:rsidRDefault="00F7728D" w:rsidP="004106BB">
      <w:pPr>
        <w:spacing w:after="0" w:line="288" w:lineRule="auto"/>
        <w:jc w:val="both"/>
        <w:rPr>
          <w:rFonts w:ascii="Arial" w:hAnsi="Arial" w:cs="Arial"/>
        </w:rPr>
      </w:pPr>
    </w:p>
    <w:p w14:paraId="236A73A6" w14:textId="77777777" w:rsidR="00F7728D" w:rsidRPr="00941481" w:rsidRDefault="00F7728D" w:rsidP="00F7728D">
      <w:pPr>
        <w:spacing w:after="90" w:line="288" w:lineRule="auto"/>
        <w:jc w:val="both"/>
        <w:rPr>
          <w:rFonts w:ascii="Arial" w:hAnsi="Arial" w:cs="Arial"/>
        </w:rPr>
      </w:pPr>
      <w:r>
        <w:rPr>
          <w:rFonts w:ascii="Arial" w:hAnsi="Arial" w:cs="Arial"/>
        </w:rPr>
        <w:t>R</w:t>
      </w:r>
      <w:r w:rsidRPr="00FA4427">
        <w:rPr>
          <w:rFonts w:ascii="Arial" w:hAnsi="Arial" w:cs="Arial"/>
        </w:rPr>
        <w:t xml:space="preserve">ecord </w:t>
      </w:r>
      <w:r>
        <w:rPr>
          <w:rFonts w:ascii="Arial" w:hAnsi="Arial" w:cs="Arial"/>
        </w:rPr>
        <w:t xml:space="preserve">below </w:t>
      </w:r>
      <w:r w:rsidRPr="00FA4427">
        <w:rPr>
          <w:rFonts w:ascii="Arial" w:hAnsi="Arial" w:cs="Arial"/>
        </w:rPr>
        <w:t xml:space="preserve">details of any additional evidence that </w:t>
      </w:r>
      <w:r>
        <w:rPr>
          <w:rFonts w:ascii="Arial" w:hAnsi="Arial" w:cs="Arial"/>
        </w:rPr>
        <w:t>you</w:t>
      </w:r>
      <w:r w:rsidRPr="00FA4427">
        <w:rPr>
          <w:rFonts w:ascii="Arial" w:hAnsi="Arial" w:cs="Arial"/>
        </w:rPr>
        <w:t xml:space="preserve"> ha</w:t>
      </w:r>
      <w:r>
        <w:rPr>
          <w:rFonts w:ascii="Arial" w:hAnsi="Arial" w:cs="Arial"/>
        </w:rPr>
        <w:t>ve</w:t>
      </w:r>
      <w:r w:rsidRPr="00FA4427">
        <w:rPr>
          <w:rFonts w:ascii="Arial" w:hAnsi="Arial" w:cs="Arial"/>
        </w:rPr>
        <w:t xml:space="preserve"> to demonstrate that the</w:t>
      </w:r>
      <w:r>
        <w:rPr>
          <w:rFonts w:ascii="Arial" w:hAnsi="Arial" w:cs="Arial"/>
        </w:rPr>
        <w:t xml:space="preserve"> pharmacy</w:t>
      </w:r>
      <w:r w:rsidRPr="00FA4427">
        <w:rPr>
          <w:rFonts w:ascii="Arial" w:hAnsi="Arial" w:cs="Arial"/>
        </w:rPr>
        <w:t xml:space="preserve"> meet</w:t>
      </w:r>
      <w:r>
        <w:rPr>
          <w:rFonts w:ascii="Arial" w:hAnsi="Arial" w:cs="Arial"/>
        </w:rPr>
        <w:t>s</w:t>
      </w:r>
      <w:r w:rsidRPr="00FA4427">
        <w:rPr>
          <w:rFonts w:ascii="Arial" w:hAnsi="Arial" w:cs="Arial"/>
        </w:rPr>
        <w:t xml:space="preserve"> the above requirements and where this evidence is located within the pharmacy.</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F7728D" w:rsidRPr="00941481" w14:paraId="0BBEF9BD" w14:textId="77777777" w:rsidTr="00A31CBF">
        <w:tc>
          <w:tcPr>
            <w:tcW w:w="5000" w:type="pct"/>
          </w:tcPr>
          <w:p w14:paraId="45E35D8E" w14:textId="77777777" w:rsidR="00F7728D" w:rsidRPr="00941481" w:rsidRDefault="00F7728D" w:rsidP="004106BB">
            <w:pPr>
              <w:spacing w:line="288" w:lineRule="auto"/>
              <w:jc w:val="both"/>
              <w:rPr>
                <w:rFonts w:ascii="Arial" w:hAnsi="Arial" w:cs="Arial"/>
                <w:b/>
                <w:bCs/>
              </w:rPr>
            </w:pPr>
          </w:p>
          <w:p w14:paraId="3E88D78B" w14:textId="77777777" w:rsidR="00F7728D" w:rsidRPr="00941481" w:rsidRDefault="00F7728D" w:rsidP="004106BB">
            <w:pPr>
              <w:spacing w:line="288" w:lineRule="auto"/>
              <w:jc w:val="both"/>
              <w:rPr>
                <w:rFonts w:ascii="Arial" w:hAnsi="Arial" w:cs="Arial"/>
                <w:b/>
                <w:bCs/>
              </w:rPr>
            </w:pPr>
          </w:p>
          <w:p w14:paraId="63C84157" w14:textId="77777777" w:rsidR="00F7728D" w:rsidRDefault="00F7728D" w:rsidP="004106BB">
            <w:pPr>
              <w:spacing w:line="288" w:lineRule="auto"/>
              <w:jc w:val="both"/>
              <w:rPr>
                <w:rFonts w:ascii="Arial" w:hAnsi="Arial" w:cs="Arial"/>
                <w:b/>
                <w:bCs/>
              </w:rPr>
            </w:pPr>
          </w:p>
          <w:p w14:paraId="65D3DC80" w14:textId="77777777" w:rsidR="007549C6" w:rsidRPr="00941481" w:rsidRDefault="007549C6" w:rsidP="004106BB">
            <w:pPr>
              <w:spacing w:line="288" w:lineRule="auto"/>
              <w:jc w:val="both"/>
              <w:rPr>
                <w:rFonts w:ascii="Arial" w:hAnsi="Arial" w:cs="Arial"/>
                <w:b/>
                <w:bCs/>
              </w:rPr>
            </w:pPr>
          </w:p>
        </w:tc>
      </w:tr>
    </w:tbl>
    <w:p w14:paraId="50BF1A63" w14:textId="387F75F7" w:rsidR="00F7728D" w:rsidRPr="00114010" w:rsidRDefault="00F7728D" w:rsidP="004106BB">
      <w:pPr>
        <w:spacing w:after="0" w:line="288" w:lineRule="auto"/>
        <w:rPr>
          <w:rFonts w:ascii="Arial" w:hAnsi="Arial" w:cs="Arial"/>
          <w:b/>
          <w:bCs/>
          <w:color w:val="106B62"/>
          <w:sz w:val="12"/>
          <w:szCs w:val="12"/>
        </w:rPr>
      </w:pPr>
    </w:p>
    <w:p w14:paraId="50A64088" w14:textId="28C097DA" w:rsidR="00114010" w:rsidRDefault="00114010" w:rsidP="0074475F">
      <w:pPr>
        <w:spacing w:after="90" w:line="288" w:lineRule="auto"/>
        <w:rPr>
          <w:rFonts w:ascii="Arial" w:hAnsi="Arial" w:cs="Arial"/>
          <w:b/>
          <w:bCs/>
          <w:color w:val="106B62"/>
          <w:sz w:val="28"/>
          <w:szCs w:val="28"/>
        </w:rPr>
      </w:pPr>
      <w:r>
        <w:rPr>
          <w:rFonts w:ascii="Arial" w:hAnsi="Arial" w:cs="Arial"/>
          <w:b/>
          <w:bCs/>
          <w:color w:val="106B62"/>
        </w:rPr>
        <w:pict w14:anchorId="515443F9">
          <v:rect id="_x0000_i1042" style="width:0;height:1.5pt" o:hralign="center" o:hrstd="t" o:hr="t" fillcolor="#a0a0a0" stroked="f"/>
        </w:pict>
      </w:r>
    </w:p>
    <w:p w14:paraId="25243913" w14:textId="7F613E76" w:rsidR="00DE5963" w:rsidRPr="0074475F" w:rsidRDefault="00DE5963" w:rsidP="0074475F">
      <w:pPr>
        <w:spacing w:after="90" w:line="288" w:lineRule="auto"/>
        <w:rPr>
          <w:rFonts w:ascii="Arial" w:hAnsi="Arial" w:cs="Arial"/>
          <w:b/>
          <w:bCs/>
          <w:color w:val="106B62"/>
        </w:rPr>
      </w:pPr>
      <w:r w:rsidRPr="00CC464F">
        <w:rPr>
          <w:rFonts w:ascii="Arial" w:hAnsi="Arial" w:cs="Arial"/>
          <w:b/>
          <w:bCs/>
          <w:color w:val="106B62"/>
          <w:sz w:val="28"/>
          <w:szCs w:val="28"/>
        </w:rPr>
        <w:t xml:space="preserve">Domain 2: </w:t>
      </w:r>
      <w:r w:rsidR="0074475F">
        <w:rPr>
          <w:rFonts w:ascii="Arial" w:hAnsi="Arial" w:cs="Arial"/>
          <w:b/>
          <w:bCs/>
          <w:color w:val="106B62"/>
          <w:sz w:val="28"/>
          <w:szCs w:val="28"/>
        </w:rPr>
        <w:t>Professional practice</w:t>
      </w:r>
    </w:p>
    <w:p w14:paraId="6A2B3884" w14:textId="7A7D43C5" w:rsidR="006D24CE" w:rsidRPr="006D24CE" w:rsidRDefault="006D24CE" w:rsidP="00244A06">
      <w:pPr>
        <w:pStyle w:val="NormalWeb"/>
        <w:spacing w:before="0" w:beforeAutospacing="0" w:after="90" w:afterAutospacing="0" w:line="288" w:lineRule="auto"/>
        <w:rPr>
          <w:rFonts w:ascii="Arial" w:hAnsi="Arial" w:cs="Arial"/>
          <w:sz w:val="22"/>
          <w:szCs w:val="22"/>
        </w:rPr>
      </w:pPr>
      <w:r w:rsidRPr="006D24CE">
        <w:rPr>
          <w:rFonts w:ascii="Arial" w:hAnsi="Arial" w:cs="Arial"/>
          <w:sz w:val="22"/>
          <w:szCs w:val="22"/>
        </w:rPr>
        <w:t xml:space="preserve">There </w:t>
      </w:r>
      <w:r w:rsidR="0074475F">
        <w:rPr>
          <w:rFonts w:ascii="Arial" w:hAnsi="Arial" w:cs="Arial"/>
          <w:sz w:val="22"/>
          <w:szCs w:val="22"/>
        </w:rPr>
        <w:t xml:space="preserve">is </w:t>
      </w:r>
      <w:r w:rsidR="0074475F" w:rsidRPr="00F7728D">
        <w:rPr>
          <w:rFonts w:ascii="Arial" w:hAnsi="Arial" w:cs="Arial"/>
          <w:b/>
          <w:bCs/>
          <w:sz w:val="22"/>
          <w:szCs w:val="22"/>
        </w:rPr>
        <w:t>one</w:t>
      </w:r>
      <w:r w:rsidR="0074475F">
        <w:rPr>
          <w:rFonts w:ascii="Arial" w:hAnsi="Arial" w:cs="Arial"/>
          <w:sz w:val="22"/>
          <w:szCs w:val="22"/>
        </w:rPr>
        <w:t xml:space="preserve"> quali</w:t>
      </w:r>
      <w:r w:rsidR="00F7728D">
        <w:rPr>
          <w:rFonts w:ascii="Arial" w:hAnsi="Arial" w:cs="Arial"/>
          <w:sz w:val="22"/>
          <w:szCs w:val="22"/>
        </w:rPr>
        <w:t>ty criterion</w:t>
      </w:r>
      <w:r w:rsidRPr="006D24CE">
        <w:rPr>
          <w:rFonts w:ascii="Arial" w:hAnsi="Arial" w:cs="Arial"/>
          <w:sz w:val="22"/>
          <w:szCs w:val="22"/>
        </w:rPr>
        <w:t xml:space="preserve"> in Domain 2 – Patient safety</w:t>
      </w:r>
      <w:r w:rsidR="00A9283D">
        <w:rPr>
          <w:rFonts w:ascii="Arial" w:hAnsi="Arial" w:cs="Arial"/>
          <w:sz w:val="22"/>
          <w:szCs w:val="22"/>
        </w:rPr>
        <w:t xml:space="preserve"> that </w:t>
      </w:r>
      <w:r w:rsidRPr="006D24CE">
        <w:rPr>
          <w:rFonts w:ascii="Arial" w:hAnsi="Arial" w:cs="Arial"/>
          <w:sz w:val="22"/>
          <w:szCs w:val="22"/>
        </w:rPr>
        <w:t>need</w:t>
      </w:r>
      <w:r w:rsidR="00A9283D">
        <w:rPr>
          <w:rFonts w:ascii="Arial" w:hAnsi="Arial" w:cs="Arial"/>
          <w:sz w:val="22"/>
          <w:szCs w:val="22"/>
        </w:rPr>
        <w:t>s</w:t>
      </w:r>
      <w:r w:rsidRPr="006D24CE">
        <w:rPr>
          <w:rFonts w:ascii="Arial" w:hAnsi="Arial" w:cs="Arial"/>
          <w:sz w:val="22"/>
          <w:szCs w:val="22"/>
        </w:rPr>
        <w:t xml:space="preserve"> to be met to be eligible to claim payment for the domain. The quality criteri</w:t>
      </w:r>
      <w:r w:rsidR="00F7728D">
        <w:rPr>
          <w:rFonts w:ascii="Arial" w:hAnsi="Arial" w:cs="Arial"/>
          <w:sz w:val="22"/>
          <w:szCs w:val="22"/>
        </w:rPr>
        <w:t>on is</w:t>
      </w:r>
      <w:r w:rsidRPr="006D24CE">
        <w:rPr>
          <w:rFonts w:ascii="Arial" w:hAnsi="Arial" w:cs="Arial"/>
          <w:sz w:val="22"/>
          <w:szCs w:val="22"/>
        </w:rPr>
        <w:t>:</w:t>
      </w:r>
    </w:p>
    <w:p w14:paraId="7B5D5027" w14:textId="269BC56C" w:rsidR="006D24CE" w:rsidRPr="00FA4427" w:rsidRDefault="006D24CE">
      <w:pPr>
        <w:pStyle w:val="NormalWeb"/>
        <w:numPr>
          <w:ilvl w:val="0"/>
          <w:numId w:val="4"/>
        </w:numPr>
        <w:spacing w:before="0" w:beforeAutospacing="0" w:after="0" w:afterAutospacing="0" w:line="288" w:lineRule="auto"/>
        <w:rPr>
          <w:rFonts w:ascii="Arial" w:hAnsi="Arial" w:cs="Arial"/>
          <w:sz w:val="22"/>
          <w:szCs w:val="22"/>
        </w:rPr>
      </w:pPr>
      <w:r w:rsidRPr="006D24CE">
        <w:rPr>
          <w:rFonts w:ascii="Arial" w:hAnsi="Arial" w:cs="Arial"/>
          <w:sz w:val="22"/>
          <w:szCs w:val="22"/>
        </w:rPr>
        <w:t xml:space="preserve">Clinical </w:t>
      </w:r>
      <w:r w:rsidR="00F7728D">
        <w:rPr>
          <w:rFonts w:ascii="Arial" w:hAnsi="Arial" w:cs="Arial"/>
          <w:sz w:val="22"/>
          <w:szCs w:val="22"/>
        </w:rPr>
        <w:t>services audit and clinical peer review</w:t>
      </w:r>
    </w:p>
    <w:p w14:paraId="01E74D35" w14:textId="258C987A" w:rsidR="003F58F0" w:rsidRPr="003F58F0" w:rsidRDefault="003F58F0" w:rsidP="00244A06">
      <w:pPr>
        <w:pStyle w:val="NormalWeb"/>
        <w:spacing w:before="0" w:beforeAutospacing="0" w:after="0" w:afterAutospacing="0" w:line="288" w:lineRule="auto"/>
        <w:rPr>
          <w:rFonts w:ascii="Arial" w:hAnsi="Arial" w:cs="Arial"/>
          <w:b/>
          <w:bCs/>
          <w:color w:val="106B62"/>
          <w:sz w:val="28"/>
          <w:szCs w:val="28"/>
        </w:rPr>
      </w:pPr>
      <w:r w:rsidRPr="003F58F0">
        <w:rPr>
          <w:rFonts w:ascii="Arial" w:hAnsi="Arial" w:cs="Arial"/>
          <w:b/>
          <w:bCs/>
          <w:color w:val="106B62"/>
          <w:sz w:val="28"/>
          <w:szCs w:val="28"/>
        </w:rPr>
        <w:lastRenderedPageBreak/>
        <w:t xml:space="preserve">Domain 2: </w:t>
      </w:r>
      <w:r w:rsidR="00F7728D">
        <w:rPr>
          <w:rFonts w:ascii="Arial" w:hAnsi="Arial" w:cs="Arial"/>
          <w:b/>
          <w:bCs/>
          <w:color w:val="106B62"/>
          <w:sz w:val="28"/>
          <w:szCs w:val="28"/>
        </w:rPr>
        <w:t>Professional practice</w:t>
      </w:r>
    </w:p>
    <w:p w14:paraId="2DA0A4F8" w14:textId="65BE4D62" w:rsidR="006D24CE" w:rsidRPr="003F58F0" w:rsidRDefault="006D24CE" w:rsidP="00244A06">
      <w:pPr>
        <w:pStyle w:val="NormalWeb"/>
        <w:spacing w:before="0" w:beforeAutospacing="0" w:after="0" w:afterAutospacing="0" w:line="288" w:lineRule="auto"/>
        <w:rPr>
          <w:rFonts w:ascii="Arial" w:hAnsi="Arial" w:cs="Arial"/>
          <w:b/>
          <w:bCs/>
          <w:color w:val="106B62"/>
          <w:sz w:val="28"/>
          <w:szCs w:val="28"/>
        </w:rPr>
      </w:pPr>
      <w:r w:rsidRPr="003F58F0">
        <w:rPr>
          <w:rFonts w:ascii="Arial" w:hAnsi="Arial" w:cs="Arial"/>
          <w:b/>
          <w:bCs/>
          <w:color w:val="106B62"/>
          <w:sz w:val="28"/>
          <w:szCs w:val="28"/>
        </w:rPr>
        <w:t xml:space="preserve">Quality criterion a) </w:t>
      </w:r>
      <w:r w:rsidR="00F7728D">
        <w:rPr>
          <w:rFonts w:ascii="Arial" w:hAnsi="Arial" w:cs="Arial"/>
          <w:b/>
          <w:bCs/>
          <w:color w:val="106B62"/>
          <w:sz w:val="28"/>
          <w:szCs w:val="28"/>
        </w:rPr>
        <w:t>Clinical services audit and clinical peer review</w:t>
      </w:r>
    </w:p>
    <w:p w14:paraId="05B98FB9" w14:textId="77777777" w:rsidR="006D24CE" w:rsidRPr="00FA4427" w:rsidRDefault="006D24CE" w:rsidP="00A9283D">
      <w:pPr>
        <w:pStyle w:val="NormalWeb"/>
        <w:spacing w:before="0" w:beforeAutospacing="0" w:after="0" w:afterAutospacing="0" w:line="288" w:lineRule="auto"/>
        <w:rPr>
          <w:rFonts w:ascii="Arial" w:hAnsi="Arial" w:cs="Arial"/>
          <w:b/>
          <w:bCs/>
          <w:color w:val="106B62"/>
          <w:sz w:val="22"/>
          <w:szCs w:val="22"/>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6D24CE" w:rsidRPr="00FA4427" w14:paraId="30399017" w14:textId="77777777" w:rsidTr="00F66859">
        <w:tc>
          <w:tcPr>
            <w:tcW w:w="10456" w:type="dxa"/>
          </w:tcPr>
          <w:p w14:paraId="73889CCF" w14:textId="77777777" w:rsidR="00F66859" w:rsidRPr="00FA4427" w:rsidRDefault="00F66859" w:rsidP="00244A06">
            <w:pPr>
              <w:spacing w:after="90" w:line="288" w:lineRule="auto"/>
              <w:rPr>
                <w:rFonts w:ascii="Arial" w:hAnsi="Arial" w:cs="Arial"/>
                <w:b/>
                <w:bCs/>
                <w:color w:val="106B62"/>
              </w:rPr>
            </w:pPr>
            <w:r w:rsidRPr="004215A0">
              <w:rPr>
                <w:rFonts w:ascii="Arial" w:hAnsi="Arial" w:cs="Arial"/>
                <w:b/>
                <w:bCs/>
                <w:color w:val="106B62"/>
              </w:rPr>
              <w:t>Drug Tariff wording</w:t>
            </w:r>
          </w:p>
          <w:p w14:paraId="7C14FA3D" w14:textId="77777777" w:rsidR="0069669E" w:rsidRPr="0069669E" w:rsidRDefault="0069669E" w:rsidP="0069669E">
            <w:pPr>
              <w:pStyle w:val="NormalWeb"/>
              <w:spacing w:before="0" w:beforeAutospacing="0" w:after="90" w:afterAutospacing="0" w:line="288" w:lineRule="auto"/>
              <w:rPr>
                <w:rFonts w:ascii="Arial" w:hAnsi="Arial" w:cs="Arial"/>
                <w:i/>
                <w:iCs/>
                <w:sz w:val="20"/>
                <w:szCs w:val="20"/>
              </w:rPr>
            </w:pPr>
            <w:r w:rsidRPr="0069669E">
              <w:rPr>
                <w:rFonts w:ascii="Arial" w:hAnsi="Arial" w:cs="Arial"/>
                <w:i/>
                <w:iCs/>
                <w:sz w:val="20"/>
                <w:szCs w:val="20"/>
              </w:rPr>
              <w:t>Pharmacy owners must complete a clinical audit, which will be on the quality of Pharmacy First clinical pathways consultations to develop an action plan for improving practice. In addition to a pharmacist completing the audit, pharmacy owners will be expected to ensure the pharmacist completes a peer discussion (approximately 1 to 2 hours) focused on reviewing the findings of the audit and the action plan, with a ‘buddy’ pharmacist.</w:t>
            </w:r>
          </w:p>
          <w:p w14:paraId="4BD0DD90" w14:textId="77777777" w:rsidR="0069669E" w:rsidRPr="0069669E" w:rsidRDefault="0069669E" w:rsidP="0069669E">
            <w:pPr>
              <w:pStyle w:val="NormalWeb"/>
              <w:spacing w:before="0" w:beforeAutospacing="0" w:after="90" w:afterAutospacing="0" w:line="288" w:lineRule="auto"/>
              <w:rPr>
                <w:rFonts w:ascii="Arial" w:hAnsi="Arial" w:cs="Arial"/>
                <w:i/>
                <w:iCs/>
                <w:sz w:val="20"/>
                <w:szCs w:val="20"/>
              </w:rPr>
            </w:pPr>
            <w:r w:rsidRPr="0069669E">
              <w:rPr>
                <w:rFonts w:ascii="Arial" w:hAnsi="Arial" w:cs="Arial"/>
                <w:i/>
                <w:iCs/>
                <w:sz w:val="20"/>
                <w:szCs w:val="20"/>
              </w:rPr>
              <w:t>The audit must be carried out with a minimum of 10 patients. Pharmacy owners should make a record of the start and end date of the audit as they will be required to enter this information into the MYS application when they make their declaration. Pharmacy owners should choose a period in 2026/27 that achieves the minimum number of patients with sufficient time to complete the audit and peer discussion and their declaration from 1st February 2027.</w:t>
            </w:r>
          </w:p>
          <w:p w14:paraId="26D0AA44" w14:textId="77777777" w:rsidR="0069669E" w:rsidRPr="0069669E" w:rsidRDefault="0069669E" w:rsidP="0069669E">
            <w:pPr>
              <w:pStyle w:val="NormalWeb"/>
              <w:spacing w:before="0" w:beforeAutospacing="0" w:after="90" w:afterAutospacing="0" w:line="288" w:lineRule="auto"/>
              <w:rPr>
                <w:rFonts w:ascii="Arial" w:hAnsi="Arial" w:cs="Arial"/>
                <w:i/>
                <w:iCs/>
                <w:sz w:val="20"/>
                <w:szCs w:val="20"/>
              </w:rPr>
            </w:pPr>
            <w:r w:rsidRPr="0069669E">
              <w:rPr>
                <w:rFonts w:ascii="Arial" w:hAnsi="Arial" w:cs="Arial"/>
                <w:i/>
                <w:iCs/>
                <w:sz w:val="20"/>
                <w:szCs w:val="20"/>
              </w:rPr>
              <w:t>Pharmacy owners must complete the audit, action plan and peer discussion no later than 31st March 2027.</w:t>
            </w:r>
          </w:p>
          <w:p w14:paraId="2E20BB16" w14:textId="77777777" w:rsidR="0069669E" w:rsidRPr="0069669E" w:rsidRDefault="0069669E" w:rsidP="0069669E">
            <w:pPr>
              <w:pStyle w:val="NormalWeb"/>
              <w:spacing w:before="0" w:beforeAutospacing="0" w:after="90" w:afterAutospacing="0" w:line="288" w:lineRule="auto"/>
              <w:rPr>
                <w:rFonts w:ascii="Arial" w:hAnsi="Arial" w:cs="Arial"/>
                <w:i/>
                <w:iCs/>
                <w:sz w:val="20"/>
                <w:szCs w:val="20"/>
              </w:rPr>
            </w:pPr>
            <w:r w:rsidRPr="0069669E">
              <w:rPr>
                <w:rFonts w:ascii="Arial" w:hAnsi="Arial" w:cs="Arial"/>
                <w:i/>
                <w:iCs/>
                <w:sz w:val="20"/>
                <w:szCs w:val="20"/>
              </w:rPr>
              <w:t>Further details of the 2026/27 clinical audit will be published and reported on the MYS data collection tool, which will be accessible from the </w:t>
            </w:r>
            <w:hyperlink r:id="rId39" w:tgtFrame="_blank" w:history="1">
              <w:r w:rsidRPr="0069669E">
                <w:rPr>
                  <w:rStyle w:val="Hyperlink"/>
                  <w:rFonts w:ascii="Arial" w:hAnsi="Arial" w:cs="Arial"/>
                  <w:b/>
                  <w:bCs/>
                  <w:i/>
                  <w:iCs/>
                  <w:color w:val="FF6D3A"/>
                  <w:sz w:val="20"/>
                  <w:szCs w:val="20"/>
                </w:rPr>
                <w:t>NHSBSA website</w:t>
              </w:r>
            </w:hyperlink>
            <w:r w:rsidRPr="0069669E">
              <w:rPr>
                <w:rFonts w:ascii="Arial" w:hAnsi="Arial" w:cs="Arial"/>
                <w:i/>
                <w:iCs/>
                <w:sz w:val="20"/>
                <w:szCs w:val="20"/>
              </w:rPr>
              <w:t> from August 2026.</w:t>
            </w:r>
          </w:p>
          <w:p w14:paraId="38B6004D" w14:textId="77777777" w:rsidR="0069669E" w:rsidRPr="0069669E" w:rsidRDefault="0069669E" w:rsidP="0069669E">
            <w:pPr>
              <w:pStyle w:val="NormalWeb"/>
              <w:spacing w:before="0" w:beforeAutospacing="0" w:after="90" w:afterAutospacing="0" w:line="288" w:lineRule="auto"/>
              <w:rPr>
                <w:rFonts w:ascii="Arial" w:hAnsi="Arial" w:cs="Arial"/>
                <w:i/>
                <w:iCs/>
                <w:sz w:val="20"/>
                <w:szCs w:val="20"/>
              </w:rPr>
            </w:pPr>
            <w:r w:rsidRPr="0069669E">
              <w:rPr>
                <w:rFonts w:ascii="Arial" w:hAnsi="Arial" w:cs="Arial"/>
                <w:i/>
                <w:iCs/>
                <w:sz w:val="20"/>
                <w:szCs w:val="20"/>
              </w:rPr>
              <w:t>The pharmacy must have completed the audit, sharing their anonymised data with NHS England, and incorporating any learnings from the audit into future practice by the end of 31st March 2027.</w:t>
            </w:r>
          </w:p>
          <w:p w14:paraId="3936647D" w14:textId="77777777" w:rsidR="0069669E" w:rsidRPr="0069669E" w:rsidRDefault="0069669E" w:rsidP="0069669E">
            <w:pPr>
              <w:pStyle w:val="NormalWeb"/>
              <w:spacing w:before="0" w:beforeAutospacing="0" w:after="90" w:afterAutospacing="0" w:line="288" w:lineRule="auto"/>
              <w:rPr>
                <w:rFonts w:ascii="Arial" w:hAnsi="Arial" w:cs="Arial"/>
                <w:i/>
                <w:iCs/>
                <w:sz w:val="20"/>
                <w:szCs w:val="20"/>
              </w:rPr>
            </w:pPr>
            <w:r w:rsidRPr="0069669E">
              <w:rPr>
                <w:rFonts w:ascii="Arial" w:hAnsi="Arial" w:cs="Arial"/>
                <w:i/>
                <w:iCs/>
                <w:sz w:val="20"/>
                <w:szCs w:val="20"/>
              </w:rPr>
              <w:t>Completing the audit data submission is an essential requirement for meeting the audit criterion. Undertaking the audit without submitting the data will mean the pharmacy owner will not have met the requirements of this domain. MYS allows a pharmacy owner to start their data collection and then return to it later should this be necessary. Where a data collection has been started but not submitted, it will not be eligible for payment.</w:t>
            </w:r>
          </w:p>
          <w:p w14:paraId="76B9D311" w14:textId="77777777" w:rsidR="0069669E" w:rsidRPr="0069669E" w:rsidRDefault="0069669E" w:rsidP="0069669E">
            <w:pPr>
              <w:pStyle w:val="NormalWeb"/>
              <w:spacing w:before="0" w:beforeAutospacing="0" w:after="90" w:afterAutospacing="0" w:line="288" w:lineRule="auto"/>
              <w:rPr>
                <w:rFonts w:ascii="Arial" w:hAnsi="Arial" w:cs="Arial"/>
                <w:i/>
                <w:iCs/>
                <w:sz w:val="20"/>
                <w:szCs w:val="20"/>
              </w:rPr>
            </w:pPr>
            <w:r w:rsidRPr="0069669E">
              <w:rPr>
                <w:rFonts w:ascii="Arial" w:hAnsi="Arial" w:cs="Arial"/>
                <w:i/>
                <w:iCs/>
                <w:sz w:val="20"/>
                <w:szCs w:val="20"/>
              </w:rPr>
              <w:t>Pharmacy owners who successfully complete their data collection submission will receive a data collection submission confirmation email as evidence that their submission has been successful. This email must be provided if a pharmacy owner needs to demonstrate that they have successfully completed their data collection submission. Should a pharmacy owner not receive this data submission confirmation email within one hour of submitting their declaration then, after first checking their junk email folder, they should email the provider assurance team at </w:t>
            </w:r>
            <w:hyperlink r:id="rId40" w:tgtFrame="_blank" w:history="1">
              <w:r w:rsidRPr="0069669E">
                <w:rPr>
                  <w:rStyle w:val="Hyperlink"/>
                  <w:rFonts w:ascii="Arial" w:hAnsi="Arial" w:cs="Arial"/>
                  <w:b/>
                  <w:bCs/>
                  <w:i/>
                  <w:iCs/>
                  <w:color w:val="FF6D3A"/>
                  <w:sz w:val="20"/>
                  <w:szCs w:val="20"/>
                </w:rPr>
                <w:t>pharmacysupport@nhsbsa.nhs.uk</w:t>
              </w:r>
            </w:hyperlink>
            <w:r w:rsidRPr="0069669E">
              <w:rPr>
                <w:rFonts w:ascii="Arial" w:hAnsi="Arial" w:cs="Arial"/>
                <w:i/>
                <w:iCs/>
                <w:color w:val="FF6D3A"/>
                <w:sz w:val="20"/>
                <w:szCs w:val="20"/>
              </w:rPr>
              <w:t> </w:t>
            </w:r>
            <w:r w:rsidRPr="0069669E">
              <w:rPr>
                <w:rFonts w:ascii="Arial" w:hAnsi="Arial" w:cs="Arial"/>
                <w:i/>
                <w:iCs/>
                <w:sz w:val="20"/>
                <w:szCs w:val="20"/>
              </w:rPr>
              <w:t>immediately to make them aware of the issue.</w:t>
            </w:r>
          </w:p>
          <w:p w14:paraId="529B708C" w14:textId="125A159B" w:rsidR="00025C6B" w:rsidRPr="00FA4427" w:rsidRDefault="0069669E" w:rsidP="00E23E0F">
            <w:pPr>
              <w:pStyle w:val="NormalWeb"/>
              <w:spacing w:before="0" w:beforeAutospacing="0" w:after="90" w:afterAutospacing="0" w:line="288" w:lineRule="auto"/>
              <w:rPr>
                <w:rFonts w:ascii="Arial" w:hAnsi="Arial" w:cs="Arial"/>
                <w:b/>
                <w:bCs/>
                <w:i/>
                <w:iCs/>
                <w:sz w:val="22"/>
                <w:szCs w:val="22"/>
              </w:rPr>
            </w:pPr>
            <w:r w:rsidRPr="0069669E">
              <w:rPr>
                <w:rFonts w:ascii="Arial" w:hAnsi="Arial" w:cs="Arial"/>
                <w:b/>
                <w:bCs/>
                <w:i/>
                <w:iCs/>
                <w:sz w:val="20"/>
                <w:szCs w:val="20"/>
              </w:rPr>
              <w:t>No patient identifiable data should be entered onto the MYS data collection tool.</w:t>
            </w:r>
          </w:p>
        </w:tc>
      </w:tr>
    </w:tbl>
    <w:p w14:paraId="27B80786" w14:textId="77777777" w:rsidR="006D24CE" w:rsidRDefault="006D24CE" w:rsidP="00A9283D">
      <w:pPr>
        <w:pStyle w:val="NormalWeb"/>
        <w:spacing w:before="0" w:beforeAutospacing="0" w:after="0" w:afterAutospacing="0" w:line="288" w:lineRule="auto"/>
        <w:rPr>
          <w:rFonts w:ascii="Arial" w:hAnsi="Arial" w:cs="Arial"/>
          <w:b/>
          <w:bCs/>
          <w:color w:val="106B62"/>
          <w:sz w:val="22"/>
          <w:szCs w:val="22"/>
        </w:rPr>
      </w:pPr>
    </w:p>
    <w:p w14:paraId="53881B99" w14:textId="77777777" w:rsidR="001A3B58" w:rsidRPr="000C044D" w:rsidRDefault="001A3B58" w:rsidP="00244A06">
      <w:pPr>
        <w:pStyle w:val="NormalWeb"/>
        <w:spacing w:before="0" w:beforeAutospacing="0" w:after="90" w:afterAutospacing="0" w:line="288" w:lineRule="auto"/>
        <w:rPr>
          <w:rFonts w:ascii="Arial" w:hAnsi="Arial" w:cs="Arial"/>
          <w:b/>
          <w:bCs/>
          <w:color w:val="106B62"/>
          <w:sz w:val="22"/>
          <w:szCs w:val="22"/>
        </w:rPr>
      </w:pPr>
      <w:r w:rsidRPr="000C044D">
        <w:rPr>
          <w:rFonts w:ascii="Arial" w:hAnsi="Arial" w:cs="Arial"/>
          <w:b/>
          <w:bCs/>
          <w:color w:val="106B62"/>
          <w:sz w:val="22"/>
          <w:szCs w:val="22"/>
        </w:rPr>
        <w:t xml:space="preserve">Additional information </w:t>
      </w:r>
    </w:p>
    <w:p w14:paraId="59E91903" w14:textId="5E71635A" w:rsidR="00885670" w:rsidRPr="00885670" w:rsidRDefault="00885670" w:rsidP="00D74ECA">
      <w:pPr>
        <w:pStyle w:val="NormalWeb"/>
        <w:spacing w:before="0" w:beforeAutospacing="0" w:after="90" w:afterAutospacing="0" w:line="288" w:lineRule="auto"/>
        <w:rPr>
          <w:rFonts w:ascii="Arial" w:hAnsi="Arial" w:cs="Arial"/>
          <w:sz w:val="20"/>
          <w:szCs w:val="20"/>
        </w:rPr>
      </w:pPr>
      <w:r w:rsidRPr="00885670">
        <w:rPr>
          <w:rFonts w:ascii="Arial" w:hAnsi="Arial" w:cs="Arial"/>
          <w:sz w:val="22"/>
          <w:szCs w:val="22"/>
        </w:rPr>
        <w:t xml:space="preserve">CPE will alert pharmacy owners through our communication channels when the audit is accessible. You can sign up to the email newsletters at </w:t>
      </w:r>
      <w:hyperlink r:id="rId41" w:history="1">
        <w:r w:rsidRPr="00885670">
          <w:rPr>
            <w:rStyle w:val="Hyperlink"/>
            <w:rFonts w:ascii="Arial" w:hAnsi="Arial" w:cs="Arial"/>
            <w:b/>
            <w:bCs/>
            <w:color w:val="FF6D3A"/>
            <w:sz w:val="22"/>
            <w:szCs w:val="22"/>
          </w:rPr>
          <w:t>cpe</w:t>
        </w:r>
        <w:r w:rsidRPr="00F54E5D">
          <w:rPr>
            <w:rStyle w:val="Hyperlink"/>
            <w:rFonts w:ascii="Arial" w:hAnsi="Arial" w:cs="Arial"/>
            <w:b/>
            <w:bCs/>
            <w:color w:val="FF6D3A"/>
            <w:sz w:val="22"/>
            <w:szCs w:val="22"/>
          </w:rPr>
          <w:t>.org</w:t>
        </w:r>
        <w:r w:rsidRPr="00885670">
          <w:rPr>
            <w:rStyle w:val="Hyperlink"/>
            <w:rFonts w:ascii="Arial" w:hAnsi="Arial" w:cs="Arial"/>
            <w:b/>
            <w:bCs/>
            <w:color w:val="FF6D3A"/>
            <w:sz w:val="22"/>
            <w:szCs w:val="22"/>
          </w:rPr>
          <w:t>.uk/enews</w:t>
        </w:r>
      </w:hyperlink>
    </w:p>
    <w:p w14:paraId="2797A1BD" w14:textId="29F5E89A" w:rsidR="001A3B58" w:rsidRDefault="001A3B58" w:rsidP="00D74ECA">
      <w:pPr>
        <w:pStyle w:val="NormalWeb"/>
        <w:spacing w:before="0" w:beforeAutospacing="0" w:after="90" w:afterAutospacing="0" w:line="288" w:lineRule="auto"/>
        <w:rPr>
          <w:rFonts w:ascii="Arial" w:hAnsi="Arial" w:cs="Arial"/>
          <w:sz w:val="22"/>
          <w:szCs w:val="22"/>
        </w:rPr>
      </w:pPr>
      <w:r w:rsidRPr="00FA4427">
        <w:rPr>
          <w:rFonts w:ascii="Arial" w:hAnsi="Arial" w:cs="Arial"/>
          <w:sz w:val="22"/>
          <w:szCs w:val="22"/>
        </w:rPr>
        <w:t>It is important to make a record of the start and end date of the clinical audit as pharmacy owners will be required to enter these dates on the MYS portal when they complete their PQS declaration.</w:t>
      </w:r>
    </w:p>
    <w:p w14:paraId="656AA12F" w14:textId="7343BB40" w:rsidR="00885670" w:rsidRDefault="00885670" w:rsidP="00D74ECA">
      <w:pPr>
        <w:pStyle w:val="NormalWeb"/>
        <w:spacing w:before="0" w:beforeAutospacing="0" w:after="90" w:afterAutospacing="0" w:line="288" w:lineRule="auto"/>
        <w:rPr>
          <w:rFonts w:ascii="Arial" w:hAnsi="Arial" w:cs="Arial"/>
          <w:sz w:val="22"/>
          <w:szCs w:val="22"/>
        </w:rPr>
      </w:pPr>
      <w:r>
        <w:rPr>
          <w:rFonts w:ascii="Arial" w:hAnsi="Arial" w:cs="Arial"/>
          <w:sz w:val="22"/>
          <w:szCs w:val="22"/>
        </w:rPr>
        <w:t>CPPE</w:t>
      </w:r>
      <w:r w:rsidR="00E5489B">
        <w:rPr>
          <w:rFonts w:ascii="Arial" w:hAnsi="Arial" w:cs="Arial"/>
          <w:sz w:val="22"/>
          <w:szCs w:val="22"/>
        </w:rPr>
        <w:t xml:space="preserve"> has optional learning that pharmacist</w:t>
      </w:r>
      <w:r w:rsidR="007B068D">
        <w:rPr>
          <w:rFonts w:ascii="Arial" w:hAnsi="Arial" w:cs="Arial"/>
          <w:sz w:val="22"/>
          <w:szCs w:val="22"/>
        </w:rPr>
        <w:t>s</w:t>
      </w:r>
      <w:r w:rsidR="00E5489B">
        <w:rPr>
          <w:rFonts w:ascii="Arial" w:hAnsi="Arial" w:cs="Arial"/>
          <w:sz w:val="22"/>
          <w:szCs w:val="22"/>
        </w:rPr>
        <w:t xml:space="preserve"> can choose to undertake if</w:t>
      </w:r>
      <w:r w:rsidR="007B068D">
        <w:rPr>
          <w:rFonts w:ascii="Arial" w:hAnsi="Arial" w:cs="Arial"/>
          <w:sz w:val="22"/>
          <w:szCs w:val="22"/>
        </w:rPr>
        <w:t xml:space="preserve"> they want support in improving how to reflect on their clinical practice – </w:t>
      </w:r>
      <w:r w:rsidR="007B068D" w:rsidRPr="007B068D">
        <w:rPr>
          <w:rFonts w:ascii="Arial" w:hAnsi="Arial" w:cs="Arial"/>
          <w:b/>
          <w:bCs/>
          <w:sz w:val="22"/>
          <w:szCs w:val="22"/>
        </w:rPr>
        <w:t>completion of these CPPE programmes is not a PQS requirement</w:t>
      </w:r>
      <w:r w:rsidR="007B068D">
        <w:rPr>
          <w:rFonts w:ascii="Arial" w:hAnsi="Arial" w:cs="Arial"/>
          <w:sz w:val="22"/>
          <w:szCs w:val="22"/>
        </w:rPr>
        <w:t>:</w:t>
      </w:r>
    </w:p>
    <w:p w14:paraId="53DFD78A" w14:textId="453D6D57" w:rsidR="007B068D" w:rsidRPr="00051F46" w:rsidRDefault="00051F46" w:rsidP="007B068D">
      <w:pPr>
        <w:pStyle w:val="NormalWeb"/>
        <w:numPr>
          <w:ilvl w:val="0"/>
          <w:numId w:val="10"/>
        </w:numPr>
        <w:spacing w:before="0" w:beforeAutospacing="0" w:after="90" w:afterAutospacing="0" w:line="288" w:lineRule="auto"/>
        <w:rPr>
          <w:rFonts w:ascii="Arial" w:hAnsi="Arial" w:cs="Arial"/>
          <w:b/>
          <w:bCs/>
          <w:color w:val="FF6D3A"/>
          <w:sz w:val="22"/>
          <w:szCs w:val="22"/>
        </w:rPr>
      </w:pPr>
      <w:hyperlink r:id="rId42" w:history="1">
        <w:r w:rsidR="007B068D" w:rsidRPr="00051F46">
          <w:rPr>
            <w:rStyle w:val="Hyperlink"/>
            <w:rFonts w:ascii="Arial" w:hAnsi="Arial" w:cs="Arial"/>
            <w:b/>
            <w:bCs/>
            <w:color w:val="FF6D3A"/>
            <w:sz w:val="22"/>
            <w:szCs w:val="22"/>
          </w:rPr>
          <w:t xml:space="preserve">CPPE </w:t>
        </w:r>
        <w:r w:rsidR="00F720C7" w:rsidRPr="00051F46">
          <w:rPr>
            <w:rStyle w:val="Hyperlink"/>
            <w:rFonts w:ascii="Arial" w:hAnsi="Arial" w:cs="Arial"/>
            <w:b/>
            <w:bCs/>
            <w:color w:val="FF6D3A"/>
            <w:sz w:val="22"/>
            <w:szCs w:val="22"/>
          </w:rPr>
          <w:t>Reflection e-learning</w:t>
        </w:r>
      </w:hyperlink>
    </w:p>
    <w:p w14:paraId="4FD87E85" w14:textId="636340CD" w:rsidR="00F720C7" w:rsidRPr="00F54E5D" w:rsidRDefault="00F54E5D" w:rsidP="00F656BE">
      <w:pPr>
        <w:pStyle w:val="NormalWeb"/>
        <w:numPr>
          <w:ilvl w:val="0"/>
          <w:numId w:val="10"/>
        </w:numPr>
        <w:spacing w:before="0" w:beforeAutospacing="0" w:after="0" w:afterAutospacing="0" w:line="288" w:lineRule="auto"/>
        <w:rPr>
          <w:rFonts w:ascii="Arial" w:hAnsi="Arial" w:cs="Arial"/>
          <w:b/>
          <w:bCs/>
          <w:color w:val="FF6D3A"/>
          <w:sz w:val="22"/>
          <w:szCs w:val="22"/>
        </w:rPr>
      </w:pPr>
      <w:hyperlink r:id="rId43" w:history="1">
        <w:r w:rsidR="00F720C7" w:rsidRPr="00F54E5D">
          <w:rPr>
            <w:rStyle w:val="Hyperlink"/>
            <w:rFonts w:ascii="Arial" w:hAnsi="Arial" w:cs="Arial"/>
            <w:b/>
            <w:bCs/>
            <w:color w:val="FF6D3A"/>
            <w:sz w:val="22"/>
            <w:szCs w:val="22"/>
          </w:rPr>
          <w:t>CPPE Ref</w:t>
        </w:r>
        <w:r w:rsidRPr="00F54E5D">
          <w:rPr>
            <w:rStyle w:val="Hyperlink"/>
            <w:rFonts w:ascii="Arial" w:hAnsi="Arial" w:cs="Arial"/>
            <w:b/>
            <w:bCs/>
            <w:color w:val="FF6D3A"/>
            <w:sz w:val="22"/>
            <w:szCs w:val="22"/>
          </w:rPr>
          <w:t>l</w:t>
        </w:r>
        <w:r w:rsidR="00F720C7" w:rsidRPr="00F54E5D">
          <w:rPr>
            <w:rStyle w:val="Hyperlink"/>
            <w:rFonts w:ascii="Arial" w:hAnsi="Arial" w:cs="Arial"/>
            <w:b/>
            <w:bCs/>
            <w:color w:val="FF6D3A"/>
            <w:sz w:val="22"/>
            <w:szCs w:val="22"/>
          </w:rPr>
          <w:t>ective practice online workshop</w:t>
        </w:r>
      </w:hyperlink>
    </w:p>
    <w:p w14:paraId="581F169C" w14:textId="6A830557" w:rsidR="0069669E" w:rsidRDefault="0069669E" w:rsidP="0041243D">
      <w:pPr>
        <w:spacing w:after="90" w:line="288" w:lineRule="auto"/>
        <w:rPr>
          <w:rFonts w:ascii="Arial" w:hAnsi="Arial" w:cs="Arial"/>
          <w:b/>
          <w:bCs/>
          <w:color w:val="FF6D3A"/>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8075"/>
        <w:gridCol w:w="1559"/>
        <w:gridCol w:w="822"/>
      </w:tblGrid>
      <w:tr w:rsidR="00643BAA" w:rsidRPr="002A5FBD" w14:paraId="1209569C" w14:textId="77777777" w:rsidTr="00F10AC8">
        <w:tc>
          <w:tcPr>
            <w:tcW w:w="9634" w:type="dxa"/>
            <w:gridSpan w:val="2"/>
            <w:shd w:val="clear" w:color="auto" w:fill="DAF5F1"/>
          </w:tcPr>
          <w:p w14:paraId="55142157" w14:textId="76167D2F" w:rsidR="00643BAA" w:rsidRPr="00D12E8B" w:rsidRDefault="00643BAA" w:rsidP="0084426B">
            <w:pPr>
              <w:spacing w:after="90" w:line="288" w:lineRule="auto"/>
              <w:rPr>
                <w:rFonts w:ascii="Arial" w:hAnsi="Arial" w:cs="Arial"/>
                <w:sz w:val="28"/>
                <w:szCs w:val="28"/>
              </w:rPr>
            </w:pPr>
            <w:r w:rsidRPr="00D12E8B">
              <w:rPr>
                <w:rFonts w:ascii="Arial" w:hAnsi="Arial" w:cs="Arial"/>
                <w:b/>
                <w:bCs/>
                <w:sz w:val="28"/>
                <w:szCs w:val="28"/>
              </w:rPr>
              <w:t>Q. Have you completed the clinical audit in line with the above Drug Tariff requirements</w:t>
            </w:r>
            <w:r w:rsidR="007C64B3" w:rsidRPr="00D12E8B">
              <w:rPr>
                <w:rFonts w:ascii="Arial" w:hAnsi="Arial" w:cs="Arial"/>
                <w:b/>
                <w:bCs/>
                <w:sz w:val="28"/>
                <w:szCs w:val="28"/>
              </w:rPr>
              <w:t>?</w:t>
            </w:r>
          </w:p>
        </w:tc>
        <w:tc>
          <w:tcPr>
            <w:tcW w:w="822" w:type="dxa"/>
            <w:shd w:val="clear" w:color="auto" w:fill="DAF5F1"/>
          </w:tcPr>
          <w:p w14:paraId="004FD775" w14:textId="77777777" w:rsidR="00643BAA" w:rsidRPr="00D12E8B" w:rsidRDefault="00643BAA" w:rsidP="0078542E">
            <w:pPr>
              <w:spacing w:before="60" w:after="90" w:line="288" w:lineRule="auto"/>
              <w:jc w:val="center"/>
              <w:rPr>
                <w:rFonts w:ascii="Arial" w:hAnsi="Arial" w:cs="Arial"/>
                <w:sz w:val="28"/>
                <w:szCs w:val="28"/>
              </w:rPr>
            </w:pPr>
            <w:r w:rsidRPr="00D12E8B">
              <w:rPr>
                <w:rFonts w:ascii="Arial" w:hAnsi="Arial" w:cs="Arial"/>
                <w:b/>
                <w:bCs/>
                <w:sz w:val="28"/>
                <w:szCs w:val="28"/>
              </w:rPr>
              <w:fldChar w:fldCharType="begin">
                <w:ffData>
                  <w:name w:val="Check2"/>
                  <w:enabled/>
                  <w:calcOnExit w:val="0"/>
                  <w:checkBox>
                    <w:sizeAuto/>
                    <w:default w:val="0"/>
                  </w:checkBox>
                </w:ffData>
              </w:fldChar>
            </w:r>
            <w:r w:rsidRPr="00D12E8B">
              <w:rPr>
                <w:rFonts w:ascii="Arial" w:hAnsi="Arial" w:cs="Arial"/>
                <w:b/>
                <w:bCs/>
                <w:sz w:val="28"/>
                <w:szCs w:val="28"/>
              </w:rPr>
              <w:instrText xml:space="preserve"> FORMCHECKBOX </w:instrText>
            </w:r>
            <w:r w:rsidRPr="00D12E8B">
              <w:rPr>
                <w:rFonts w:ascii="Arial" w:hAnsi="Arial" w:cs="Arial"/>
                <w:b/>
                <w:bCs/>
                <w:sz w:val="28"/>
                <w:szCs w:val="28"/>
              </w:rPr>
            </w:r>
            <w:r w:rsidRPr="00D12E8B">
              <w:rPr>
                <w:rFonts w:ascii="Arial" w:hAnsi="Arial" w:cs="Arial"/>
                <w:b/>
                <w:bCs/>
                <w:sz w:val="28"/>
                <w:szCs w:val="28"/>
              </w:rPr>
              <w:fldChar w:fldCharType="separate"/>
            </w:r>
            <w:r w:rsidRPr="00D12E8B">
              <w:rPr>
                <w:rFonts w:ascii="Arial" w:hAnsi="Arial" w:cs="Arial"/>
                <w:b/>
                <w:bCs/>
                <w:sz w:val="28"/>
                <w:szCs w:val="28"/>
              </w:rPr>
              <w:fldChar w:fldCharType="end"/>
            </w:r>
          </w:p>
        </w:tc>
      </w:tr>
      <w:tr w:rsidR="00F10AC8" w:rsidRPr="002A5FBD" w14:paraId="62DAA4B0" w14:textId="77777777" w:rsidTr="00DD0D0A">
        <w:tc>
          <w:tcPr>
            <w:tcW w:w="8075" w:type="dxa"/>
            <w:shd w:val="clear" w:color="auto" w:fill="DAF5F1"/>
          </w:tcPr>
          <w:p w14:paraId="028E062A" w14:textId="77777777" w:rsidR="00F10AC8" w:rsidRPr="00D12E8B" w:rsidRDefault="00F10AC8" w:rsidP="0084426B">
            <w:pPr>
              <w:spacing w:after="90" w:line="288" w:lineRule="auto"/>
              <w:rPr>
                <w:rFonts w:ascii="Arial" w:hAnsi="Arial" w:cs="Arial"/>
                <w:b/>
                <w:bCs/>
                <w:sz w:val="28"/>
                <w:szCs w:val="28"/>
              </w:rPr>
            </w:pPr>
            <w:r w:rsidRPr="00D12E8B">
              <w:rPr>
                <w:rFonts w:ascii="Arial" w:hAnsi="Arial" w:cs="Arial"/>
                <w:b/>
                <w:bCs/>
                <w:sz w:val="28"/>
                <w:szCs w:val="28"/>
              </w:rPr>
              <w:t>Q. What date did you start the clinical audit?</w:t>
            </w:r>
          </w:p>
        </w:tc>
        <w:tc>
          <w:tcPr>
            <w:tcW w:w="2381" w:type="dxa"/>
            <w:gridSpan w:val="2"/>
            <w:shd w:val="clear" w:color="auto" w:fill="DAF5F1"/>
          </w:tcPr>
          <w:p w14:paraId="094623DE" w14:textId="77777777" w:rsidR="00F10AC8" w:rsidRPr="00D12E8B" w:rsidRDefault="00F10AC8" w:rsidP="0078542E">
            <w:pPr>
              <w:spacing w:before="60" w:after="90" w:line="288" w:lineRule="auto"/>
              <w:jc w:val="center"/>
              <w:rPr>
                <w:rFonts w:ascii="Arial" w:hAnsi="Arial" w:cs="Arial"/>
                <w:b/>
                <w:bCs/>
                <w:sz w:val="28"/>
                <w:szCs w:val="28"/>
              </w:rPr>
            </w:pPr>
            <w:r w:rsidRPr="00D12E8B">
              <w:rPr>
                <w:rFonts w:ascii="Arial" w:hAnsi="Arial" w:cs="Arial"/>
                <w:b/>
                <w:bCs/>
                <w:sz w:val="28"/>
                <w:szCs w:val="28"/>
              </w:rPr>
              <w:t>/     /</w:t>
            </w:r>
          </w:p>
        </w:tc>
      </w:tr>
      <w:tr w:rsidR="00F10AC8" w:rsidRPr="002A5FBD" w14:paraId="0961BEF6" w14:textId="77777777" w:rsidTr="00935E2B">
        <w:tc>
          <w:tcPr>
            <w:tcW w:w="8075" w:type="dxa"/>
            <w:shd w:val="clear" w:color="auto" w:fill="DAF5F1"/>
          </w:tcPr>
          <w:p w14:paraId="13312829" w14:textId="77777777" w:rsidR="00F10AC8" w:rsidRPr="00D12E8B" w:rsidRDefault="00F10AC8" w:rsidP="0084426B">
            <w:pPr>
              <w:spacing w:after="90" w:line="288" w:lineRule="auto"/>
              <w:rPr>
                <w:rFonts w:ascii="Arial" w:hAnsi="Arial" w:cs="Arial"/>
                <w:b/>
                <w:bCs/>
                <w:sz w:val="28"/>
                <w:szCs w:val="28"/>
              </w:rPr>
            </w:pPr>
            <w:r w:rsidRPr="00D12E8B">
              <w:rPr>
                <w:rFonts w:ascii="Arial" w:hAnsi="Arial" w:cs="Arial"/>
                <w:b/>
                <w:bCs/>
                <w:sz w:val="28"/>
                <w:szCs w:val="28"/>
              </w:rPr>
              <w:t>Q. What date did you finish the clinical audit</w:t>
            </w:r>
            <w:r>
              <w:rPr>
                <w:rFonts w:ascii="Arial" w:hAnsi="Arial" w:cs="Arial"/>
                <w:b/>
                <w:bCs/>
                <w:sz w:val="28"/>
                <w:szCs w:val="28"/>
              </w:rPr>
              <w:t>?</w:t>
            </w:r>
          </w:p>
        </w:tc>
        <w:tc>
          <w:tcPr>
            <w:tcW w:w="2381" w:type="dxa"/>
            <w:gridSpan w:val="2"/>
            <w:shd w:val="clear" w:color="auto" w:fill="DAF5F1"/>
          </w:tcPr>
          <w:p w14:paraId="33E593BE" w14:textId="77777777" w:rsidR="00F10AC8" w:rsidRPr="00D12E8B" w:rsidRDefault="00F10AC8" w:rsidP="0078542E">
            <w:pPr>
              <w:spacing w:before="60" w:after="90" w:line="288" w:lineRule="auto"/>
              <w:jc w:val="center"/>
              <w:rPr>
                <w:rFonts w:ascii="Arial" w:hAnsi="Arial" w:cs="Arial"/>
                <w:b/>
                <w:bCs/>
                <w:sz w:val="28"/>
                <w:szCs w:val="28"/>
              </w:rPr>
            </w:pPr>
            <w:r w:rsidRPr="00D12E8B">
              <w:rPr>
                <w:rFonts w:ascii="Arial" w:hAnsi="Arial" w:cs="Arial"/>
                <w:b/>
                <w:bCs/>
                <w:sz w:val="28"/>
                <w:szCs w:val="28"/>
              </w:rPr>
              <w:t>/     /</w:t>
            </w:r>
          </w:p>
        </w:tc>
      </w:tr>
      <w:tr w:rsidR="003A0B2C" w:rsidRPr="002A5FBD" w14:paraId="7AB7C8D8" w14:textId="77777777" w:rsidTr="00F10AC8">
        <w:tc>
          <w:tcPr>
            <w:tcW w:w="9634" w:type="dxa"/>
            <w:gridSpan w:val="2"/>
            <w:shd w:val="clear" w:color="auto" w:fill="DAF5F1"/>
          </w:tcPr>
          <w:p w14:paraId="6D4FE357" w14:textId="5892BA0C" w:rsidR="003A0B2C" w:rsidRPr="00D12E8B" w:rsidRDefault="003A0B2C" w:rsidP="0084426B">
            <w:pPr>
              <w:spacing w:after="90" w:line="288" w:lineRule="auto"/>
              <w:rPr>
                <w:rFonts w:ascii="Arial" w:hAnsi="Arial" w:cs="Arial"/>
                <w:b/>
                <w:bCs/>
                <w:sz w:val="28"/>
                <w:szCs w:val="28"/>
              </w:rPr>
            </w:pPr>
            <w:r w:rsidRPr="00D12E8B">
              <w:rPr>
                <w:rFonts w:ascii="Arial" w:hAnsi="Arial" w:cs="Arial"/>
                <w:b/>
                <w:bCs/>
                <w:sz w:val="28"/>
                <w:szCs w:val="28"/>
              </w:rPr>
              <w:lastRenderedPageBreak/>
              <w:t>Q. Have you submitted the clinical audit data on the MYS data collection tool on MYS?</w:t>
            </w:r>
          </w:p>
        </w:tc>
        <w:tc>
          <w:tcPr>
            <w:tcW w:w="822" w:type="dxa"/>
            <w:shd w:val="clear" w:color="auto" w:fill="DAF5F1"/>
          </w:tcPr>
          <w:p w14:paraId="2CD17665" w14:textId="0E374E4E" w:rsidR="003A0B2C" w:rsidRPr="00D12E8B" w:rsidRDefault="003A0B2C" w:rsidP="0078542E">
            <w:pPr>
              <w:spacing w:before="60" w:after="90" w:line="288" w:lineRule="auto"/>
              <w:jc w:val="center"/>
              <w:rPr>
                <w:rFonts w:ascii="Arial" w:hAnsi="Arial" w:cs="Arial"/>
                <w:b/>
                <w:bCs/>
                <w:sz w:val="28"/>
                <w:szCs w:val="28"/>
              </w:rPr>
            </w:pPr>
            <w:r w:rsidRPr="00D12E8B">
              <w:rPr>
                <w:rFonts w:ascii="Arial" w:hAnsi="Arial" w:cs="Arial"/>
                <w:b/>
                <w:bCs/>
                <w:sz w:val="28"/>
                <w:szCs w:val="28"/>
              </w:rPr>
              <w:fldChar w:fldCharType="begin">
                <w:ffData>
                  <w:name w:val="Check2"/>
                  <w:enabled/>
                  <w:calcOnExit w:val="0"/>
                  <w:checkBox>
                    <w:sizeAuto/>
                    <w:default w:val="0"/>
                  </w:checkBox>
                </w:ffData>
              </w:fldChar>
            </w:r>
            <w:r w:rsidRPr="00D12E8B">
              <w:rPr>
                <w:rFonts w:ascii="Arial" w:hAnsi="Arial" w:cs="Arial"/>
                <w:b/>
                <w:bCs/>
                <w:sz w:val="28"/>
                <w:szCs w:val="28"/>
              </w:rPr>
              <w:instrText xml:space="preserve"> FORMCHECKBOX </w:instrText>
            </w:r>
            <w:r w:rsidRPr="00D12E8B">
              <w:rPr>
                <w:rFonts w:ascii="Arial" w:hAnsi="Arial" w:cs="Arial"/>
                <w:b/>
                <w:bCs/>
                <w:sz w:val="28"/>
                <w:szCs w:val="28"/>
              </w:rPr>
            </w:r>
            <w:r w:rsidRPr="00D12E8B">
              <w:rPr>
                <w:rFonts w:ascii="Arial" w:hAnsi="Arial" w:cs="Arial"/>
                <w:b/>
                <w:bCs/>
                <w:sz w:val="28"/>
                <w:szCs w:val="28"/>
              </w:rPr>
              <w:fldChar w:fldCharType="separate"/>
            </w:r>
            <w:r w:rsidRPr="00D12E8B">
              <w:rPr>
                <w:rFonts w:ascii="Arial" w:hAnsi="Arial" w:cs="Arial"/>
                <w:b/>
                <w:bCs/>
                <w:sz w:val="28"/>
                <w:szCs w:val="28"/>
              </w:rPr>
              <w:fldChar w:fldCharType="end"/>
            </w:r>
          </w:p>
        </w:tc>
      </w:tr>
      <w:tr w:rsidR="00A67C4C" w:rsidRPr="002A5FBD" w14:paraId="7B555ED4" w14:textId="77777777" w:rsidTr="00F10AC8">
        <w:tc>
          <w:tcPr>
            <w:tcW w:w="9634" w:type="dxa"/>
            <w:gridSpan w:val="2"/>
            <w:shd w:val="clear" w:color="auto" w:fill="DAF5F1"/>
          </w:tcPr>
          <w:p w14:paraId="7A28F11E" w14:textId="41F5BC35" w:rsidR="00A67C4C" w:rsidRPr="00D12E8B" w:rsidRDefault="00A67C4C" w:rsidP="0084426B">
            <w:pPr>
              <w:spacing w:after="90" w:line="288" w:lineRule="auto"/>
              <w:rPr>
                <w:rFonts w:ascii="Arial" w:hAnsi="Arial" w:cs="Arial"/>
                <w:b/>
                <w:bCs/>
                <w:sz w:val="28"/>
                <w:szCs w:val="28"/>
              </w:rPr>
            </w:pPr>
            <w:r w:rsidRPr="00D12E8B">
              <w:rPr>
                <w:rFonts w:ascii="Arial" w:hAnsi="Arial" w:cs="Arial"/>
                <w:b/>
                <w:bCs/>
                <w:sz w:val="28"/>
                <w:szCs w:val="28"/>
              </w:rPr>
              <w:t>Q. Have you</w:t>
            </w:r>
            <w:r w:rsidR="007C64B3" w:rsidRPr="00D12E8B">
              <w:rPr>
                <w:rFonts w:ascii="Arial" w:hAnsi="Arial" w:cs="Arial"/>
                <w:b/>
                <w:bCs/>
                <w:sz w:val="28"/>
                <w:szCs w:val="28"/>
              </w:rPr>
              <w:t xml:space="preserve"> incorporated any learnings from the clinical audit into </w:t>
            </w:r>
            <w:r w:rsidR="00E2754C" w:rsidRPr="00D12E8B">
              <w:rPr>
                <w:rFonts w:ascii="Arial" w:hAnsi="Arial" w:cs="Arial"/>
                <w:b/>
                <w:bCs/>
                <w:sz w:val="28"/>
                <w:szCs w:val="28"/>
              </w:rPr>
              <w:t>your practice?</w:t>
            </w:r>
          </w:p>
        </w:tc>
        <w:tc>
          <w:tcPr>
            <w:tcW w:w="822" w:type="dxa"/>
            <w:shd w:val="clear" w:color="auto" w:fill="DAF5F1"/>
          </w:tcPr>
          <w:p w14:paraId="0FB7055C" w14:textId="09020176" w:rsidR="00A67C4C" w:rsidRPr="00D12E8B" w:rsidRDefault="00E2754C" w:rsidP="0078542E">
            <w:pPr>
              <w:spacing w:before="60" w:after="90" w:line="288" w:lineRule="auto"/>
              <w:jc w:val="center"/>
              <w:rPr>
                <w:rFonts w:ascii="Arial" w:hAnsi="Arial" w:cs="Arial"/>
                <w:b/>
                <w:bCs/>
                <w:sz w:val="28"/>
                <w:szCs w:val="28"/>
              </w:rPr>
            </w:pPr>
            <w:r w:rsidRPr="00D12E8B">
              <w:rPr>
                <w:rFonts w:ascii="Arial" w:hAnsi="Arial" w:cs="Arial"/>
                <w:b/>
                <w:bCs/>
                <w:sz w:val="28"/>
                <w:szCs w:val="28"/>
              </w:rPr>
              <w:fldChar w:fldCharType="begin">
                <w:ffData>
                  <w:name w:val="Check2"/>
                  <w:enabled/>
                  <w:calcOnExit w:val="0"/>
                  <w:checkBox>
                    <w:sizeAuto/>
                    <w:default w:val="0"/>
                  </w:checkBox>
                </w:ffData>
              </w:fldChar>
            </w:r>
            <w:r w:rsidRPr="00D12E8B">
              <w:rPr>
                <w:rFonts w:ascii="Arial" w:hAnsi="Arial" w:cs="Arial"/>
                <w:b/>
                <w:bCs/>
                <w:sz w:val="28"/>
                <w:szCs w:val="28"/>
              </w:rPr>
              <w:instrText xml:space="preserve"> FORMCHECKBOX </w:instrText>
            </w:r>
            <w:r w:rsidRPr="00D12E8B">
              <w:rPr>
                <w:rFonts w:ascii="Arial" w:hAnsi="Arial" w:cs="Arial"/>
                <w:b/>
                <w:bCs/>
                <w:sz w:val="28"/>
                <w:szCs w:val="28"/>
              </w:rPr>
            </w:r>
            <w:r w:rsidRPr="00D12E8B">
              <w:rPr>
                <w:rFonts w:ascii="Arial" w:hAnsi="Arial" w:cs="Arial"/>
                <w:b/>
                <w:bCs/>
                <w:sz w:val="28"/>
                <w:szCs w:val="28"/>
              </w:rPr>
              <w:fldChar w:fldCharType="separate"/>
            </w:r>
            <w:r w:rsidRPr="00D12E8B">
              <w:rPr>
                <w:rFonts w:ascii="Arial" w:hAnsi="Arial" w:cs="Arial"/>
                <w:b/>
                <w:bCs/>
                <w:sz w:val="28"/>
                <w:szCs w:val="28"/>
              </w:rPr>
              <w:fldChar w:fldCharType="end"/>
            </w:r>
          </w:p>
        </w:tc>
      </w:tr>
      <w:tr w:rsidR="00A772AC" w:rsidRPr="002A5FBD" w14:paraId="680A730B" w14:textId="77777777" w:rsidTr="00F10AC8">
        <w:tc>
          <w:tcPr>
            <w:tcW w:w="9634" w:type="dxa"/>
            <w:gridSpan w:val="2"/>
            <w:shd w:val="clear" w:color="auto" w:fill="DAF5F1"/>
          </w:tcPr>
          <w:p w14:paraId="1622ACEB" w14:textId="662710FE" w:rsidR="00A772AC" w:rsidRPr="00D12E8B" w:rsidRDefault="0084426B" w:rsidP="0084426B">
            <w:pPr>
              <w:spacing w:after="90" w:line="288" w:lineRule="auto"/>
              <w:rPr>
                <w:rFonts w:ascii="Arial" w:hAnsi="Arial" w:cs="Arial"/>
                <w:b/>
                <w:bCs/>
                <w:sz w:val="28"/>
                <w:szCs w:val="28"/>
              </w:rPr>
            </w:pPr>
            <w:r>
              <w:rPr>
                <w:rFonts w:ascii="Arial" w:hAnsi="Arial" w:cs="Arial"/>
                <w:b/>
                <w:bCs/>
                <w:sz w:val="28"/>
                <w:szCs w:val="28"/>
              </w:rPr>
              <w:t xml:space="preserve">Q. </w:t>
            </w:r>
            <w:r w:rsidR="00A772AC">
              <w:rPr>
                <w:rFonts w:ascii="Arial" w:hAnsi="Arial" w:cs="Arial"/>
                <w:b/>
                <w:bCs/>
                <w:sz w:val="28"/>
                <w:szCs w:val="28"/>
              </w:rPr>
              <w:t xml:space="preserve">Have you </w:t>
            </w:r>
            <w:r w:rsidR="008C2038">
              <w:rPr>
                <w:rFonts w:ascii="Arial" w:hAnsi="Arial" w:cs="Arial"/>
                <w:b/>
                <w:bCs/>
                <w:sz w:val="28"/>
                <w:szCs w:val="28"/>
              </w:rPr>
              <w:t>had</w:t>
            </w:r>
            <w:r w:rsidR="00A772AC">
              <w:rPr>
                <w:rFonts w:ascii="Arial" w:hAnsi="Arial" w:cs="Arial"/>
                <w:b/>
                <w:bCs/>
                <w:sz w:val="28"/>
                <w:szCs w:val="28"/>
              </w:rPr>
              <w:t xml:space="preserve"> a peer discussion focused </w:t>
            </w:r>
            <w:r w:rsidR="00A772AC" w:rsidRPr="00A772AC">
              <w:rPr>
                <w:rFonts w:ascii="Arial" w:hAnsi="Arial" w:cs="Arial"/>
                <w:b/>
                <w:bCs/>
                <w:sz w:val="28"/>
                <w:szCs w:val="28"/>
              </w:rPr>
              <w:t xml:space="preserve">on </w:t>
            </w:r>
            <w:r w:rsidR="00A772AC" w:rsidRPr="00A772AC">
              <w:rPr>
                <w:rFonts w:ascii="Arial" w:hAnsi="Arial" w:cs="Arial"/>
                <w:b/>
                <w:bCs/>
                <w:sz w:val="28"/>
                <w:szCs w:val="28"/>
              </w:rPr>
              <w:t>reviewing the findings of the audit and the action plan, with a ‘buddy’ pharmacist</w:t>
            </w:r>
            <w:r>
              <w:rPr>
                <w:rFonts w:ascii="Arial" w:hAnsi="Arial" w:cs="Arial"/>
                <w:b/>
                <w:bCs/>
                <w:sz w:val="28"/>
                <w:szCs w:val="28"/>
              </w:rPr>
              <w:t>?</w:t>
            </w:r>
          </w:p>
        </w:tc>
        <w:tc>
          <w:tcPr>
            <w:tcW w:w="822" w:type="dxa"/>
            <w:shd w:val="clear" w:color="auto" w:fill="DAF5F1"/>
          </w:tcPr>
          <w:p w14:paraId="4B5070F6" w14:textId="18C8DAB5" w:rsidR="00A772AC" w:rsidRPr="00D12E8B" w:rsidRDefault="008C2038" w:rsidP="0078542E">
            <w:pPr>
              <w:spacing w:before="60" w:after="90" w:line="288" w:lineRule="auto"/>
              <w:jc w:val="center"/>
              <w:rPr>
                <w:rFonts w:ascii="Arial" w:hAnsi="Arial" w:cs="Arial"/>
                <w:b/>
                <w:bCs/>
                <w:sz w:val="28"/>
                <w:szCs w:val="28"/>
              </w:rPr>
            </w:pPr>
            <w:r w:rsidRPr="00D12E8B">
              <w:rPr>
                <w:rFonts w:ascii="Arial" w:hAnsi="Arial" w:cs="Arial"/>
                <w:b/>
                <w:bCs/>
                <w:sz w:val="28"/>
                <w:szCs w:val="28"/>
              </w:rPr>
              <w:fldChar w:fldCharType="begin">
                <w:ffData>
                  <w:name w:val="Check2"/>
                  <w:enabled/>
                  <w:calcOnExit w:val="0"/>
                  <w:checkBox>
                    <w:sizeAuto/>
                    <w:default w:val="0"/>
                  </w:checkBox>
                </w:ffData>
              </w:fldChar>
            </w:r>
            <w:r w:rsidRPr="00D12E8B">
              <w:rPr>
                <w:rFonts w:ascii="Arial" w:hAnsi="Arial" w:cs="Arial"/>
                <w:b/>
                <w:bCs/>
                <w:sz w:val="28"/>
                <w:szCs w:val="28"/>
              </w:rPr>
              <w:instrText xml:space="preserve"> FORMCHECKBOX </w:instrText>
            </w:r>
            <w:r w:rsidRPr="00D12E8B">
              <w:rPr>
                <w:rFonts w:ascii="Arial" w:hAnsi="Arial" w:cs="Arial"/>
                <w:b/>
                <w:bCs/>
                <w:sz w:val="28"/>
                <w:szCs w:val="28"/>
              </w:rPr>
            </w:r>
            <w:r w:rsidRPr="00D12E8B">
              <w:rPr>
                <w:rFonts w:ascii="Arial" w:hAnsi="Arial" w:cs="Arial"/>
                <w:b/>
                <w:bCs/>
                <w:sz w:val="28"/>
                <w:szCs w:val="28"/>
              </w:rPr>
              <w:fldChar w:fldCharType="separate"/>
            </w:r>
            <w:r w:rsidRPr="00D12E8B">
              <w:rPr>
                <w:rFonts w:ascii="Arial" w:hAnsi="Arial" w:cs="Arial"/>
                <w:b/>
                <w:bCs/>
                <w:sz w:val="28"/>
                <w:szCs w:val="28"/>
              </w:rPr>
              <w:fldChar w:fldCharType="end"/>
            </w:r>
          </w:p>
        </w:tc>
      </w:tr>
    </w:tbl>
    <w:p w14:paraId="313BD63E" w14:textId="77777777" w:rsidR="000C044D" w:rsidRDefault="000C044D" w:rsidP="00A9283D">
      <w:pPr>
        <w:pStyle w:val="NormalWeb"/>
        <w:spacing w:before="0" w:beforeAutospacing="0" w:after="0" w:afterAutospacing="0" w:line="288" w:lineRule="auto"/>
        <w:rPr>
          <w:rFonts w:ascii="Arial" w:hAnsi="Arial" w:cs="Arial"/>
          <w:b/>
          <w:bCs/>
          <w:color w:val="106B62"/>
          <w:sz w:val="22"/>
          <w:szCs w:val="22"/>
        </w:rPr>
      </w:pPr>
    </w:p>
    <w:p w14:paraId="1BB2464C" w14:textId="04DFFE9A" w:rsidR="00774E03" w:rsidRPr="00941481" w:rsidRDefault="00774E03" w:rsidP="00244A06">
      <w:pPr>
        <w:pStyle w:val="NormalWeb"/>
        <w:spacing w:before="0" w:beforeAutospacing="0" w:after="90" w:afterAutospacing="0" w:line="288" w:lineRule="auto"/>
        <w:rPr>
          <w:rFonts w:ascii="Arial" w:hAnsi="Arial" w:cs="Arial"/>
          <w:b/>
          <w:bCs/>
          <w:color w:val="106B62"/>
          <w:sz w:val="22"/>
          <w:szCs w:val="22"/>
        </w:rPr>
      </w:pPr>
      <w:r w:rsidRPr="00941481">
        <w:rPr>
          <w:rFonts w:ascii="Arial" w:hAnsi="Arial" w:cs="Arial"/>
          <w:b/>
          <w:bCs/>
          <w:color w:val="106B62"/>
          <w:sz w:val="22"/>
          <w:szCs w:val="22"/>
        </w:rPr>
        <w:t>Suggested evidence</w:t>
      </w:r>
    </w:p>
    <w:p w14:paraId="1487FA5D" w14:textId="77777777" w:rsidR="00941481" w:rsidRPr="00941481" w:rsidRDefault="00941481" w:rsidP="00941481">
      <w:pPr>
        <w:spacing w:after="0" w:line="240" w:lineRule="auto"/>
        <w:jc w:val="both"/>
        <w:rPr>
          <w:rFonts w:ascii="Arial" w:hAnsi="Arial" w:cs="Arial"/>
          <w:b/>
          <w:bCs/>
          <w:sz w:val="12"/>
          <w:szCs w:val="12"/>
        </w:rPr>
      </w:pP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5199"/>
        <w:gridCol w:w="5257"/>
      </w:tblGrid>
      <w:tr w:rsidR="00941481" w:rsidRPr="00941481" w14:paraId="12ACCD16" w14:textId="77777777" w:rsidTr="0078542E">
        <w:tc>
          <w:tcPr>
            <w:tcW w:w="2486" w:type="pct"/>
          </w:tcPr>
          <w:p w14:paraId="3F9C80BA" w14:textId="77777777" w:rsidR="00941481" w:rsidRPr="00941481" w:rsidRDefault="00941481" w:rsidP="00D71199">
            <w:pPr>
              <w:spacing w:after="90" w:line="288" w:lineRule="auto"/>
              <w:jc w:val="both"/>
              <w:rPr>
                <w:rFonts w:ascii="Arial" w:hAnsi="Arial" w:cs="Arial"/>
                <w:b/>
                <w:bCs/>
                <w:color w:val="106B62"/>
              </w:rPr>
            </w:pPr>
            <w:r w:rsidRPr="00941481">
              <w:rPr>
                <w:rFonts w:ascii="Arial" w:hAnsi="Arial" w:cs="Arial"/>
                <w:b/>
                <w:bCs/>
                <w:color w:val="106B62"/>
              </w:rPr>
              <w:t>Suggested evidence</w:t>
            </w:r>
          </w:p>
        </w:tc>
        <w:tc>
          <w:tcPr>
            <w:tcW w:w="2514" w:type="pct"/>
          </w:tcPr>
          <w:p w14:paraId="7E515EBF" w14:textId="59130FC3" w:rsidR="00941481" w:rsidRPr="00941481" w:rsidRDefault="00941481" w:rsidP="00D71199">
            <w:pPr>
              <w:spacing w:after="90" w:line="288" w:lineRule="auto"/>
              <w:jc w:val="both"/>
              <w:rPr>
                <w:rFonts w:ascii="Arial" w:hAnsi="Arial" w:cs="Arial"/>
                <w:b/>
                <w:bCs/>
                <w:color w:val="106B62"/>
              </w:rPr>
            </w:pPr>
            <w:r w:rsidRPr="00941481">
              <w:rPr>
                <w:rFonts w:ascii="Arial" w:hAnsi="Arial" w:cs="Arial"/>
                <w:b/>
                <w:bCs/>
                <w:color w:val="106B62"/>
              </w:rPr>
              <w:t>Location of evidence in the pharmacy</w:t>
            </w:r>
          </w:p>
        </w:tc>
      </w:tr>
      <w:tr w:rsidR="00941481" w:rsidRPr="00941481" w14:paraId="2361D128" w14:textId="77777777" w:rsidTr="0078542E">
        <w:tc>
          <w:tcPr>
            <w:tcW w:w="2486" w:type="pct"/>
          </w:tcPr>
          <w:p w14:paraId="0A4476AC" w14:textId="442D556B" w:rsidR="00941481" w:rsidRPr="00941481" w:rsidRDefault="00941481" w:rsidP="00D71199">
            <w:pPr>
              <w:spacing w:after="90" w:line="288" w:lineRule="auto"/>
              <w:jc w:val="both"/>
              <w:rPr>
                <w:rFonts w:ascii="Arial" w:hAnsi="Arial" w:cs="Arial"/>
              </w:rPr>
            </w:pPr>
            <w:r w:rsidRPr="00941481">
              <w:rPr>
                <w:rFonts w:ascii="Arial" w:hAnsi="Arial" w:cs="Arial"/>
              </w:rPr>
              <w:t xml:space="preserve">Completed </w:t>
            </w:r>
            <w:r>
              <w:rPr>
                <w:rFonts w:ascii="Arial" w:hAnsi="Arial" w:cs="Arial"/>
              </w:rPr>
              <w:t>clinical audit paperwork</w:t>
            </w:r>
          </w:p>
          <w:p w14:paraId="7F89685E" w14:textId="77777777" w:rsidR="00941481" w:rsidRPr="00941481" w:rsidRDefault="00941481" w:rsidP="00D71199">
            <w:pPr>
              <w:spacing w:after="90" w:line="288" w:lineRule="auto"/>
              <w:jc w:val="both"/>
              <w:rPr>
                <w:rFonts w:ascii="Arial" w:hAnsi="Arial" w:cs="Arial"/>
              </w:rPr>
            </w:pPr>
          </w:p>
        </w:tc>
        <w:tc>
          <w:tcPr>
            <w:tcW w:w="2514" w:type="pct"/>
          </w:tcPr>
          <w:p w14:paraId="5575CDB7" w14:textId="77777777" w:rsidR="00941481" w:rsidRPr="00941481" w:rsidRDefault="00941481" w:rsidP="00D71199">
            <w:pPr>
              <w:spacing w:after="90" w:line="288" w:lineRule="auto"/>
              <w:jc w:val="both"/>
              <w:rPr>
                <w:rFonts w:ascii="Arial" w:hAnsi="Arial" w:cs="Arial"/>
                <w:b/>
                <w:bCs/>
              </w:rPr>
            </w:pPr>
          </w:p>
        </w:tc>
      </w:tr>
      <w:tr w:rsidR="00941481" w:rsidRPr="00941481" w14:paraId="7E169888" w14:textId="77777777" w:rsidTr="0078542E">
        <w:tc>
          <w:tcPr>
            <w:tcW w:w="2486" w:type="pct"/>
          </w:tcPr>
          <w:p w14:paraId="7AA19FAE" w14:textId="5C0FF405" w:rsidR="00941481" w:rsidRPr="00941481" w:rsidRDefault="00E35E90" w:rsidP="00D71199">
            <w:pPr>
              <w:spacing w:after="90" w:line="288" w:lineRule="auto"/>
              <w:jc w:val="both"/>
              <w:rPr>
                <w:rFonts w:ascii="Arial" w:hAnsi="Arial" w:cs="Arial"/>
              </w:rPr>
            </w:pPr>
            <w:r>
              <w:rPr>
                <w:rFonts w:ascii="Arial" w:hAnsi="Arial" w:cs="Arial"/>
              </w:rPr>
              <w:t>Record</w:t>
            </w:r>
            <w:r w:rsidR="00941481" w:rsidRPr="00941481">
              <w:rPr>
                <w:rFonts w:ascii="Arial" w:hAnsi="Arial" w:cs="Arial"/>
              </w:rPr>
              <w:t xml:space="preserve"> of a </w:t>
            </w:r>
            <w:r w:rsidR="003B662E">
              <w:rPr>
                <w:rFonts w:ascii="Arial" w:hAnsi="Arial" w:cs="Arial"/>
              </w:rPr>
              <w:t>peer</w:t>
            </w:r>
            <w:r w:rsidR="003B662E" w:rsidRPr="00941481">
              <w:rPr>
                <w:rFonts w:ascii="Arial" w:hAnsi="Arial" w:cs="Arial"/>
              </w:rPr>
              <w:t xml:space="preserve"> </w:t>
            </w:r>
            <w:r>
              <w:rPr>
                <w:rFonts w:ascii="Arial" w:hAnsi="Arial" w:cs="Arial"/>
              </w:rPr>
              <w:t>discussion</w:t>
            </w:r>
            <w:r w:rsidR="00FC7AF8">
              <w:rPr>
                <w:rFonts w:ascii="Arial" w:hAnsi="Arial" w:cs="Arial"/>
              </w:rPr>
              <w:t xml:space="preserve"> between the pharmacist conducting the audit and a budd</w:t>
            </w:r>
            <w:r w:rsidR="009F3C92">
              <w:rPr>
                <w:rFonts w:ascii="Arial" w:hAnsi="Arial" w:cs="Arial"/>
              </w:rPr>
              <w:t>y</w:t>
            </w:r>
            <w:r w:rsidR="00FC7AF8">
              <w:rPr>
                <w:rFonts w:ascii="Arial" w:hAnsi="Arial" w:cs="Arial"/>
              </w:rPr>
              <w:t xml:space="preserve"> pharmacist</w:t>
            </w:r>
            <w:r w:rsidR="009F3C92">
              <w:rPr>
                <w:rFonts w:ascii="Arial" w:hAnsi="Arial" w:cs="Arial"/>
              </w:rPr>
              <w:t>,</w:t>
            </w:r>
            <w:r w:rsidR="00941481" w:rsidRPr="00941481">
              <w:rPr>
                <w:rFonts w:ascii="Arial" w:hAnsi="Arial" w:cs="Arial"/>
              </w:rPr>
              <w:t xml:space="preserve"> documenting the </w:t>
            </w:r>
            <w:r w:rsidR="00FC7AF8">
              <w:rPr>
                <w:rFonts w:ascii="Arial" w:hAnsi="Arial" w:cs="Arial"/>
              </w:rPr>
              <w:t>review of the findings of the audit and the action plan</w:t>
            </w:r>
          </w:p>
        </w:tc>
        <w:tc>
          <w:tcPr>
            <w:tcW w:w="2514" w:type="pct"/>
          </w:tcPr>
          <w:p w14:paraId="2577C03D" w14:textId="77777777" w:rsidR="00941481" w:rsidRPr="00941481" w:rsidRDefault="00941481" w:rsidP="00D71199">
            <w:pPr>
              <w:spacing w:after="90" w:line="288" w:lineRule="auto"/>
              <w:jc w:val="both"/>
              <w:rPr>
                <w:rFonts w:ascii="Arial" w:hAnsi="Arial" w:cs="Arial"/>
                <w:b/>
                <w:bCs/>
              </w:rPr>
            </w:pPr>
          </w:p>
        </w:tc>
      </w:tr>
      <w:tr w:rsidR="00941481" w:rsidRPr="00941481" w14:paraId="3A080BF5" w14:textId="77777777" w:rsidTr="0078542E">
        <w:tc>
          <w:tcPr>
            <w:tcW w:w="2486" w:type="pct"/>
          </w:tcPr>
          <w:p w14:paraId="43E69856" w14:textId="0793A976" w:rsidR="00941481" w:rsidRPr="00941481" w:rsidRDefault="00941481" w:rsidP="00D71199">
            <w:pPr>
              <w:spacing w:after="90" w:line="288" w:lineRule="auto"/>
              <w:jc w:val="both"/>
              <w:rPr>
                <w:rFonts w:ascii="Arial" w:hAnsi="Arial" w:cs="Arial"/>
              </w:rPr>
            </w:pPr>
            <w:r w:rsidRPr="00941481">
              <w:rPr>
                <w:rFonts w:ascii="Arial" w:hAnsi="Arial" w:cs="Arial"/>
              </w:rPr>
              <w:t xml:space="preserve">Updated SOP reflecting </w:t>
            </w:r>
            <w:r w:rsidR="009F3C92">
              <w:rPr>
                <w:rFonts w:ascii="Arial" w:hAnsi="Arial" w:cs="Arial"/>
              </w:rPr>
              <w:t>any findings of the audit</w:t>
            </w:r>
            <w:r w:rsidR="0064151A">
              <w:rPr>
                <w:rFonts w:ascii="Arial" w:hAnsi="Arial" w:cs="Arial"/>
              </w:rPr>
              <w:t xml:space="preserve"> that necessitate changes to the SOP</w:t>
            </w:r>
          </w:p>
        </w:tc>
        <w:tc>
          <w:tcPr>
            <w:tcW w:w="2514" w:type="pct"/>
          </w:tcPr>
          <w:p w14:paraId="006EE9B2" w14:textId="77777777" w:rsidR="00941481" w:rsidRPr="00941481" w:rsidRDefault="00941481" w:rsidP="00D71199">
            <w:pPr>
              <w:spacing w:after="90" w:line="288" w:lineRule="auto"/>
              <w:jc w:val="both"/>
              <w:rPr>
                <w:rFonts w:ascii="Arial" w:hAnsi="Arial" w:cs="Arial"/>
                <w:b/>
                <w:bCs/>
              </w:rPr>
            </w:pPr>
          </w:p>
        </w:tc>
      </w:tr>
      <w:tr w:rsidR="00941481" w:rsidRPr="00941481" w14:paraId="6CFDCE45" w14:textId="77777777" w:rsidTr="0078542E">
        <w:tc>
          <w:tcPr>
            <w:tcW w:w="2486" w:type="pct"/>
          </w:tcPr>
          <w:p w14:paraId="14B3D4F1" w14:textId="7A2D2698" w:rsidR="00941481" w:rsidRPr="00941481" w:rsidRDefault="00941481" w:rsidP="00D71199">
            <w:pPr>
              <w:spacing w:after="90" w:line="288" w:lineRule="auto"/>
              <w:jc w:val="both"/>
              <w:rPr>
                <w:rFonts w:ascii="Arial" w:hAnsi="Arial" w:cs="Arial"/>
              </w:rPr>
            </w:pPr>
            <w:r w:rsidRPr="00941481">
              <w:rPr>
                <w:rFonts w:ascii="Arial" w:hAnsi="Arial" w:cs="Arial"/>
              </w:rPr>
              <w:t>Cop</w:t>
            </w:r>
            <w:r w:rsidR="00EA61B0">
              <w:rPr>
                <w:rFonts w:ascii="Arial" w:hAnsi="Arial" w:cs="Arial"/>
              </w:rPr>
              <w:t>y</w:t>
            </w:r>
            <w:r w:rsidRPr="00941481">
              <w:rPr>
                <w:rFonts w:ascii="Arial" w:hAnsi="Arial" w:cs="Arial"/>
              </w:rPr>
              <w:t xml:space="preserve"> of </w:t>
            </w:r>
            <w:r w:rsidR="00EA61B0">
              <w:rPr>
                <w:rFonts w:ascii="Arial" w:hAnsi="Arial" w:cs="Arial"/>
              </w:rPr>
              <w:t xml:space="preserve">the </w:t>
            </w:r>
            <w:r w:rsidRPr="00941481">
              <w:rPr>
                <w:rFonts w:ascii="Arial" w:hAnsi="Arial" w:cs="Arial"/>
              </w:rPr>
              <w:t xml:space="preserve">email from MYS confirming the patient data from the </w:t>
            </w:r>
            <w:r w:rsidR="00EA61B0">
              <w:rPr>
                <w:rFonts w:ascii="Arial" w:hAnsi="Arial" w:cs="Arial"/>
              </w:rPr>
              <w:t>clinical audit</w:t>
            </w:r>
            <w:r w:rsidRPr="00941481">
              <w:rPr>
                <w:rFonts w:ascii="Arial" w:hAnsi="Arial" w:cs="Arial"/>
              </w:rPr>
              <w:t xml:space="preserve"> has been submitted on the MYS data collection tool</w:t>
            </w:r>
          </w:p>
        </w:tc>
        <w:tc>
          <w:tcPr>
            <w:tcW w:w="2514" w:type="pct"/>
          </w:tcPr>
          <w:p w14:paraId="51FCDED7" w14:textId="77777777" w:rsidR="00941481" w:rsidRPr="00941481" w:rsidRDefault="00941481" w:rsidP="00D71199">
            <w:pPr>
              <w:spacing w:after="90" w:line="288" w:lineRule="auto"/>
              <w:jc w:val="both"/>
              <w:rPr>
                <w:rFonts w:ascii="Arial" w:hAnsi="Arial" w:cs="Arial"/>
                <w:b/>
                <w:bCs/>
              </w:rPr>
            </w:pPr>
          </w:p>
        </w:tc>
      </w:tr>
    </w:tbl>
    <w:p w14:paraId="4ECE9AA7" w14:textId="77777777" w:rsidR="00941481" w:rsidRPr="00941481" w:rsidRDefault="00941481" w:rsidP="00D71199">
      <w:pPr>
        <w:spacing w:after="90" w:line="288" w:lineRule="auto"/>
        <w:jc w:val="both"/>
        <w:rPr>
          <w:rFonts w:ascii="Arial" w:hAnsi="Arial" w:cs="Arial"/>
          <w:sz w:val="12"/>
          <w:szCs w:val="12"/>
        </w:rPr>
      </w:pPr>
    </w:p>
    <w:p w14:paraId="670FDA73" w14:textId="582BA3C0" w:rsidR="00941481" w:rsidRPr="00941481" w:rsidRDefault="00151658" w:rsidP="00D71199">
      <w:pPr>
        <w:spacing w:after="90" w:line="288" w:lineRule="auto"/>
        <w:jc w:val="both"/>
        <w:rPr>
          <w:rFonts w:ascii="Arial" w:hAnsi="Arial" w:cs="Arial"/>
        </w:rPr>
      </w:pPr>
      <w:r>
        <w:rPr>
          <w:rFonts w:ascii="Arial" w:hAnsi="Arial" w:cs="Arial"/>
        </w:rPr>
        <w:t>R</w:t>
      </w:r>
      <w:r w:rsidRPr="00FA4427">
        <w:rPr>
          <w:rFonts w:ascii="Arial" w:hAnsi="Arial" w:cs="Arial"/>
        </w:rPr>
        <w:t xml:space="preserve">ecord </w:t>
      </w:r>
      <w:r>
        <w:rPr>
          <w:rFonts w:ascii="Arial" w:hAnsi="Arial" w:cs="Arial"/>
        </w:rPr>
        <w:t xml:space="preserve">below </w:t>
      </w:r>
      <w:r w:rsidRPr="00FA4427">
        <w:rPr>
          <w:rFonts w:ascii="Arial" w:hAnsi="Arial" w:cs="Arial"/>
        </w:rPr>
        <w:t xml:space="preserve">details of any additional evidence that </w:t>
      </w:r>
      <w:r>
        <w:rPr>
          <w:rFonts w:ascii="Arial" w:hAnsi="Arial" w:cs="Arial"/>
        </w:rPr>
        <w:t>you</w:t>
      </w:r>
      <w:r w:rsidRPr="00FA4427">
        <w:rPr>
          <w:rFonts w:ascii="Arial" w:hAnsi="Arial" w:cs="Arial"/>
        </w:rPr>
        <w:t xml:space="preserve"> ha</w:t>
      </w:r>
      <w:r>
        <w:rPr>
          <w:rFonts w:ascii="Arial" w:hAnsi="Arial" w:cs="Arial"/>
        </w:rPr>
        <w:t>ve</w:t>
      </w:r>
      <w:r w:rsidRPr="00FA4427">
        <w:rPr>
          <w:rFonts w:ascii="Arial" w:hAnsi="Arial" w:cs="Arial"/>
        </w:rPr>
        <w:t xml:space="preserve"> to demonstrate that the</w:t>
      </w:r>
      <w:r>
        <w:rPr>
          <w:rFonts w:ascii="Arial" w:hAnsi="Arial" w:cs="Arial"/>
        </w:rPr>
        <w:t xml:space="preserve"> pharmacy</w:t>
      </w:r>
      <w:r w:rsidRPr="00FA4427">
        <w:rPr>
          <w:rFonts w:ascii="Arial" w:hAnsi="Arial" w:cs="Arial"/>
        </w:rPr>
        <w:t xml:space="preserve"> meet</w:t>
      </w:r>
      <w:r>
        <w:rPr>
          <w:rFonts w:ascii="Arial" w:hAnsi="Arial" w:cs="Arial"/>
        </w:rPr>
        <w:t>s</w:t>
      </w:r>
      <w:r w:rsidRPr="00FA4427">
        <w:rPr>
          <w:rFonts w:ascii="Arial" w:hAnsi="Arial" w:cs="Arial"/>
        </w:rPr>
        <w:t xml:space="preserve"> the above requirements and where this evidence is located within the pharmacy.</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941481" w:rsidRPr="00941481" w14:paraId="764D0370" w14:textId="77777777" w:rsidTr="0078542E">
        <w:tc>
          <w:tcPr>
            <w:tcW w:w="5000" w:type="pct"/>
          </w:tcPr>
          <w:p w14:paraId="18A1C7EA" w14:textId="77777777" w:rsidR="004F6C63" w:rsidRDefault="004F6C63" w:rsidP="00D71199">
            <w:pPr>
              <w:spacing w:after="90" w:line="288" w:lineRule="auto"/>
              <w:jc w:val="both"/>
              <w:rPr>
                <w:rFonts w:ascii="Arial" w:hAnsi="Arial" w:cs="Arial"/>
                <w:b/>
                <w:bCs/>
              </w:rPr>
            </w:pPr>
          </w:p>
          <w:p w14:paraId="3CC63DEF" w14:textId="77777777" w:rsidR="007549C6" w:rsidRDefault="007549C6" w:rsidP="00D71199">
            <w:pPr>
              <w:spacing w:after="90" w:line="288" w:lineRule="auto"/>
              <w:jc w:val="both"/>
              <w:rPr>
                <w:rFonts w:ascii="Arial" w:hAnsi="Arial" w:cs="Arial"/>
                <w:b/>
                <w:bCs/>
              </w:rPr>
            </w:pPr>
          </w:p>
          <w:p w14:paraId="3544E090" w14:textId="77777777" w:rsidR="004F6C63" w:rsidRPr="00941481" w:rsidRDefault="004F6C63" w:rsidP="00D71199">
            <w:pPr>
              <w:spacing w:after="90" w:line="288" w:lineRule="auto"/>
              <w:jc w:val="both"/>
              <w:rPr>
                <w:rFonts w:ascii="Arial" w:hAnsi="Arial" w:cs="Arial"/>
                <w:b/>
                <w:bCs/>
              </w:rPr>
            </w:pPr>
          </w:p>
          <w:p w14:paraId="21CAA5F2" w14:textId="77777777" w:rsidR="00941481" w:rsidRPr="00941481" w:rsidRDefault="00941481" w:rsidP="007549C6">
            <w:pPr>
              <w:spacing w:line="288" w:lineRule="auto"/>
              <w:jc w:val="both"/>
              <w:rPr>
                <w:rFonts w:ascii="Arial" w:hAnsi="Arial" w:cs="Arial"/>
                <w:b/>
                <w:bCs/>
              </w:rPr>
            </w:pPr>
          </w:p>
        </w:tc>
      </w:tr>
    </w:tbl>
    <w:p w14:paraId="78811721" w14:textId="24AAE82C" w:rsidR="00774E03" w:rsidRDefault="00774E03" w:rsidP="00244A06">
      <w:pPr>
        <w:pStyle w:val="NormalWeb"/>
        <w:spacing w:before="0" w:beforeAutospacing="0" w:after="90" w:afterAutospacing="0" w:line="288" w:lineRule="auto"/>
        <w:rPr>
          <w:rFonts w:ascii="Arial" w:hAnsi="Arial" w:cs="Arial"/>
          <w:b/>
          <w:bCs/>
          <w:color w:val="106B62"/>
          <w:sz w:val="22"/>
          <w:szCs w:val="22"/>
        </w:rPr>
      </w:pPr>
    </w:p>
    <w:p w14:paraId="19FF2274" w14:textId="1A4252AC" w:rsidR="003F70C9" w:rsidRPr="00FA4427" w:rsidRDefault="003F70C9" w:rsidP="00244A06">
      <w:pPr>
        <w:spacing w:after="90" w:line="288" w:lineRule="auto"/>
        <w:rPr>
          <w:rFonts w:ascii="Arial" w:hAnsi="Arial" w:cs="Arial"/>
        </w:rPr>
        <w:sectPr w:rsidR="003F70C9" w:rsidRPr="00FA4427" w:rsidSect="00756D11">
          <w:pgSz w:w="11906" w:h="16838"/>
          <w:pgMar w:top="720" w:right="720" w:bottom="720" w:left="720" w:header="709" w:footer="567" w:gutter="0"/>
          <w:cols w:space="708"/>
          <w:docGrid w:linePitch="360"/>
        </w:sectPr>
      </w:pPr>
    </w:p>
    <w:p w14:paraId="3D8E0602" w14:textId="17770D25" w:rsidR="00707801" w:rsidRPr="004215A0" w:rsidRDefault="00707801" w:rsidP="00244A06">
      <w:pPr>
        <w:pStyle w:val="ListParagraph"/>
        <w:spacing w:after="90" w:line="288" w:lineRule="auto"/>
        <w:ind w:left="0"/>
        <w:rPr>
          <w:rFonts w:ascii="Arial" w:hAnsi="Arial" w:cs="Arial"/>
          <w:b/>
          <w:bCs/>
          <w:color w:val="106B62"/>
          <w:sz w:val="28"/>
          <w:szCs w:val="28"/>
        </w:rPr>
      </w:pPr>
      <w:r w:rsidRPr="004215A0">
        <w:rPr>
          <w:rFonts w:ascii="Arial" w:hAnsi="Arial" w:cs="Arial"/>
          <w:b/>
          <w:bCs/>
          <w:color w:val="106B62"/>
          <w:sz w:val="28"/>
          <w:szCs w:val="28"/>
        </w:rPr>
        <w:lastRenderedPageBreak/>
        <w:t>P</w:t>
      </w:r>
      <w:r w:rsidR="0021776E" w:rsidRPr="004215A0">
        <w:rPr>
          <w:rFonts w:ascii="Arial" w:hAnsi="Arial" w:cs="Arial"/>
          <w:b/>
          <w:bCs/>
          <w:color w:val="106B62"/>
          <w:sz w:val="28"/>
          <w:szCs w:val="28"/>
        </w:rPr>
        <w:t xml:space="preserve">harmacy Quality Scheme </w:t>
      </w:r>
      <w:r w:rsidRPr="004215A0">
        <w:rPr>
          <w:rFonts w:ascii="Arial" w:hAnsi="Arial" w:cs="Arial"/>
          <w:b/>
          <w:bCs/>
          <w:color w:val="106B62"/>
          <w:sz w:val="28"/>
          <w:szCs w:val="28"/>
        </w:rPr>
        <w:t>202</w:t>
      </w:r>
      <w:r w:rsidR="00F7728D">
        <w:rPr>
          <w:rFonts w:ascii="Arial" w:hAnsi="Arial" w:cs="Arial"/>
          <w:b/>
          <w:bCs/>
          <w:color w:val="106B62"/>
          <w:sz w:val="28"/>
          <w:szCs w:val="28"/>
        </w:rPr>
        <w:t>6</w:t>
      </w:r>
      <w:r w:rsidRPr="004215A0">
        <w:rPr>
          <w:rFonts w:ascii="Arial" w:hAnsi="Arial" w:cs="Arial"/>
          <w:b/>
          <w:bCs/>
          <w:color w:val="106B62"/>
          <w:sz w:val="28"/>
          <w:szCs w:val="28"/>
        </w:rPr>
        <w:t>/2</w:t>
      </w:r>
      <w:r w:rsidR="00F7728D">
        <w:rPr>
          <w:rFonts w:ascii="Arial" w:hAnsi="Arial" w:cs="Arial"/>
          <w:b/>
          <w:bCs/>
          <w:color w:val="106B62"/>
          <w:sz w:val="28"/>
          <w:szCs w:val="28"/>
        </w:rPr>
        <w:t>7</w:t>
      </w:r>
      <w:r w:rsidRPr="004215A0">
        <w:rPr>
          <w:rFonts w:ascii="Arial" w:hAnsi="Arial" w:cs="Arial"/>
          <w:b/>
          <w:bCs/>
          <w:color w:val="106B62"/>
          <w:sz w:val="28"/>
          <w:szCs w:val="28"/>
        </w:rPr>
        <w:t xml:space="preserve"> action plan</w:t>
      </w:r>
    </w:p>
    <w:tbl>
      <w:tblPr>
        <w:tblStyle w:val="TableGrid"/>
        <w:tblW w:w="15390" w:type="dxa"/>
        <w:tblInd w:w="-5" w:type="dxa"/>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ayout w:type="fixed"/>
        <w:tblLook w:val="04A0" w:firstRow="1" w:lastRow="0" w:firstColumn="1" w:lastColumn="0" w:noHBand="0" w:noVBand="1"/>
      </w:tblPr>
      <w:tblGrid>
        <w:gridCol w:w="2409"/>
        <w:gridCol w:w="7656"/>
        <w:gridCol w:w="2551"/>
        <w:gridCol w:w="1418"/>
        <w:gridCol w:w="1356"/>
      </w:tblGrid>
      <w:tr w:rsidR="00707801" w:rsidRPr="00FA4427" w14:paraId="5CB3586B" w14:textId="77777777" w:rsidTr="00044E4C">
        <w:trPr>
          <w:trHeight w:val="250"/>
        </w:trPr>
        <w:tc>
          <w:tcPr>
            <w:tcW w:w="2409" w:type="dxa"/>
            <w:hideMark/>
          </w:tcPr>
          <w:p w14:paraId="3AE41D13" w14:textId="11268D05" w:rsidR="00707801" w:rsidRPr="00FA4427" w:rsidRDefault="00707801" w:rsidP="00244A06">
            <w:pPr>
              <w:spacing w:after="90" w:line="288" w:lineRule="auto"/>
              <w:rPr>
                <w:rFonts w:ascii="Arial" w:hAnsi="Arial" w:cs="Arial"/>
                <w:b/>
                <w:color w:val="106B62"/>
              </w:rPr>
            </w:pPr>
            <w:r w:rsidRPr="00FA4427">
              <w:rPr>
                <w:rFonts w:ascii="Arial" w:hAnsi="Arial" w:cs="Arial"/>
                <w:b/>
                <w:color w:val="106B62"/>
              </w:rPr>
              <w:t>Gateway</w:t>
            </w:r>
            <w:r w:rsidR="00B738FB" w:rsidRPr="00FA4427">
              <w:rPr>
                <w:rFonts w:ascii="Arial" w:hAnsi="Arial" w:cs="Arial"/>
                <w:b/>
                <w:color w:val="106B62"/>
              </w:rPr>
              <w:t xml:space="preserve"> criterion/ Domain (quality criterion) </w:t>
            </w:r>
          </w:p>
        </w:tc>
        <w:tc>
          <w:tcPr>
            <w:tcW w:w="7656" w:type="dxa"/>
            <w:hideMark/>
          </w:tcPr>
          <w:p w14:paraId="24FAD2C6" w14:textId="77777777" w:rsidR="00707801" w:rsidRPr="00FA4427" w:rsidRDefault="00707801" w:rsidP="00244A06">
            <w:pPr>
              <w:spacing w:after="90" w:line="288" w:lineRule="auto"/>
              <w:rPr>
                <w:rFonts w:ascii="Arial" w:hAnsi="Arial" w:cs="Arial"/>
                <w:b/>
                <w:color w:val="106B62"/>
              </w:rPr>
            </w:pPr>
            <w:r w:rsidRPr="00FA4427">
              <w:rPr>
                <w:rFonts w:ascii="Arial" w:hAnsi="Arial" w:cs="Arial"/>
                <w:b/>
                <w:color w:val="106B62"/>
              </w:rPr>
              <w:t>Action to be completed</w:t>
            </w:r>
          </w:p>
          <w:p w14:paraId="0A62E104" w14:textId="4574BD90" w:rsidR="00707801" w:rsidRPr="00FA4427" w:rsidRDefault="00707801" w:rsidP="00244A06">
            <w:pPr>
              <w:spacing w:after="90" w:line="288" w:lineRule="auto"/>
              <w:rPr>
                <w:rFonts w:ascii="Arial" w:hAnsi="Arial" w:cs="Arial"/>
                <w:b/>
                <w:color w:val="106B62"/>
              </w:rPr>
            </w:pPr>
          </w:p>
        </w:tc>
        <w:tc>
          <w:tcPr>
            <w:tcW w:w="2551" w:type="dxa"/>
            <w:hideMark/>
          </w:tcPr>
          <w:p w14:paraId="0E5EFC4C" w14:textId="02077672" w:rsidR="00707801" w:rsidRPr="00FA4427" w:rsidRDefault="00707801" w:rsidP="00244A06">
            <w:pPr>
              <w:spacing w:after="90" w:line="288" w:lineRule="auto"/>
              <w:rPr>
                <w:rFonts w:ascii="Arial" w:hAnsi="Arial" w:cs="Arial"/>
                <w:b/>
                <w:color w:val="106B62"/>
              </w:rPr>
            </w:pPr>
            <w:r w:rsidRPr="00FA4427">
              <w:rPr>
                <w:rFonts w:ascii="Arial" w:hAnsi="Arial" w:cs="Arial"/>
                <w:b/>
                <w:color w:val="106B62"/>
              </w:rPr>
              <w:t>Lead person</w:t>
            </w:r>
          </w:p>
        </w:tc>
        <w:tc>
          <w:tcPr>
            <w:tcW w:w="1418" w:type="dxa"/>
            <w:hideMark/>
          </w:tcPr>
          <w:p w14:paraId="6D0198AB" w14:textId="77777777" w:rsidR="00707801" w:rsidRPr="00FA4427" w:rsidRDefault="00707801" w:rsidP="00244A06">
            <w:pPr>
              <w:spacing w:after="90" w:line="288" w:lineRule="auto"/>
              <w:rPr>
                <w:rFonts w:ascii="Arial" w:hAnsi="Arial" w:cs="Arial"/>
                <w:b/>
                <w:color w:val="106B62"/>
              </w:rPr>
            </w:pPr>
            <w:r w:rsidRPr="00FA4427">
              <w:rPr>
                <w:rFonts w:ascii="Arial" w:hAnsi="Arial" w:cs="Arial"/>
                <w:b/>
                <w:color w:val="106B62"/>
              </w:rPr>
              <w:t>Timescale</w:t>
            </w:r>
          </w:p>
        </w:tc>
        <w:tc>
          <w:tcPr>
            <w:tcW w:w="1356" w:type="dxa"/>
            <w:hideMark/>
          </w:tcPr>
          <w:p w14:paraId="714AC6A3" w14:textId="77777777" w:rsidR="00707801" w:rsidRPr="00FA4427" w:rsidRDefault="00707801" w:rsidP="00244A06">
            <w:pPr>
              <w:spacing w:after="90" w:line="288" w:lineRule="auto"/>
              <w:rPr>
                <w:rFonts w:ascii="Arial" w:hAnsi="Arial" w:cs="Arial"/>
                <w:b/>
                <w:color w:val="106B62"/>
              </w:rPr>
            </w:pPr>
            <w:r w:rsidRPr="00FA4427">
              <w:rPr>
                <w:rFonts w:ascii="Arial" w:hAnsi="Arial" w:cs="Arial"/>
                <w:b/>
                <w:color w:val="106B62"/>
              </w:rPr>
              <w:t>Completed</w:t>
            </w:r>
          </w:p>
        </w:tc>
      </w:tr>
      <w:tr w:rsidR="00707801" w:rsidRPr="00FA4427" w14:paraId="1B64467D" w14:textId="77777777" w:rsidTr="00044E4C">
        <w:trPr>
          <w:trHeight w:hRule="exact" w:val="1418"/>
        </w:trPr>
        <w:tc>
          <w:tcPr>
            <w:tcW w:w="2409" w:type="dxa"/>
          </w:tcPr>
          <w:p w14:paraId="6753EECA" w14:textId="77777777" w:rsidR="00707801" w:rsidRPr="00FA4427" w:rsidRDefault="00707801" w:rsidP="00244A06">
            <w:pPr>
              <w:spacing w:after="90" w:line="288" w:lineRule="auto"/>
              <w:rPr>
                <w:rFonts w:ascii="Arial" w:hAnsi="Arial" w:cs="Arial"/>
                <w:b/>
                <w:color w:val="519680"/>
              </w:rPr>
            </w:pPr>
          </w:p>
          <w:p w14:paraId="19FCA722" w14:textId="08BE00B2" w:rsidR="00707801" w:rsidRPr="00FA4427" w:rsidRDefault="00707801" w:rsidP="00244A06">
            <w:pPr>
              <w:spacing w:after="90" w:line="288" w:lineRule="auto"/>
              <w:rPr>
                <w:rFonts w:ascii="Arial" w:hAnsi="Arial" w:cs="Arial"/>
                <w:b/>
                <w:color w:val="519680"/>
              </w:rPr>
            </w:pPr>
          </w:p>
          <w:p w14:paraId="7C2D624F" w14:textId="77777777" w:rsidR="00707801" w:rsidRPr="00FA4427" w:rsidRDefault="00707801" w:rsidP="00244A06">
            <w:pPr>
              <w:spacing w:after="90" w:line="288" w:lineRule="auto"/>
              <w:rPr>
                <w:rFonts w:ascii="Arial" w:hAnsi="Arial" w:cs="Arial"/>
                <w:b/>
                <w:color w:val="519680"/>
              </w:rPr>
            </w:pPr>
          </w:p>
          <w:p w14:paraId="42459C0B" w14:textId="77777777" w:rsidR="00707801" w:rsidRPr="00FA4427" w:rsidRDefault="00707801" w:rsidP="00244A06">
            <w:pPr>
              <w:spacing w:after="90" w:line="288" w:lineRule="auto"/>
              <w:rPr>
                <w:rFonts w:ascii="Arial" w:hAnsi="Arial" w:cs="Arial"/>
                <w:b/>
                <w:color w:val="519680"/>
              </w:rPr>
            </w:pPr>
          </w:p>
          <w:p w14:paraId="6B282152" w14:textId="77777777" w:rsidR="00707801" w:rsidRPr="00FA4427" w:rsidRDefault="00707801" w:rsidP="00244A06">
            <w:pPr>
              <w:spacing w:after="90" w:line="288" w:lineRule="auto"/>
              <w:rPr>
                <w:rFonts w:ascii="Arial" w:hAnsi="Arial" w:cs="Arial"/>
                <w:b/>
                <w:color w:val="519680"/>
              </w:rPr>
            </w:pPr>
          </w:p>
          <w:p w14:paraId="113AA819" w14:textId="77777777" w:rsidR="00707801" w:rsidRPr="00FA4427" w:rsidRDefault="00707801" w:rsidP="00244A06">
            <w:pPr>
              <w:spacing w:after="90" w:line="288" w:lineRule="auto"/>
              <w:rPr>
                <w:rFonts w:ascii="Arial" w:hAnsi="Arial" w:cs="Arial"/>
                <w:b/>
                <w:color w:val="519680"/>
              </w:rPr>
            </w:pPr>
          </w:p>
          <w:p w14:paraId="0D5A1A6B" w14:textId="77777777" w:rsidR="00707801" w:rsidRPr="00FA4427" w:rsidRDefault="00707801" w:rsidP="00244A06">
            <w:pPr>
              <w:spacing w:after="90" w:line="288" w:lineRule="auto"/>
              <w:rPr>
                <w:rFonts w:ascii="Arial" w:hAnsi="Arial" w:cs="Arial"/>
                <w:b/>
                <w:color w:val="519680"/>
              </w:rPr>
            </w:pPr>
          </w:p>
          <w:p w14:paraId="0CA47E79" w14:textId="124F7577" w:rsidR="00707801" w:rsidRPr="00FA4427" w:rsidRDefault="00707801" w:rsidP="00244A06">
            <w:pPr>
              <w:spacing w:after="90" w:line="288" w:lineRule="auto"/>
              <w:rPr>
                <w:rFonts w:ascii="Arial" w:hAnsi="Arial" w:cs="Arial"/>
                <w:b/>
                <w:color w:val="519680"/>
              </w:rPr>
            </w:pPr>
          </w:p>
        </w:tc>
        <w:tc>
          <w:tcPr>
            <w:tcW w:w="7656" w:type="dxa"/>
          </w:tcPr>
          <w:p w14:paraId="6AEA8E2C" w14:textId="77777777" w:rsidR="00707801" w:rsidRPr="00FA4427" w:rsidRDefault="00707801" w:rsidP="00244A06">
            <w:pPr>
              <w:spacing w:after="90" w:line="288" w:lineRule="auto"/>
              <w:rPr>
                <w:rFonts w:ascii="Arial" w:hAnsi="Arial" w:cs="Arial"/>
                <w:b/>
                <w:color w:val="519680"/>
              </w:rPr>
            </w:pPr>
          </w:p>
        </w:tc>
        <w:tc>
          <w:tcPr>
            <w:tcW w:w="2551" w:type="dxa"/>
          </w:tcPr>
          <w:p w14:paraId="435D226C" w14:textId="77777777" w:rsidR="00707801" w:rsidRPr="00FA4427" w:rsidRDefault="00707801" w:rsidP="00244A06">
            <w:pPr>
              <w:spacing w:after="90" w:line="288" w:lineRule="auto"/>
              <w:rPr>
                <w:rFonts w:ascii="Arial" w:hAnsi="Arial" w:cs="Arial"/>
                <w:b/>
                <w:color w:val="519680"/>
              </w:rPr>
            </w:pPr>
          </w:p>
        </w:tc>
        <w:tc>
          <w:tcPr>
            <w:tcW w:w="1418" w:type="dxa"/>
          </w:tcPr>
          <w:p w14:paraId="66FE6D90" w14:textId="77777777" w:rsidR="00707801" w:rsidRPr="00FA4427" w:rsidRDefault="00707801" w:rsidP="00244A06">
            <w:pPr>
              <w:spacing w:after="90" w:line="288" w:lineRule="auto"/>
              <w:rPr>
                <w:rFonts w:ascii="Arial" w:hAnsi="Arial" w:cs="Arial"/>
                <w:b/>
                <w:color w:val="519680"/>
              </w:rPr>
            </w:pPr>
          </w:p>
        </w:tc>
        <w:tc>
          <w:tcPr>
            <w:tcW w:w="1356" w:type="dxa"/>
          </w:tcPr>
          <w:p w14:paraId="49BE0F78" w14:textId="77777777" w:rsidR="00707801" w:rsidRPr="00FA4427" w:rsidRDefault="00707801" w:rsidP="00244A06">
            <w:pPr>
              <w:spacing w:after="90" w:line="288" w:lineRule="auto"/>
              <w:rPr>
                <w:rFonts w:ascii="Arial" w:hAnsi="Arial" w:cs="Arial"/>
                <w:b/>
                <w:color w:val="519680"/>
              </w:rPr>
            </w:pPr>
          </w:p>
        </w:tc>
      </w:tr>
      <w:tr w:rsidR="00707801" w:rsidRPr="00FA4427" w14:paraId="53BAB334" w14:textId="77777777" w:rsidTr="00044E4C">
        <w:trPr>
          <w:trHeight w:hRule="exact" w:val="1418"/>
        </w:trPr>
        <w:tc>
          <w:tcPr>
            <w:tcW w:w="2409" w:type="dxa"/>
          </w:tcPr>
          <w:p w14:paraId="23B24B9D" w14:textId="77777777" w:rsidR="00707801" w:rsidRPr="00FA4427" w:rsidRDefault="00707801" w:rsidP="00244A06">
            <w:pPr>
              <w:spacing w:after="90" w:line="288" w:lineRule="auto"/>
              <w:rPr>
                <w:rFonts w:ascii="Arial" w:hAnsi="Arial" w:cs="Arial"/>
                <w:b/>
                <w:color w:val="519680"/>
              </w:rPr>
            </w:pPr>
          </w:p>
          <w:p w14:paraId="7A2F4F7C" w14:textId="77777777" w:rsidR="00707801" w:rsidRPr="00FA4427" w:rsidRDefault="00707801" w:rsidP="00244A06">
            <w:pPr>
              <w:spacing w:after="90" w:line="288" w:lineRule="auto"/>
              <w:rPr>
                <w:rFonts w:ascii="Arial" w:hAnsi="Arial" w:cs="Arial"/>
                <w:b/>
                <w:color w:val="519680"/>
              </w:rPr>
            </w:pPr>
          </w:p>
          <w:p w14:paraId="722B7C2C" w14:textId="77777777" w:rsidR="00707801" w:rsidRPr="00FA4427" w:rsidRDefault="00707801" w:rsidP="00244A06">
            <w:pPr>
              <w:spacing w:after="90" w:line="288" w:lineRule="auto"/>
              <w:rPr>
                <w:rFonts w:ascii="Arial" w:hAnsi="Arial" w:cs="Arial"/>
                <w:b/>
                <w:color w:val="519680"/>
              </w:rPr>
            </w:pPr>
          </w:p>
          <w:p w14:paraId="189E635D" w14:textId="77777777" w:rsidR="00707801" w:rsidRPr="00FA4427" w:rsidRDefault="00707801" w:rsidP="00244A06">
            <w:pPr>
              <w:spacing w:after="90" w:line="288" w:lineRule="auto"/>
              <w:rPr>
                <w:rFonts w:ascii="Arial" w:hAnsi="Arial" w:cs="Arial"/>
                <w:b/>
                <w:color w:val="519680"/>
              </w:rPr>
            </w:pPr>
          </w:p>
          <w:p w14:paraId="084EEF2E" w14:textId="77777777" w:rsidR="00707801" w:rsidRPr="00FA4427" w:rsidRDefault="00707801" w:rsidP="00244A06">
            <w:pPr>
              <w:spacing w:after="90" w:line="288" w:lineRule="auto"/>
              <w:rPr>
                <w:rFonts w:ascii="Arial" w:hAnsi="Arial" w:cs="Arial"/>
                <w:b/>
                <w:color w:val="519680"/>
              </w:rPr>
            </w:pPr>
          </w:p>
          <w:p w14:paraId="76ECC515" w14:textId="77777777" w:rsidR="00707801" w:rsidRPr="00FA4427" w:rsidRDefault="00707801" w:rsidP="00244A06">
            <w:pPr>
              <w:spacing w:after="90" w:line="288" w:lineRule="auto"/>
              <w:rPr>
                <w:rFonts w:ascii="Arial" w:hAnsi="Arial" w:cs="Arial"/>
                <w:b/>
                <w:color w:val="519680"/>
              </w:rPr>
            </w:pPr>
          </w:p>
          <w:p w14:paraId="7AC39F05" w14:textId="77777777" w:rsidR="00707801" w:rsidRPr="00FA4427" w:rsidRDefault="00707801" w:rsidP="00244A06">
            <w:pPr>
              <w:spacing w:after="90" w:line="288" w:lineRule="auto"/>
              <w:rPr>
                <w:rFonts w:ascii="Arial" w:hAnsi="Arial" w:cs="Arial"/>
                <w:b/>
                <w:color w:val="519680"/>
              </w:rPr>
            </w:pPr>
          </w:p>
          <w:p w14:paraId="1E37A644" w14:textId="7451A213" w:rsidR="00707801" w:rsidRPr="00FA4427" w:rsidRDefault="00707801" w:rsidP="00244A06">
            <w:pPr>
              <w:spacing w:after="90" w:line="288" w:lineRule="auto"/>
              <w:rPr>
                <w:rFonts w:ascii="Arial" w:hAnsi="Arial" w:cs="Arial"/>
                <w:b/>
                <w:color w:val="519680"/>
              </w:rPr>
            </w:pPr>
          </w:p>
        </w:tc>
        <w:tc>
          <w:tcPr>
            <w:tcW w:w="7656" w:type="dxa"/>
          </w:tcPr>
          <w:p w14:paraId="57F23D1E" w14:textId="77777777" w:rsidR="00707801" w:rsidRPr="00FA4427" w:rsidRDefault="00707801" w:rsidP="00244A06">
            <w:pPr>
              <w:spacing w:after="90" w:line="288" w:lineRule="auto"/>
              <w:rPr>
                <w:rFonts w:ascii="Arial" w:hAnsi="Arial" w:cs="Arial"/>
                <w:b/>
                <w:color w:val="519680"/>
              </w:rPr>
            </w:pPr>
          </w:p>
        </w:tc>
        <w:tc>
          <w:tcPr>
            <w:tcW w:w="2551" w:type="dxa"/>
          </w:tcPr>
          <w:p w14:paraId="031F8D81" w14:textId="77777777" w:rsidR="00707801" w:rsidRPr="00FA4427" w:rsidRDefault="00707801" w:rsidP="00244A06">
            <w:pPr>
              <w:spacing w:after="90" w:line="288" w:lineRule="auto"/>
              <w:rPr>
                <w:rFonts w:ascii="Arial" w:hAnsi="Arial" w:cs="Arial"/>
                <w:b/>
                <w:color w:val="519680"/>
              </w:rPr>
            </w:pPr>
          </w:p>
        </w:tc>
        <w:tc>
          <w:tcPr>
            <w:tcW w:w="1418" w:type="dxa"/>
          </w:tcPr>
          <w:p w14:paraId="6C844D07" w14:textId="77777777" w:rsidR="00707801" w:rsidRPr="00FA4427" w:rsidRDefault="00707801" w:rsidP="00244A06">
            <w:pPr>
              <w:spacing w:after="90" w:line="288" w:lineRule="auto"/>
              <w:rPr>
                <w:rFonts w:ascii="Arial" w:hAnsi="Arial" w:cs="Arial"/>
                <w:b/>
                <w:color w:val="519680"/>
              </w:rPr>
            </w:pPr>
          </w:p>
        </w:tc>
        <w:tc>
          <w:tcPr>
            <w:tcW w:w="1356" w:type="dxa"/>
          </w:tcPr>
          <w:p w14:paraId="2A8BE41B" w14:textId="77777777" w:rsidR="00707801" w:rsidRPr="00FA4427" w:rsidRDefault="00707801" w:rsidP="00244A06">
            <w:pPr>
              <w:spacing w:after="90" w:line="288" w:lineRule="auto"/>
              <w:rPr>
                <w:rFonts w:ascii="Arial" w:hAnsi="Arial" w:cs="Arial"/>
                <w:b/>
                <w:color w:val="519680"/>
              </w:rPr>
            </w:pPr>
          </w:p>
        </w:tc>
      </w:tr>
      <w:tr w:rsidR="00707801" w:rsidRPr="00FA4427" w14:paraId="1B03C30C" w14:textId="77777777" w:rsidTr="00044E4C">
        <w:trPr>
          <w:trHeight w:hRule="exact" w:val="1418"/>
        </w:trPr>
        <w:tc>
          <w:tcPr>
            <w:tcW w:w="2409" w:type="dxa"/>
          </w:tcPr>
          <w:p w14:paraId="1F9D6D5E" w14:textId="77777777" w:rsidR="00707801" w:rsidRPr="00FA4427" w:rsidRDefault="00707801" w:rsidP="00244A06">
            <w:pPr>
              <w:spacing w:after="90" w:line="288" w:lineRule="auto"/>
              <w:rPr>
                <w:rFonts w:ascii="Arial" w:hAnsi="Arial" w:cs="Arial"/>
                <w:b/>
                <w:color w:val="519680"/>
              </w:rPr>
            </w:pPr>
          </w:p>
        </w:tc>
        <w:tc>
          <w:tcPr>
            <w:tcW w:w="7656" w:type="dxa"/>
          </w:tcPr>
          <w:p w14:paraId="7579761A" w14:textId="77777777" w:rsidR="00707801" w:rsidRPr="00FA4427" w:rsidRDefault="00707801" w:rsidP="00244A06">
            <w:pPr>
              <w:spacing w:after="90" w:line="288" w:lineRule="auto"/>
              <w:rPr>
                <w:rFonts w:ascii="Arial" w:hAnsi="Arial" w:cs="Arial"/>
                <w:b/>
                <w:color w:val="519680"/>
              </w:rPr>
            </w:pPr>
          </w:p>
        </w:tc>
        <w:tc>
          <w:tcPr>
            <w:tcW w:w="2551" w:type="dxa"/>
          </w:tcPr>
          <w:p w14:paraId="4FB4C42C" w14:textId="77777777" w:rsidR="00707801" w:rsidRPr="00FA4427" w:rsidRDefault="00707801" w:rsidP="00244A06">
            <w:pPr>
              <w:spacing w:after="90" w:line="288" w:lineRule="auto"/>
              <w:rPr>
                <w:rFonts w:ascii="Arial" w:hAnsi="Arial" w:cs="Arial"/>
                <w:b/>
                <w:color w:val="519680"/>
              </w:rPr>
            </w:pPr>
          </w:p>
        </w:tc>
        <w:tc>
          <w:tcPr>
            <w:tcW w:w="1418" w:type="dxa"/>
          </w:tcPr>
          <w:p w14:paraId="64D6A838" w14:textId="77777777" w:rsidR="00707801" w:rsidRPr="00FA4427" w:rsidRDefault="00707801" w:rsidP="00244A06">
            <w:pPr>
              <w:spacing w:after="90" w:line="288" w:lineRule="auto"/>
              <w:rPr>
                <w:rFonts w:ascii="Arial" w:hAnsi="Arial" w:cs="Arial"/>
                <w:b/>
                <w:color w:val="519680"/>
              </w:rPr>
            </w:pPr>
          </w:p>
        </w:tc>
        <w:tc>
          <w:tcPr>
            <w:tcW w:w="1356" w:type="dxa"/>
          </w:tcPr>
          <w:p w14:paraId="1A005D30" w14:textId="77777777" w:rsidR="00707801" w:rsidRPr="00FA4427" w:rsidRDefault="00707801" w:rsidP="00244A06">
            <w:pPr>
              <w:spacing w:after="90" w:line="288" w:lineRule="auto"/>
              <w:rPr>
                <w:rFonts w:ascii="Arial" w:hAnsi="Arial" w:cs="Arial"/>
                <w:b/>
                <w:color w:val="519680"/>
              </w:rPr>
            </w:pPr>
          </w:p>
        </w:tc>
      </w:tr>
      <w:tr w:rsidR="00707801" w:rsidRPr="00FA4427" w14:paraId="7F328D4E" w14:textId="77777777" w:rsidTr="00044E4C">
        <w:trPr>
          <w:trHeight w:hRule="exact" w:val="1418"/>
        </w:trPr>
        <w:tc>
          <w:tcPr>
            <w:tcW w:w="2409" w:type="dxa"/>
          </w:tcPr>
          <w:p w14:paraId="37371FDC" w14:textId="77777777" w:rsidR="00707801" w:rsidRPr="00FA4427" w:rsidRDefault="00707801" w:rsidP="00244A06">
            <w:pPr>
              <w:spacing w:after="90" w:line="288" w:lineRule="auto"/>
              <w:rPr>
                <w:rFonts w:ascii="Arial" w:hAnsi="Arial" w:cs="Arial"/>
                <w:b/>
                <w:color w:val="519680"/>
              </w:rPr>
            </w:pPr>
          </w:p>
        </w:tc>
        <w:tc>
          <w:tcPr>
            <w:tcW w:w="7656" w:type="dxa"/>
          </w:tcPr>
          <w:p w14:paraId="58CDFB49" w14:textId="77777777" w:rsidR="00707801" w:rsidRPr="00FA4427" w:rsidRDefault="00707801" w:rsidP="00244A06">
            <w:pPr>
              <w:spacing w:after="90" w:line="288" w:lineRule="auto"/>
              <w:rPr>
                <w:rFonts w:ascii="Arial" w:hAnsi="Arial" w:cs="Arial"/>
                <w:b/>
                <w:color w:val="519680"/>
              </w:rPr>
            </w:pPr>
          </w:p>
        </w:tc>
        <w:tc>
          <w:tcPr>
            <w:tcW w:w="2551" w:type="dxa"/>
          </w:tcPr>
          <w:p w14:paraId="712DFA7B" w14:textId="77777777" w:rsidR="00707801" w:rsidRPr="00FA4427" w:rsidRDefault="00707801" w:rsidP="00244A06">
            <w:pPr>
              <w:spacing w:after="90" w:line="288" w:lineRule="auto"/>
              <w:rPr>
                <w:rFonts w:ascii="Arial" w:hAnsi="Arial" w:cs="Arial"/>
                <w:b/>
                <w:color w:val="519680"/>
              </w:rPr>
            </w:pPr>
          </w:p>
        </w:tc>
        <w:tc>
          <w:tcPr>
            <w:tcW w:w="1418" w:type="dxa"/>
          </w:tcPr>
          <w:p w14:paraId="0BEF2E28" w14:textId="77777777" w:rsidR="00707801" w:rsidRPr="00FA4427" w:rsidRDefault="00707801" w:rsidP="00244A06">
            <w:pPr>
              <w:spacing w:after="90" w:line="288" w:lineRule="auto"/>
              <w:rPr>
                <w:rFonts w:ascii="Arial" w:hAnsi="Arial" w:cs="Arial"/>
                <w:b/>
                <w:color w:val="519680"/>
              </w:rPr>
            </w:pPr>
          </w:p>
        </w:tc>
        <w:tc>
          <w:tcPr>
            <w:tcW w:w="1356" w:type="dxa"/>
          </w:tcPr>
          <w:p w14:paraId="71CA768A" w14:textId="77777777" w:rsidR="00707801" w:rsidRPr="00FA4427" w:rsidRDefault="00707801" w:rsidP="00244A06">
            <w:pPr>
              <w:spacing w:after="90" w:line="288" w:lineRule="auto"/>
              <w:rPr>
                <w:rFonts w:ascii="Arial" w:hAnsi="Arial" w:cs="Arial"/>
                <w:b/>
                <w:color w:val="519680"/>
              </w:rPr>
            </w:pPr>
          </w:p>
        </w:tc>
      </w:tr>
      <w:tr w:rsidR="00286496" w:rsidRPr="00FA4427" w14:paraId="7B9FBD94" w14:textId="77777777" w:rsidTr="00044E4C">
        <w:trPr>
          <w:trHeight w:hRule="exact" w:val="1418"/>
        </w:trPr>
        <w:tc>
          <w:tcPr>
            <w:tcW w:w="2409" w:type="dxa"/>
          </w:tcPr>
          <w:p w14:paraId="77A978B2" w14:textId="77777777" w:rsidR="00286496" w:rsidRPr="00FA4427" w:rsidRDefault="00286496" w:rsidP="00244A06">
            <w:pPr>
              <w:spacing w:after="90" w:line="288" w:lineRule="auto"/>
              <w:rPr>
                <w:rFonts w:ascii="Arial" w:hAnsi="Arial" w:cs="Arial"/>
                <w:b/>
                <w:color w:val="519680"/>
              </w:rPr>
            </w:pPr>
          </w:p>
        </w:tc>
        <w:tc>
          <w:tcPr>
            <w:tcW w:w="7656" w:type="dxa"/>
          </w:tcPr>
          <w:p w14:paraId="3B88380E" w14:textId="77777777" w:rsidR="00286496" w:rsidRPr="00FA4427" w:rsidRDefault="00286496" w:rsidP="00244A06">
            <w:pPr>
              <w:spacing w:after="90" w:line="288" w:lineRule="auto"/>
              <w:rPr>
                <w:rFonts w:ascii="Arial" w:hAnsi="Arial" w:cs="Arial"/>
                <w:b/>
                <w:color w:val="519680"/>
              </w:rPr>
            </w:pPr>
          </w:p>
        </w:tc>
        <w:tc>
          <w:tcPr>
            <w:tcW w:w="2551" w:type="dxa"/>
          </w:tcPr>
          <w:p w14:paraId="73DB406F" w14:textId="77777777" w:rsidR="00286496" w:rsidRPr="00FA4427" w:rsidRDefault="00286496" w:rsidP="00244A06">
            <w:pPr>
              <w:spacing w:after="90" w:line="288" w:lineRule="auto"/>
              <w:rPr>
                <w:rFonts w:ascii="Arial" w:hAnsi="Arial" w:cs="Arial"/>
                <w:b/>
                <w:color w:val="519680"/>
              </w:rPr>
            </w:pPr>
          </w:p>
        </w:tc>
        <w:tc>
          <w:tcPr>
            <w:tcW w:w="1418" w:type="dxa"/>
          </w:tcPr>
          <w:p w14:paraId="3D43C9E0" w14:textId="77777777" w:rsidR="00286496" w:rsidRPr="00FA4427" w:rsidRDefault="00286496" w:rsidP="00244A06">
            <w:pPr>
              <w:spacing w:after="90" w:line="288" w:lineRule="auto"/>
              <w:rPr>
                <w:rFonts w:ascii="Arial" w:hAnsi="Arial" w:cs="Arial"/>
                <w:b/>
                <w:color w:val="519680"/>
              </w:rPr>
            </w:pPr>
          </w:p>
        </w:tc>
        <w:tc>
          <w:tcPr>
            <w:tcW w:w="1356" w:type="dxa"/>
          </w:tcPr>
          <w:p w14:paraId="6CA47169" w14:textId="77777777" w:rsidR="00286496" w:rsidRPr="00FA4427" w:rsidRDefault="00286496" w:rsidP="00244A06">
            <w:pPr>
              <w:spacing w:after="90" w:line="288" w:lineRule="auto"/>
              <w:rPr>
                <w:rFonts w:ascii="Arial" w:hAnsi="Arial" w:cs="Arial"/>
                <w:b/>
                <w:color w:val="519680"/>
              </w:rPr>
            </w:pPr>
          </w:p>
        </w:tc>
      </w:tr>
      <w:tr w:rsidR="00286496" w:rsidRPr="00FA4427" w14:paraId="1F77C1C9" w14:textId="77777777" w:rsidTr="00044E4C">
        <w:trPr>
          <w:trHeight w:hRule="exact" w:val="1418"/>
        </w:trPr>
        <w:tc>
          <w:tcPr>
            <w:tcW w:w="2409" w:type="dxa"/>
            <w:tcBorders>
              <w:bottom w:val="single" w:sz="4" w:space="0" w:color="106B62"/>
            </w:tcBorders>
          </w:tcPr>
          <w:p w14:paraId="34F686DF" w14:textId="77777777" w:rsidR="00286496" w:rsidRPr="00FA4427" w:rsidRDefault="00286496" w:rsidP="00244A06">
            <w:pPr>
              <w:spacing w:after="90" w:line="288" w:lineRule="auto"/>
              <w:rPr>
                <w:rFonts w:ascii="Arial" w:hAnsi="Arial" w:cs="Arial"/>
                <w:b/>
                <w:color w:val="519680"/>
              </w:rPr>
            </w:pPr>
          </w:p>
        </w:tc>
        <w:tc>
          <w:tcPr>
            <w:tcW w:w="7656" w:type="dxa"/>
          </w:tcPr>
          <w:p w14:paraId="70A0DEFE" w14:textId="77777777" w:rsidR="00286496" w:rsidRPr="00FA4427" w:rsidRDefault="00286496" w:rsidP="00244A06">
            <w:pPr>
              <w:spacing w:after="90" w:line="288" w:lineRule="auto"/>
              <w:rPr>
                <w:rFonts w:ascii="Arial" w:hAnsi="Arial" w:cs="Arial"/>
                <w:b/>
                <w:color w:val="519680"/>
              </w:rPr>
            </w:pPr>
          </w:p>
        </w:tc>
        <w:tc>
          <w:tcPr>
            <w:tcW w:w="2551" w:type="dxa"/>
          </w:tcPr>
          <w:p w14:paraId="6697A923" w14:textId="77777777" w:rsidR="00286496" w:rsidRPr="00FA4427" w:rsidRDefault="00286496" w:rsidP="00244A06">
            <w:pPr>
              <w:spacing w:after="90" w:line="288" w:lineRule="auto"/>
              <w:rPr>
                <w:rFonts w:ascii="Arial" w:hAnsi="Arial" w:cs="Arial"/>
                <w:b/>
                <w:color w:val="519680"/>
              </w:rPr>
            </w:pPr>
          </w:p>
        </w:tc>
        <w:tc>
          <w:tcPr>
            <w:tcW w:w="1418" w:type="dxa"/>
          </w:tcPr>
          <w:p w14:paraId="63408F16" w14:textId="77777777" w:rsidR="00286496" w:rsidRPr="00FA4427" w:rsidRDefault="00286496" w:rsidP="00244A06">
            <w:pPr>
              <w:spacing w:after="90" w:line="288" w:lineRule="auto"/>
              <w:rPr>
                <w:rFonts w:ascii="Arial" w:hAnsi="Arial" w:cs="Arial"/>
                <w:b/>
                <w:color w:val="519680"/>
              </w:rPr>
            </w:pPr>
          </w:p>
        </w:tc>
        <w:tc>
          <w:tcPr>
            <w:tcW w:w="1356" w:type="dxa"/>
          </w:tcPr>
          <w:p w14:paraId="3EBE23FF" w14:textId="77777777" w:rsidR="00286496" w:rsidRPr="00FA4427" w:rsidRDefault="00286496" w:rsidP="00244A06">
            <w:pPr>
              <w:spacing w:after="90" w:line="288" w:lineRule="auto"/>
              <w:rPr>
                <w:rFonts w:ascii="Arial" w:hAnsi="Arial" w:cs="Arial"/>
                <w:b/>
                <w:color w:val="519680"/>
              </w:rPr>
            </w:pPr>
          </w:p>
        </w:tc>
      </w:tr>
      <w:tr w:rsidR="00286496" w:rsidRPr="00FA4427" w14:paraId="792C7C5E" w14:textId="77777777" w:rsidTr="00044E4C">
        <w:trPr>
          <w:trHeight w:val="250"/>
        </w:trPr>
        <w:tc>
          <w:tcPr>
            <w:tcW w:w="2409" w:type="dxa"/>
            <w:hideMark/>
          </w:tcPr>
          <w:p w14:paraId="110A7FF6" w14:textId="6C9A8C89" w:rsidR="00286496" w:rsidRPr="00FA4427" w:rsidRDefault="004215A0" w:rsidP="00244A06">
            <w:pPr>
              <w:spacing w:after="90" w:line="288" w:lineRule="auto"/>
              <w:rPr>
                <w:rFonts w:ascii="Arial" w:hAnsi="Arial" w:cs="Arial"/>
                <w:b/>
                <w:color w:val="106B62"/>
              </w:rPr>
            </w:pPr>
            <w:r>
              <w:rPr>
                <w:rFonts w:ascii="Arial" w:hAnsi="Arial" w:cs="Arial"/>
                <w:b/>
                <w:color w:val="106B62"/>
              </w:rPr>
              <w:lastRenderedPageBreak/>
              <w:t>G</w:t>
            </w:r>
            <w:r w:rsidR="00B738FB" w:rsidRPr="00FA4427">
              <w:rPr>
                <w:rFonts w:ascii="Arial" w:hAnsi="Arial" w:cs="Arial"/>
                <w:b/>
                <w:color w:val="106B62"/>
              </w:rPr>
              <w:t>ateway criterion/ Domain (quality criterion)</w:t>
            </w:r>
          </w:p>
        </w:tc>
        <w:tc>
          <w:tcPr>
            <w:tcW w:w="7656" w:type="dxa"/>
            <w:hideMark/>
          </w:tcPr>
          <w:p w14:paraId="5ADBBD22" w14:textId="77777777" w:rsidR="00286496" w:rsidRPr="00FA4427" w:rsidRDefault="00286496" w:rsidP="00244A06">
            <w:pPr>
              <w:spacing w:after="90" w:line="288" w:lineRule="auto"/>
              <w:rPr>
                <w:rFonts w:ascii="Arial" w:hAnsi="Arial" w:cs="Arial"/>
                <w:b/>
                <w:color w:val="106B62"/>
              </w:rPr>
            </w:pPr>
            <w:r w:rsidRPr="00FA4427">
              <w:rPr>
                <w:rFonts w:ascii="Arial" w:hAnsi="Arial" w:cs="Arial"/>
                <w:b/>
                <w:color w:val="106B62"/>
              </w:rPr>
              <w:t>Action to be completed</w:t>
            </w:r>
          </w:p>
          <w:p w14:paraId="3AF3A71B" w14:textId="77777777" w:rsidR="00286496" w:rsidRPr="00FA4427" w:rsidRDefault="00286496" w:rsidP="00244A06">
            <w:pPr>
              <w:spacing w:after="90" w:line="288" w:lineRule="auto"/>
              <w:rPr>
                <w:rFonts w:ascii="Arial" w:hAnsi="Arial" w:cs="Arial"/>
                <w:b/>
                <w:color w:val="106B62"/>
              </w:rPr>
            </w:pPr>
          </w:p>
        </w:tc>
        <w:tc>
          <w:tcPr>
            <w:tcW w:w="2551" w:type="dxa"/>
            <w:hideMark/>
          </w:tcPr>
          <w:p w14:paraId="305E83E9" w14:textId="77777777" w:rsidR="00286496" w:rsidRPr="00FA4427" w:rsidRDefault="00286496" w:rsidP="00244A06">
            <w:pPr>
              <w:spacing w:after="90" w:line="288" w:lineRule="auto"/>
              <w:rPr>
                <w:rFonts w:ascii="Arial" w:hAnsi="Arial" w:cs="Arial"/>
                <w:b/>
                <w:color w:val="106B62"/>
              </w:rPr>
            </w:pPr>
            <w:r w:rsidRPr="00FA4427">
              <w:rPr>
                <w:rFonts w:ascii="Arial" w:hAnsi="Arial" w:cs="Arial"/>
                <w:b/>
                <w:color w:val="106B62"/>
              </w:rPr>
              <w:t>Lead person</w:t>
            </w:r>
          </w:p>
        </w:tc>
        <w:tc>
          <w:tcPr>
            <w:tcW w:w="1418" w:type="dxa"/>
            <w:hideMark/>
          </w:tcPr>
          <w:p w14:paraId="34F757F7" w14:textId="77777777" w:rsidR="00286496" w:rsidRPr="00FA4427" w:rsidRDefault="00286496" w:rsidP="00244A06">
            <w:pPr>
              <w:spacing w:after="90" w:line="288" w:lineRule="auto"/>
              <w:rPr>
                <w:rFonts w:ascii="Arial" w:hAnsi="Arial" w:cs="Arial"/>
                <w:b/>
                <w:color w:val="106B62"/>
              </w:rPr>
            </w:pPr>
            <w:r w:rsidRPr="00FA4427">
              <w:rPr>
                <w:rFonts w:ascii="Arial" w:hAnsi="Arial" w:cs="Arial"/>
                <w:b/>
                <w:color w:val="106B62"/>
              </w:rPr>
              <w:t>Timescale</w:t>
            </w:r>
          </w:p>
        </w:tc>
        <w:tc>
          <w:tcPr>
            <w:tcW w:w="1356" w:type="dxa"/>
            <w:hideMark/>
          </w:tcPr>
          <w:p w14:paraId="0FF65BCD" w14:textId="77777777" w:rsidR="00286496" w:rsidRPr="00FA4427" w:rsidRDefault="00286496" w:rsidP="00244A06">
            <w:pPr>
              <w:spacing w:after="90" w:line="288" w:lineRule="auto"/>
              <w:rPr>
                <w:rFonts w:ascii="Arial" w:hAnsi="Arial" w:cs="Arial"/>
                <w:b/>
                <w:color w:val="106B62"/>
              </w:rPr>
            </w:pPr>
            <w:r w:rsidRPr="00FA4427">
              <w:rPr>
                <w:rFonts w:ascii="Arial" w:hAnsi="Arial" w:cs="Arial"/>
                <w:b/>
                <w:color w:val="106B62"/>
              </w:rPr>
              <w:t>Completed</w:t>
            </w:r>
          </w:p>
        </w:tc>
      </w:tr>
      <w:tr w:rsidR="00286496" w:rsidRPr="00FA4427" w14:paraId="4F8E9383" w14:textId="77777777" w:rsidTr="00044E4C">
        <w:trPr>
          <w:trHeight w:hRule="exact" w:val="1418"/>
        </w:trPr>
        <w:tc>
          <w:tcPr>
            <w:tcW w:w="2409" w:type="dxa"/>
          </w:tcPr>
          <w:p w14:paraId="3AAC2B7E" w14:textId="77777777" w:rsidR="00286496" w:rsidRPr="00FA4427" w:rsidRDefault="00286496" w:rsidP="00244A06">
            <w:pPr>
              <w:spacing w:after="90" w:line="288" w:lineRule="auto"/>
              <w:rPr>
                <w:rFonts w:ascii="Arial" w:hAnsi="Arial" w:cs="Arial"/>
                <w:b/>
                <w:color w:val="519680"/>
              </w:rPr>
            </w:pPr>
          </w:p>
          <w:p w14:paraId="7A0D58A9" w14:textId="77777777" w:rsidR="00286496" w:rsidRPr="00FA4427" w:rsidRDefault="00286496" w:rsidP="00244A06">
            <w:pPr>
              <w:spacing w:after="90" w:line="288" w:lineRule="auto"/>
              <w:rPr>
                <w:rFonts w:ascii="Arial" w:hAnsi="Arial" w:cs="Arial"/>
                <w:b/>
                <w:color w:val="519680"/>
              </w:rPr>
            </w:pPr>
          </w:p>
          <w:p w14:paraId="6D0F4E11" w14:textId="77777777" w:rsidR="00286496" w:rsidRPr="00FA4427" w:rsidRDefault="00286496" w:rsidP="00244A06">
            <w:pPr>
              <w:spacing w:after="90" w:line="288" w:lineRule="auto"/>
              <w:rPr>
                <w:rFonts w:ascii="Arial" w:hAnsi="Arial" w:cs="Arial"/>
                <w:b/>
                <w:color w:val="519680"/>
              </w:rPr>
            </w:pPr>
          </w:p>
          <w:p w14:paraId="7F32D9FC" w14:textId="77777777" w:rsidR="00286496" w:rsidRPr="00FA4427" w:rsidRDefault="00286496" w:rsidP="00244A06">
            <w:pPr>
              <w:spacing w:after="90" w:line="288" w:lineRule="auto"/>
              <w:rPr>
                <w:rFonts w:ascii="Arial" w:hAnsi="Arial" w:cs="Arial"/>
                <w:b/>
                <w:color w:val="519680"/>
              </w:rPr>
            </w:pPr>
          </w:p>
          <w:p w14:paraId="5CE18378" w14:textId="77777777" w:rsidR="00286496" w:rsidRPr="00FA4427" w:rsidRDefault="00286496" w:rsidP="00244A06">
            <w:pPr>
              <w:spacing w:after="90" w:line="288" w:lineRule="auto"/>
              <w:rPr>
                <w:rFonts w:ascii="Arial" w:hAnsi="Arial" w:cs="Arial"/>
                <w:b/>
                <w:color w:val="519680"/>
              </w:rPr>
            </w:pPr>
          </w:p>
          <w:p w14:paraId="527D7439" w14:textId="77777777" w:rsidR="00286496" w:rsidRPr="00FA4427" w:rsidRDefault="00286496" w:rsidP="00244A06">
            <w:pPr>
              <w:spacing w:after="90" w:line="288" w:lineRule="auto"/>
              <w:rPr>
                <w:rFonts w:ascii="Arial" w:hAnsi="Arial" w:cs="Arial"/>
                <w:b/>
                <w:color w:val="519680"/>
              </w:rPr>
            </w:pPr>
          </w:p>
          <w:p w14:paraId="31E0A28C" w14:textId="77777777" w:rsidR="00286496" w:rsidRPr="00FA4427" w:rsidRDefault="00286496" w:rsidP="00244A06">
            <w:pPr>
              <w:spacing w:after="90" w:line="288" w:lineRule="auto"/>
              <w:rPr>
                <w:rFonts w:ascii="Arial" w:hAnsi="Arial" w:cs="Arial"/>
                <w:b/>
                <w:color w:val="519680"/>
              </w:rPr>
            </w:pPr>
          </w:p>
          <w:p w14:paraId="11C8A7A9" w14:textId="77777777" w:rsidR="00286496" w:rsidRPr="00FA4427" w:rsidRDefault="00286496" w:rsidP="00244A06">
            <w:pPr>
              <w:spacing w:after="90" w:line="288" w:lineRule="auto"/>
              <w:rPr>
                <w:rFonts w:ascii="Arial" w:hAnsi="Arial" w:cs="Arial"/>
                <w:b/>
                <w:color w:val="519680"/>
              </w:rPr>
            </w:pPr>
          </w:p>
        </w:tc>
        <w:tc>
          <w:tcPr>
            <w:tcW w:w="7656" w:type="dxa"/>
          </w:tcPr>
          <w:p w14:paraId="59D4A6DB" w14:textId="77777777" w:rsidR="00286496" w:rsidRPr="00FA4427" w:rsidRDefault="00286496" w:rsidP="00244A06">
            <w:pPr>
              <w:spacing w:after="90" w:line="288" w:lineRule="auto"/>
              <w:rPr>
                <w:rFonts w:ascii="Arial" w:hAnsi="Arial" w:cs="Arial"/>
                <w:b/>
                <w:color w:val="519680"/>
              </w:rPr>
            </w:pPr>
          </w:p>
        </w:tc>
        <w:tc>
          <w:tcPr>
            <w:tcW w:w="2551" w:type="dxa"/>
          </w:tcPr>
          <w:p w14:paraId="4E11FCB2" w14:textId="77777777" w:rsidR="00286496" w:rsidRPr="00FA4427" w:rsidRDefault="00286496" w:rsidP="00244A06">
            <w:pPr>
              <w:spacing w:after="90" w:line="288" w:lineRule="auto"/>
              <w:rPr>
                <w:rFonts w:ascii="Arial" w:hAnsi="Arial" w:cs="Arial"/>
                <w:b/>
                <w:color w:val="519680"/>
              </w:rPr>
            </w:pPr>
          </w:p>
        </w:tc>
        <w:tc>
          <w:tcPr>
            <w:tcW w:w="1418" w:type="dxa"/>
          </w:tcPr>
          <w:p w14:paraId="23180A0A" w14:textId="77777777" w:rsidR="00286496" w:rsidRPr="00FA4427" w:rsidRDefault="00286496" w:rsidP="00244A06">
            <w:pPr>
              <w:spacing w:after="90" w:line="288" w:lineRule="auto"/>
              <w:rPr>
                <w:rFonts w:ascii="Arial" w:hAnsi="Arial" w:cs="Arial"/>
                <w:b/>
                <w:color w:val="519680"/>
              </w:rPr>
            </w:pPr>
          </w:p>
        </w:tc>
        <w:tc>
          <w:tcPr>
            <w:tcW w:w="1356" w:type="dxa"/>
          </w:tcPr>
          <w:p w14:paraId="6C45DF26" w14:textId="77777777" w:rsidR="00286496" w:rsidRPr="00FA4427" w:rsidRDefault="00286496" w:rsidP="00244A06">
            <w:pPr>
              <w:spacing w:after="90" w:line="288" w:lineRule="auto"/>
              <w:rPr>
                <w:rFonts w:ascii="Arial" w:hAnsi="Arial" w:cs="Arial"/>
                <w:b/>
                <w:color w:val="519680"/>
              </w:rPr>
            </w:pPr>
          </w:p>
        </w:tc>
      </w:tr>
      <w:tr w:rsidR="00286496" w:rsidRPr="00FA4427" w14:paraId="6A1B261C" w14:textId="77777777" w:rsidTr="00044E4C">
        <w:trPr>
          <w:trHeight w:hRule="exact" w:val="1418"/>
        </w:trPr>
        <w:tc>
          <w:tcPr>
            <w:tcW w:w="2409" w:type="dxa"/>
          </w:tcPr>
          <w:p w14:paraId="2BBDF935" w14:textId="77777777" w:rsidR="00286496" w:rsidRPr="00FA4427" w:rsidRDefault="00286496" w:rsidP="00244A06">
            <w:pPr>
              <w:spacing w:after="90" w:line="288" w:lineRule="auto"/>
              <w:rPr>
                <w:rFonts w:ascii="Arial" w:hAnsi="Arial" w:cs="Arial"/>
                <w:b/>
                <w:color w:val="519680"/>
              </w:rPr>
            </w:pPr>
          </w:p>
          <w:p w14:paraId="320E4052" w14:textId="77777777" w:rsidR="00286496" w:rsidRPr="00FA4427" w:rsidRDefault="00286496" w:rsidP="00244A06">
            <w:pPr>
              <w:spacing w:after="90" w:line="288" w:lineRule="auto"/>
              <w:rPr>
                <w:rFonts w:ascii="Arial" w:hAnsi="Arial" w:cs="Arial"/>
                <w:b/>
                <w:color w:val="519680"/>
              </w:rPr>
            </w:pPr>
          </w:p>
          <w:p w14:paraId="67C64A00" w14:textId="77777777" w:rsidR="00286496" w:rsidRPr="00FA4427" w:rsidRDefault="00286496" w:rsidP="00244A06">
            <w:pPr>
              <w:spacing w:after="90" w:line="288" w:lineRule="auto"/>
              <w:rPr>
                <w:rFonts w:ascii="Arial" w:hAnsi="Arial" w:cs="Arial"/>
                <w:b/>
                <w:color w:val="519680"/>
              </w:rPr>
            </w:pPr>
          </w:p>
          <w:p w14:paraId="3D11D564" w14:textId="77777777" w:rsidR="00286496" w:rsidRPr="00FA4427" w:rsidRDefault="00286496" w:rsidP="00244A06">
            <w:pPr>
              <w:spacing w:after="90" w:line="288" w:lineRule="auto"/>
              <w:rPr>
                <w:rFonts w:ascii="Arial" w:hAnsi="Arial" w:cs="Arial"/>
                <w:b/>
                <w:color w:val="519680"/>
              </w:rPr>
            </w:pPr>
          </w:p>
          <w:p w14:paraId="70342CAD" w14:textId="77777777" w:rsidR="00286496" w:rsidRPr="00FA4427" w:rsidRDefault="00286496" w:rsidP="00244A06">
            <w:pPr>
              <w:spacing w:after="90" w:line="288" w:lineRule="auto"/>
              <w:rPr>
                <w:rFonts w:ascii="Arial" w:hAnsi="Arial" w:cs="Arial"/>
                <w:b/>
                <w:color w:val="519680"/>
              </w:rPr>
            </w:pPr>
          </w:p>
          <w:p w14:paraId="1CA2D067" w14:textId="77777777" w:rsidR="00286496" w:rsidRPr="00FA4427" w:rsidRDefault="00286496" w:rsidP="00244A06">
            <w:pPr>
              <w:spacing w:after="90" w:line="288" w:lineRule="auto"/>
              <w:rPr>
                <w:rFonts w:ascii="Arial" w:hAnsi="Arial" w:cs="Arial"/>
                <w:b/>
                <w:color w:val="519680"/>
              </w:rPr>
            </w:pPr>
          </w:p>
          <w:p w14:paraId="2D21B418" w14:textId="77777777" w:rsidR="00286496" w:rsidRPr="00FA4427" w:rsidRDefault="00286496" w:rsidP="00244A06">
            <w:pPr>
              <w:spacing w:after="90" w:line="288" w:lineRule="auto"/>
              <w:rPr>
                <w:rFonts w:ascii="Arial" w:hAnsi="Arial" w:cs="Arial"/>
                <w:b/>
                <w:color w:val="519680"/>
              </w:rPr>
            </w:pPr>
          </w:p>
          <w:p w14:paraId="0106CACC" w14:textId="77777777" w:rsidR="00286496" w:rsidRPr="00FA4427" w:rsidRDefault="00286496" w:rsidP="00244A06">
            <w:pPr>
              <w:spacing w:after="90" w:line="288" w:lineRule="auto"/>
              <w:rPr>
                <w:rFonts w:ascii="Arial" w:hAnsi="Arial" w:cs="Arial"/>
                <w:b/>
                <w:color w:val="519680"/>
              </w:rPr>
            </w:pPr>
          </w:p>
        </w:tc>
        <w:tc>
          <w:tcPr>
            <w:tcW w:w="7656" w:type="dxa"/>
          </w:tcPr>
          <w:p w14:paraId="7C9EB1EC" w14:textId="77777777" w:rsidR="00286496" w:rsidRPr="00FA4427" w:rsidRDefault="00286496" w:rsidP="00244A06">
            <w:pPr>
              <w:spacing w:after="90" w:line="288" w:lineRule="auto"/>
              <w:rPr>
                <w:rFonts w:ascii="Arial" w:hAnsi="Arial" w:cs="Arial"/>
                <w:b/>
                <w:color w:val="519680"/>
              </w:rPr>
            </w:pPr>
          </w:p>
        </w:tc>
        <w:tc>
          <w:tcPr>
            <w:tcW w:w="2551" w:type="dxa"/>
          </w:tcPr>
          <w:p w14:paraId="6F1CA551" w14:textId="77777777" w:rsidR="00286496" w:rsidRPr="00FA4427" w:rsidRDefault="00286496" w:rsidP="00244A06">
            <w:pPr>
              <w:spacing w:after="90" w:line="288" w:lineRule="auto"/>
              <w:rPr>
                <w:rFonts w:ascii="Arial" w:hAnsi="Arial" w:cs="Arial"/>
                <w:b/>
                <w:color w:val="519680"/>
              </w:rPr>
            </w:pPr>
          </w:p>
        </w:tc>
        <w:tc>
          <w:tcPr>
            <w:tcW w:w="1418" w:type="dxa"/>
          </w:tcPr>
          <w:p w14:paraId="38FF0019" w14:textId="77777777" w:rsidR="00286496" w:rsidRPr="00FA4427" w:rsidRDefault="00286496" w:rsidP="00244A06">
            <w:pPr>
              <w:spacing w:after="90" w:line="288" w:lineRule="auto"/>
              <w:rPr>
                <w:rFonts w:ascii="Arial" w:hAnsi="Arial" w:cs="Arial"/>
                <w:b/>
                <w:color w:val="519680"/>
              </w:rPr>
            </w:pPr>
          </w:p>
        </w:tc>
        <w:tc>
          <w:tcPr>
            <w:tcW w:w="1356" w:type="dxa"/>
          </w:tcPr>
          <w:p w14:paraId="29B399AC" w14:textId="77777777" w:rsidR="00286496" w:rsidRPr="00FA4427" w:rsidRDefault="00286496" w:rsidP="00244A06">
            <w:pPr>
              <w:spacing w:after="90" w:line="288" w:lineRule="auto"/>
              <w:rPr>
                <w:rFonts w:ascii="Arial" w:hAnsi="Arial" w:cs="Arial"/>
                <w:b/>
                <w:color w:val="519680"/>
              </w:rPr>
            </w:pPr>
          </w:p>
        </w:tc>
      </w:tr>
      <w:tr w:rsidR="00286496" w:rsidRPr="00FA4427" w14:paraId="62794DFF" w14:textId="77777777" w:rsidTr="00044E4C">
        <w:trPr>
          <w:trHeight w:hRule="exact" w:val="1418"/>
        </w:trPr>
        <w:tc>
          <w:tcPr>
            <w:tcW w:w="2409" w:type="dxa"/>
          </w:tcPr>
          <w:p w14:paraId="2E91FD14" w14:textId="77777777" w:rsidR="00286496" w:rsidRPr="00FA4427" w:rsidRDefault="00286496" w:rsidP="00244A06">
            <w:pPr>
              <w:spacing w:after="90" w:line="288" w:lineRule="auto"/>
              <w:rPr>
                <w:rFonts w:ascii="Arial" w:hAnsi="Arial" w:cs="Arial"/>
                <w:b/>
                <w:color w:val="519680"/>
              </w:rPr>
            </w:pPr>
          </w:p>
        </w:tc>
        <w:tc>
          <w:tcPr>
            <w:tcW w:w="7656" w:type="dxa"/>
          </w:tcPr>
          <w:p w14:paraId="31A6BA3D" w14:textId="77777777" w:rsidR="00286496" w:rsidRPr="00FA4427" w:rsidRDefault="00286496" w:rsidP="00244A06">
            <w:pPr>
              <w:spacing w:after="90" w:line="288" w:lineRule="auto"/>
              <w:rPr>
                <w:rFonts w:ascii="Arial" w:hAnsi="Arial" w:cs="Arial"/>
                <w:b/>
                <w:color w:val="519680"/>
              </w:rPr>
            </w:pPr>
          </w:p>
        </w:tc>
        <w:tc>
          <w:tcPr>
            <w:tcW w:w="2551" w:type="dxa"/>
          </w:tcPr>
          <w:p w14:paraId="6443850F" w14:textId="77777777" w:rsidR="00286496" w:rsidRPr="00FA4427" w:rsidRDefault="00286496" w:rsidP="00244A06">
            <w:pPr>
              <w:spacing w:after="90" w:line="288" w:lineRule="auto"/>
              <w:rPr>
                <w:rFonts w:ascii="Arial" w:hAnsi="Arial" w:cs="Arial"/>
                <w:b/>
                <w:color w:val="519680"/>
              </w:rPr>
            </w:pPr>
          </w:p>
        </w:tc>
        <w:tc>
          <w:tcPr>
            <w:tcW w:w="1418" w:type="dxa"/>
          </w:tcPr>
          <w:p w14:paraId="0D54748F" w14:textId="77777777" w:rsidR="00286496" w:rsidRPr="00FA4427" w:rsidRDefault="00286496" w:rsidP="00244A06">
            <w:pPr>
              <w:spacing w:after="90" w:line="288" w:lineRule="auto"/>
              <w:rPr>
                <w:rFonts w:ascii="Arial" w:hAnsi="Arial" w:cs="Arial"/>
                <w:b/>
                <w:color w:val="519680"/>
              </w:rPr>
            </w:pPr>
          </w:p>
        </w:tc>
        <w:tc>
          <w:tcPr>
            <w:tcW w:w="1356" w:type="dxa"/>
          </w:tcPr>
          <w:p w14:paraId="7C0838D5" w14:textId="77777777" w:rsidR="00286496" w:rsidRPr="00FA4427" w:rsidRDefault="00286496" w:rsidP="00244A06">
            <w:pPr>
              <w:spacing w:after="90" w:line="288" w:lineRule="auto"/>
              <w:rPr>
                <w:rFonts w:ascii="Arial" w:hAnsi="Arial" w:cs="Arial"/>
                <w:b/>
                <w:color w:val="519680"/>
              </w:rPr>
            </w:pPr>
          </w:p>
        </w:tc>
      </w:tr>
      <w:tr w:rsidR="00286496" w:rsidRPr="00FA4427" w14:paraId="0E0D8D15" w14:textId="77777777" w:rsidTr="00044E4C">
        <w:trPr>
          <w:trHeight w:hRule="exact" w:val="1418"/>
        </w:trPr>
        <w:tc>
          <w:tcPr>
            <w:tcW w:w="2409" w:type="dxa"/>
          </w:tcPr>
          <w:p w14:paraId="62B20AF9" w14:textId="77777777" w:rsidR="00286496" w:rsidRPr="00FA4427" w:rsidRDefault="00286496" w:rsidP="00244A06">
            <w:pPr>
              <w:spacing w:after="90" w:line="288" w:lineRule="auto"/>
              <w:rPr>
                <w:rFonts w:ascii="Arial" w:hAnsi="Arial" w:cs="Arial"/>
                <w:b/>
                <w:color w:val="519680"/>
              </w:rPr>
            </w:pPr>
          </w:p>
        </w:tc>
        <w:tc>
          <w:tcPr>
            <w:tcW w:w="7656" w:type="dxa"/>
          </w:tcPr>
          <w:p w14:paraId="635BDC67" w14:textId="77777777" w:rsidR="00286496" w:rsidRPr="00FA4427" w:rsidRDefault="00286496" w:rsidP="00244A06">
            <w:pPr>
              <w:spacing w:after="90" w:line="288" w:lineRule="auto"/>
              <w:rPr>
                <w:rFonts w:ascii="Arial" w:hAnsi="Arial" w:cs="Arial"/>
                <w:b/>
                <w:color w:val="519680"/>
              </w:rPr>
            </w:pPr>
          </w:p>
        </w:tc>
        <w:tc>
          <w:tcPr>
            <w:tcW w:w="2551" w:type="dxa"/>
          </w:tcPr>
          <w:p w14:paraId="5623557A" w14:textId="77777777" w:rsidR="00286496" w:rsidRPr="00FA4427" w:rsidRDefault="00286496" w:rsidP="00244A06">
            <w:pPr>
              <w:spacing w:after="90" w:line="288" w:lineRule="auto"/>
              <w:rPr>
                <w:rFonts w:ascii="Arial" w:hAnsi="Arial" w:cs="Arial"/>
                <w:b/>
                <w:color w:val="519680"/>
              </w:rPr>
            </w:pPr>
          </w:p>
        </w:tc>
        <w:tc>
          <w:tcPr>
            <w:tcW w:w="1418" w:type="dxa"/>
          </w:tcPr>
          <w:p w14:paraId="2492FF0A" w14:textId="77777777" w:rsidR="00286496" w:rsidRPr="00FA4427" w:rsidRDefault="00286496" w:rsidP="00244A06">
            <w:pPr>
              <w:spacing w:after="90" w:line="288" w:lineRule="auto"/>
              <w:rPr>
                <w:rFonts w:ascii="Arial" w:hAnsi="Arial" w:cs="Arial"/>
                <w:b/>
                <w:color w:val="519680"/>
              </w:rPr>
            </w:pPr>
          </w:p>
        </w:tc>
        <w:tc>
          <w:tcPr>
            <w:tcW w:w="1356" w:type="dxa"/>
          </w:tcPr>
          <w:p w14:paraId="364EF4AE" w14:textId="77777777" w:rsidR="00286496" w:rsidRPr="00FA4427" w:rsidRDefault="00286496" w:rsidP="00244A06">
            <w:pPr>
              <w:spacing w:after="90" w:line="288" w:lineRule="auto"/>
              <w:rPr>
                <w:rFonts w:ascii="Arial" w:hAnsi="Arial" w:cs="Arial"/>
                <w:b/>
                <w:color w:val="519680"/>
              </w:rPr>
            </w:pPr>
          </w:p>
        </w:tc>
      </w:tr>
      <w:tr w:rsidR="00286496" w:rsidRPr="00FA4427" w14:paraId="4D75FA54" w14:textId="77777777" w:rsidTr="00044E4C">
        <w:trPr>
          <w:trHeight w:hRule="exact" w:val="1418"/>
        </w:trPr>
        <w:tc>
          <w:tcPr>
            <w:tcW w:w="2409" w:type="dxa"/>
          </w:tcPr>
          <w:p w14:paraId="38EA1840" w14:textId="77777777" w:rsidR="00286496" w:rsidRPr="00FA4427" w:rsidRDefault="00286496" w:rsidP="00244A06">
            <w:pPr>
              <w:spacing w:after="90" w:line="288" w:lineRule="auto"/>
              <w:rPr>
                <w:rFonts w:ascii="Arial" w:hAnsi="Arial" w:cs="Arial"/>
                <w:b/>
                <w:color w:val="519680"/>
              </w:rPr>
            </w:pPr>
          </w:p>
        </w:tc>
        <w:tc>
          <w:tcPr>
            <w:tcW w:w="7656" w:type="dxa"/>
          </w:tcPr>
          <w:p w14:paraId="07B11CE1" w14:textId="77777777" w:rsidR="00286496" w:rsidRPr="00FA4427" w:rsidRDefault="00286496" w:rsidP="00244A06">
            <w:pPr>
              <w:spacing w:after="90" w:line="288" w:lineRule="auto"/>
              <w:rPr>
                <w:rFonts w:ascii="Arial" w:hAnsi="Arial" w:cs="Arial"/>
                <w:b/>
                <w:color w:val="519680"/>
              </w:rPr>
            </w:pPr>
          </w:p>
        </w:tc>
        <w:tc>
          <w:tcPr>
            <w:tcW w:w="2551" w:type="dxa"/>
          </w:tcPr>
          <w:p w14:paraId="30AD9E1C" w14:textId="77777777" w:rsidR="00286496" w:rsidRPr="00FA4427" w:rsidRDefault="00286496" w:rsidP="00244A06">
            <w:pPr>
              <w:spacing w:after="90" w:line="288" w:lineRule="auto"/>
              <w:rPr>
                <w:rFonts w:ascii="Arial" w:hAnsi="Arial" w:cs="Arial"/>
                <w:b/>
                <w:color w:val="519680"/>
              </w:rPr>
            </w:pPr>
          </w:p>
        </w:tc>
        <w:tc>
          <w:tcPr>
            <w:tcW w:w="1418" w:type="dxa"/>
          </w:tcPr>
          <w:p w14:paraId="0F975EC2" w14:textId="77777777" w:rsidR="00286496" w:rsidRPr="00FA4427" w:rsidRDefault="00286496" w:rsidP="00244A06">
            <w:pPr>
              <w:spacing w:after="90" w:line="288" w:lineRule="auto"/>
              <w:rPr>
                <w:rFonts w:ascii="Arial" w:hAnsi="Arial" w:cs="Arial"/>
                <w:b/>
                <w:color w:val="519680"/>
              </w:rPr>
            </w:pPr>
          </w:p>
        </w:tc>
        <w:tc>
          <w:tcPr>
            <w:tcW w:w="1356" w:type="dxa"/>
          </w:tcPr>
          <w:p w14:paraId="3D1AF000" w14:textId="77777777" w:rsidR="00286496" w:rsidRPr="00FA4427" w:rsidRDefault="00286496" w:rsidP="00244A06">
            <w:pPr>
              <w:spacing w:after="90" w:line="288" w:lineRule="auto"/>
              <w:rPr>
                <w:rFonts w:ascii="Arial" w:hAnsi="Arial" w:cs="Arial"/>
                <w:b/>
                <w:color w:val="519680"/>
              </w:rPr>
            </w:pPr>
          </w:p>
        </w:tc>
      </w:tr>
      <w:tr w:rsidR="00286496" w:rsidRPr="00FA4427" w14:paraId="0F444E46" w14:textId="77777777" w:rsidTr="00044E4C">
        <w:trPr>
          <w:trHeight w:hRule="exact" w:val="1418"/>
        </w:trPr>
        <w:tc>
          <w:tcPr>
            <w:tcW w:w="2409" w:type="dxa"/>
          </w:tcPr>
          <w:p w14:paraId="4211498C" w14:textId="77777777" w:rsidR="00286496" w:rsidRPr="00FA4427" w:rsidRDefault="00286496" w:rsidP="00244A06">
            <w:pPr>
              <w:spacing w:after="90" w:line="288" w:lineRule="auto"/>
              <w:rPr>
                <w:rFonts w:ascii="Arial" w:hAnsi="Arial" w:cs="Arial"/>
                <w:b/>
                <w:color w:val="519680"/>
              </w:rPr>
            </w:pPr>
          </w:p>
        </w:tc>
        <w:tc>
          <w:tcPr>
            <w:tcW w:w="7656" w:type="dxa"/>
          </w:tcPr>
          <w:p w14:paraId="2C3F6251" w14:textId="77777777" w:rsidR="00286496" w:rsidRPr="00FA4427" w:rsidRDefault="00286496" w:rsidP="00244A06">
            <w:pPr>
              <w:spacing w:after="90" w:line="288" w:lineRule="auto"/>
              <w:rPr>
                <w:rFonts w:ascii="Arial" w:hAnsi="Arial" w:cs="Arial"/>
                <w:b/>
                <w:color w:val="519680"/>
              </w:rPr>
            </w:pPr>
          </w:p>
        </w:tc>
        <w:tc>
          <w:tcPr>
            <w:tcW w:w="2551" w:type="dxa"/>
          </w:tcPr>
          <w:p w14:paraId="16AB8AD4" w14:textId="77777777" w:rsidR="00286496" w:rsidRPr="00FA4427" w:rsidRDefault="00286496" w:rsidP="00244A06">
            <w:pPr>
              <w:spacing w:after="90" w:line="288" w:lineRule="auto"/>
              <w:rPr>
                <w:rFonts w:ascii="Arial" w:hAnsi="Arial" w:cs="Arial"/>
                <w:b/>
                <w:color w:val="519680"/>
              </w:rPr>
            </w:pPr>
          </w:p>
        </w:tc>
        <w:tc>
          <w:tcPr>
            <w:tcW w:w="1418" w:type="dxa"/>
          </w:tcPr>
          <w:p w14:paraId="4DF9B2D8" w14:textId="77777777" w:rsidR="00286496" w:rsidRPr="00FA4427" w:rsidRDefault="00286496" w:rsidP="00244A06">
            <w:pPr>
              <w:spacing w:after="90" w:line="288" w:lineRule="auto"/>
              <w:rPr>
                <w:rFonts w:ascii="Arial" w:hAnsi="Arial" w:cs="Arial"/>
                <w:b/>
                <w:color w:val="519680"/>
              </w:rPr>
            </w:pPr>
          </w:p>
        </w:tc>
        <w:tc>
          <w:tcPr>
            <w:tcW w:w="1356" w:type="dxa"/>
          </w:tcPr>
          <w:p w14:paraId="7F4EDB69" w14:textId="77777777" w:rsidR="00286496" w:rsidRPr="00FA4427" w:rsidRDefault="00286496" w:rsidP="00244A06">
            <w:pPr>
              <w:spacing w:after="90" w:line="288" w:lineRule="auto"/>
              <w:rPr>
                <w:rFonts w:ascii="Arial" w:hAnsi="Arial" w:cs="Arial"/>
                <w:b/>
                <w:color w:val="519680"/>
              </w:rPr>
            </w:pPr>
          </w:p>
        </w:tc>
      </w:tr>
    </w:tbl>
    <w:p w14:paraId="6E0FFE16" w14:textId="77777777" w:rsidR="00707801" w:rsidRPr="00FA4427" w:rsidRDefault="00707801" w:rsidP="00244A06">
      <w:pPr>
        <w:pStyle w:val="ListParagraph"/>
        <w:spacing w:after="90" w:line="288" w:lineRule="auto"/>
        <w:ind w:left="360"/>
        <w:rPr>
          <w:rFonts w:ascii="Arial" w:hAnsi="Arial" w:cs="Arial"/>
          <w:b/>
          <w:bCs/>
        </w:rPr>
      </w:pPr>
    </w:p>
    <w:sectPr w:rsidR="00707801" w:rsidRPr="00FA4427" w:rsidSect="000D2214">
      <w:pgSz w:w="16838" w:h="11906" w:orient="landscape"/>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8D54" w14:textId="77777777" w:rsidR="009E7932" w:rsidRDefault="009E7932" w:rsidP="0033002B">
      <w:pPr>
        <w:spacing w:after="0" w:line="240" w:lineRule="auto"/>
      </w:pPr>
      <w:r>
        <w:separator/>
      </w:r>
    </w:p>
  </w:endnote>
  <w:endnote w:type="continuationSeparator" w:id="0">
    <w:p w14:paraId="7BC432D1" w14:textId="77777777" w:rsidR="009E7932" w:rsidRDefault="009E7932" w:rsidP="0033002B">
      <w:pPr>
        <w:spacing w:after="0" w:line="240" w:lineRule="auto"/>
      </w:pPr>
      <w:r>
        <w:continuationSeparator/>
      </w:r>
    </w:p>
  </w:endnote>
  <w:endnote w:type="continuationNotice" w:id="1">
    <w:p w14:paraId="614FDB1D" w14:textId="77777777" w:rsidR="009E7932" w:rsidRDefault="009E7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43730"/>
      <w:docPartObj>
        <w:docPartGallery w:val="Page Numbers (Bottom of Page)"/>
        <w:docPartUnique/>
      </w:docPartObj>
    </w:sdtPr>
    <w:sdtEndPr>
      <w:rPr>
        <w:noProof/>
      </w:rPr>
    </w:sdtEndPr>
    <w:sdtContent>
      <w:p w14:paraId="0004C4EE" w14:textId="77777777" w:rsidR="003D05B9" w:rsidRDefault="003D05B9">
        <w:pPr>
          <w:pStyle w:val="Footer"/>
          <w:jc w:val="center"/>
        </w:pPr>
      </w:p>
      <w:p w14:paraId="1A2438ED" w14:textId="229317CC" w:rsidR="00493C12" w:rsidRDefault="00493C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24B1" w14:textId="77777777" w:rsidR="009E7932" w:rsidRDefault="009E7932" w:rsidP="0033002B">
      <w:pPr>
        <w:spacing w:after="0" w:line="240" w:lineRule="auto"/>
      </w:pPr>
      <w:r>
        <w:separator/>
      </w:r>
    </w:p>
  </w:footnote>
  <w:footnote w:type="continuationSeparator" w:id="0">
    <w:p w14:paraId="2E695EE4" w14:textId="77777777" w:rsidR="009E7932" w:rsidRDefault="009E7932" w:rsidP="0033002B">
      <w:pPr>
        <w:spacing w:after="0" w:line="240" w:lineRule="auto"/>
      </w:pPr>
      <w:r>
        <w:continuationSeparator/>
      </w:r>
    </w:p>
  </w:footnote>
  <w:footnote w:type="continuationNotice" w:id="1">
    <w:p w14:paraId="4FA699D0" w14:textId="77777777" w:rsidR="009E7932" w:rsidRDefault="009E79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1C7C" w14:textId="76C8D744" w:rsidR="00EA6A4E" w:rsidRDefault="00EA6A4E">
    <w:pPr>
      <w:pStyle w:val="Header"/>
    </w:pPr>
    <w:r>
      <w:rPr>
        <w:noProof/>
      </w:rPr>
      <w:drawing>
        <wp:anchor distT="0" distB="0" distL="114300" distR="114300" simplePos="0" relativeHeight="251658240" behindDoc="1" locked="0" layoutInCell="1" allowOverlap="1" wp14:anchorId="11F739DA" wp14:editId="58F0D888">
          <wp:simplePos x="0" y="0"/>
          <wp:positionH relativeFrom="page">
            <wp:posOffset>9525</wp:posOffset>
          </wp:positionH>
          <wp:positionV relativeFrom="page">
            <wp:posOffset>59055</wp:posOffset>
          </wp:positionV>
          <wp:extent cx="7538400" cy="1216279"/>
          <wp:effectExtent l="0" t="0" r="5715" b="3175"/>
          <wp:wrapNone/>
          <wp:docPr id="1322304559" name="Picture 1322304559" descr="A picture containing font, screenshot, colorfulness,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screenshot, colorfulness,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2162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B05"/>
    <w:multiLevelType w:val="hybridMultilevel"/>
    <w:tmpl w:val="D2F0D7AC"/>
    <w:lvl w:ilvl="0" w:tplc="857C7ED4">
      <w:start w:val="1"/>
      <w:numFmt w:val="lowerLetter"/>
      <w:lvlText w:val="%1)"/>
      <w:lvlJc w:val="left"/>
      <w:pPr>
        <w:ind w:left="720" w:hanging="360"/>
      </w:pPr>
      <w:rPr>
        <w:rFonts w:hint="default"/>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16C70"/>
    <w:multiLevelType w:val="hybridMultilevel"/>
    <w:tmpl w:val="970E7CFA"/>
    <w:lvl w:ilvl="0" w:tplc="11622F4C">
      <w:start w:val="1"/>
      <w:numFmt w:val="bullet"/>
      <w:lvlText w:val=""/>
      <w:lvlJc w:val="left"/>
      <w:pPr>
        <w:ind w:left="720" w:hanging="360"/>
      </w:pPr>
      <w:rPr>
        <w:rFonts w:ascii="Wingdings" w:hAnsi="Wingdings" w:hint="default"/>
        <w:color w:val="FF6D3A"/>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B3D68"/>
    <w:multiLevelType w:val="multilevel"/>
    <w:tmpl w:val="DCD8DF2E"/>
    <w:lvl w:ilvl="0">
      <w:start w:val="1"/>
      <w:numFmt w:val="bullet"/>
      <w:lvlText w:val=""/>
      <w:lvlJc w:val="left"/>
      <w:pPr>
        <w:tabs>
          <w:tab w:val="num" w:pos="720"/>
        </w:tabs>
        <w:ind w:left="720" w:hanging="360"/>
      </w:pPr>
      <w:rPr>
        <w:rFonts w:ascii="Wingdings" w:hAnsi="Wingdings" w:hint="default"/>
        <w:color w:val="FF6D3A"/>
        <w:sz w:val="22"/>
        <w:szCs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3389F"/>
    <w:multiLevelType w:val="multilevel"/>
    <w:tmpl w:val="DCD8DF2E"/>
    <w:lvl w:ilvl="0">
      <w:start w:val="1"/>
      <w:numFmt w:val="bullet"/>
      <w:lvlText w:val=""/>
      <w:lvlJc w:val="left"/>
      <w:pPr>
        <w:tabs>
          <w:tab w:val="num" w:pos="720"/>
        </w:tabs>
        <w:ind w:left="720" w:hanging="360"/>
      </w:pPr>
      <w:rPr>
        <w:rFonts w:ascii="Wingdings" w:hAnsi="Wingdings" w:hint="default"/>
        <w:color w:val="FF6D3A"/>
        <w:sz w:val="22"/>
        <w:szCs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D2FE2"/>
    <w:multiLevelType w:val="hybridMultilevel"/>
    <w:tmpl w:val="4EBA8B2A"/>
    <w:lvl w:ilvl="0" w:tplc="11622F4C">
      <w:start w:val="1"/>
      <w:numFmt w:val="bullet"/>
      <w:lvlText w:val=""/>
      <w:lvlJc w:val="left"/>
      <w:pPr>
        <w:ind w:left="720" w:hanging="360"/>
      </w:pPr>
      <w:rPr>
        <w:rFonts w:ascii="Wingdings" w:hAnsi="Wingdings" w:hint="default"/>
        <w:color w:val="FF6D3A"/>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90DD4"/>
    <w:multiLevelType w:val="multilevel"/>
    <w:tmpl w:val="F8FCA4AA"/>
    <w:lvl w:ilvl="0">
      <w:start w:val="1"/>
      <w:numFmt w:val="bullet"/>
      <w:lvlText w:val=""/>
      <w:lvlJc w:val="left"/>
      <w:pPr>
        <w:tabs>
          <w:tab w:val="num" w:pos="720"/>
        </w:tabs>
        <w:ind w:left="720" w:hanging="360"/>
      </w:pPr>
      <w:rPr>
        <w:rFonts w:ascii="Wingdings" w:hAnsi="Wingdings" w:hint="default"/>
        <w:color w:val="FF6D3A"/>
        <w:sz w:val="22"/>
        <w:szCs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673C1"/>
    <w:multiLevelType w:val="multilevel"/>
    <w:tmpl w:val="1DF8FF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8347AB2"/>
    <w:multiLevelType w:val="multilevel"/>
    <w:tmpl w:val="D168351C"/>
    <w:lvl w:ilvl="0">
      <w:start w:val="1"/>
      <w:numFmt w:val="lowerLetter"/>
      <w:lvlText w:val="%1)"/>
      <w:lvlJc w:val="left"/>
      <w:pPr>
        <w:ind w:left="720" w:hanging="360"/>
      </w:pPr>
      <w:rPr>
        <w:b/>
        <w:bCs/>
        <w:color w:val="FF6D3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6BBF538E"/>
    <w:multiLevelType w:val="hybridMultilevel"/>
    <w:tmpl w:val="D47423BC"/>
    <w:lvl w:ilvl="0" w:tplc="08090017">
      <w:start w:val="1"/>
      <w:numFmt w:val="lowerLetter"/>
      <w:lvlText w:val="%1)"/>
      <w:lvlJc w:val="left"/>
      <w:pPr>
        <w:ind w:left="720" w:hanging="360"/>
      </w:pPr>
      <w:rPr>
        <w:rFonts w:hint="default"/>
        <w:b/>
        <w:bCs/>
        <w:color w:val="FF6D3A"/>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DE3B68"/>
    <w:multiLevelType w:val="hybridMultilevel"/>
    <w:tmpl w:val="22B4B15A"/>
    <w:lvl w:ilvl="0" w:tplc="11622F4C">
      <w:start w:val="1"/>
      <w:numFmt w:val="bullet"/>
      <w:lvlText w:val=""/>
      <w:lvlJc w:val="left"/>
      <w:pPr>
        <w:ind w:left="720" w:hanging="360"/>
      </w:pPr>
      <w:rPr>
        <w:rFonts w:ascii="Wingdings" w:hAnsi="Wingdings" w:hint="default"/>
        <w:color w:val="FF6D3A"/>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62999584">
    <w:abstractNumId w:val="9"/>
  </w:num>
  <w:num w:numId="2" w16cid:durableId="1702590800">
    <w:abstractNumId w:val="8"/>
  </w:num>
  <w:num w:numId="3" w16cid:durableId="157430114">
    <w:abstractNumId w:val="6"/>
    <w:lvlOverride w:ilvl="0">
      <w:lvl w:ilvl="0">
        <w:start w:val="1"/>
        <w:numFmt w:val="lowerLetter"/>
        <w:lvlText w:val="%1)"/>
        <w:lvlJc w:val="left"/>
        <w:pPr>
          <w:ind w:left="720" w:hanging="360"/>
        </w:pPr>
        <w:rPr>
          <w:b/>
          <w:bCs/>
          <w:color w:val="FF6D3A"/>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 w16cid:durableId="1912933611">
    <w:abstractNumId w:val="7"/>
  </w:num>
  <w:num w:numId="5" w16cid:durableId="1851020783">
    <w:abstractNumId w:val="1"/>
  </w:num>
  <w:num w:numId="6" w16cid:durableId="1947882262">
    <w:abstractNumId w:val="5"/>
  </w:num>
  <w:num w:numId="7" w16cid:durableId="68693304">
    <w:abstractNumId w:val="2"/>
  </w:num>
  <w:num w:numId="8" w16cid:durableId="1612856441">
    <w:abstractNumId w:val="3"/>
  </w:num>
  <w:num w:numId="9" w16cid:durableId="1924217454">
    <w:abstractNumId w:val="0"/>
  </w:num>
  <w:num w:numId="10" w16cid:durableId="14112466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56"/>
    <w:rsid w:val="00001977"/>
    <w:rsid w:val="00001F0C"/>
    <w:rsid w:val="000028F0"/>
    <w:rsid w:val="00006670"/>
    <w:rsid w:val="000122F9"/>
    <w:rsid w:val="000149D9"/>
    <w:rsid w:val="000152C8"/>
    <w:rsid w:val="000201A1"/>
    <w:rsid w:val="000210A4"/>
    <w:rsid w:val="00021325"/>
    <w:rsid w:val="000221F8"/>
    <w:rsid w:val="000230D2"/>
    <w:rsid w:val="000247B1"/>
    <w:rsid w:val="00024C37"/>
    <w:rsid w:val="00025616"/>
    <w:rsid w:val="00025C6B"/>
    <w:rsid w:val="000307EC"/>
    <w:rsid w:val="00031859"/>
    <w:rsid w:val="00031B8C"/>
    <w:rsid w:val="000322D3"/>
    <w:rsid w:val="0003245A"/>
    <w:rsid w:val="00032AE9"/>
    <w:rsid w:val="00033392"/>
    <w:rsid w:val="0003408A"/>
    <w:rsid w:val="000348AB"/>
    <w:rsid w:val="00034AC4"/>
    <w:rsid w:val="00034D40"/>
    <w:rsid w:val="000376DC"/>
    <w:rsid w:val="00040476"/>
    <w:rsid w:val="00041D29"/>
    <w:rsid w:val="00044E4C"/>
    <w:rsid w:val="00045C14"/>
    <w:rsid w:val="00046F2F"/>
    <w:rsid w:val="00047282"/>
    <w:rsid w:val="00047BF1"/>
    <w:rsid w:val="00047FEC"/>
    <w:rsid w:val="000505A6"/>
    <w:rsid w:val="00051D7F"/>
    <w:rsid w:val="00051F46"/>
    <w:rsid w:val="00052CAD"/>
    <w:rsid w:val="00053857"/>
    <w:rsid w:val="00054DD1"/>
    <w:rsid w:val="0005686F"/>
    <w:rsid w:val="00060CA2"/>
    <w:rsid w:val="00062F71"/>
    <w:rsid w:val="00065407"/>
    <w:rsid w:val="000656A7"/>
    <w:rsid w:val="00065BC2"/>
    <w:rsid w:val="000661CB"/>
    <w:rsid w:val="000706F9"/>
    <w:rsid w:val="00070A96"/>
    <w:rsid w:val="00071104"/>
    <w:rsid w:val="0007252E"/>
    <w:rsid w:val="00073FE1"/>
    <w:rsid w:val="00074899"/>
    <w:rsid w:val="000758E6"/>
    <w:rsid w:val="000800DD"/>
    <w:rsid w:val="0008045E"/>
    <w:rsid w:val="00081111"/>
    <w:rsid w:val="000846C6"/>
    <w:rsid w:val="00084AB8"/>
    <w:rsid w:val="00084E2C"/>
    <w:rsid w:val="00084FB0"/>
    <w:rsid w:val="000851E0"/>
    <w:rsid w:val="000859D2"/>
    <w:rsid w:val="00086234"/>
    <w:rsid w:val="000864F9"/>
    <w:rsid w:val="00087382"/>
    <w:rsid w:val="000874E2"/>
    <w:rsid w:val="000875A8"/>
    <w:rsid w:val="00091012"/>
    <w:rsid w:val="00092BC6"/>
    <w:rsid w:val="00093C14"/>
    <w:rsid w:val="00094162"/>
    <w:rsid w:val="00094F49"/>
    <w:rsid w:val="00095FE7"/>
    <w:rsid w:val="00096D4D"/>
    <w:rsid w:val="00097E80"/>
    <w:rsid w:val="000A00F7"/>
    <w:rsid w:val="000A040B"/>
    <w:rsid w:val="000A0E27"/>
    <w:rsid w:val="000A15D4"/>
    <w:rsid w:val="000A32FE"/>
    <w:rsid w:val="000A3803"/>
    <w:rsid w:val="000A3A6E"/>
    <w:rsid w:val="000A5D77"/>
    <w:rsid w:val="000A7CE9"/>
    <w:rsid w:val="000B1301"/>
    <w:rsid w:val="000B30D6"/>
    <w:rsid w:val="000C044D"/>
    <w:rsid w:val="000C19D5"/>
    <w:rsid w:val="000C51E4"/>
    <w:rsid w:val="000C5D23"/>
    <w:rsid w:val="000C5E03"/>
    <w:rsid w:val="000C6C93"/>
    <w:rsid w:val="000C76D0"/>
    <w:rsid w:val="000D130A"/>
    <w:rsid w:val="000D1934"/>
    <w:rsid w:val="000D2214"/>
    <w:rsid w:val="000D284F"/>
    <w:rsid w:val="000D6489"/>
    <w:rsid w:val="000D6C78"/>
    <w:rsid w:val="000D6DA9"/>
    <w:rsid w:val="000E043B"/>
    <w:rsid w:val="000E0BAE"/>
    <w:rsid w:val="000E1741"/>
    <w:rsid w:val="000E18CF"/>
    <w:rsid w:val="000E260E"/>
    <w:rsid w:val="000E3099"/>
    <w:rsid w:val="000E36B3"/>
    <w:rsid w:val="000E672C"/>
    <w:rsid w:val="000E6E2E"/>
    <w:rsid w:val="000E7099"/>
    <w:rsid w:val="000E70DE"/>
    <w:rsid w:val="000E76AB"/>
    <w:rsid w:val="000F2182"/>
    <w:rsid w:val="000F34AA"/>
    <w:rsid w:val="000F3B2E"/>
    <w:rsid w:val="000F4630"/>
    <w:rsid w:val="000F53C0"/>
    <w:rsid w:val="000F637A"/>
    <w:rsid w:val="000F6A9E"/>
    <w:rsid w:val="000F6E6D"/>
    <w:rsid w:val="000F7E06"/>
    <w:rsid w:val="000F7E29"/>
    <w:rsid w:val="00101B09"/>
    <w:rsid w:val="00102F2E"/>
    <w:rsid w:val="0010416F"/>
    <w:rsid w:val="00105D6F"/>
    <w:rsid w:val="00105D8A"/>
    <w:rsid w:val="00106C20"/>
    <w:rsid w:val="00110802"/>
    <w:rsid w:val="0011268E"/>
    <w:rsid w:val="00112895"/>
    <w:rsid w:val="00112F95"/>
    <w:rsid w:val="00113FE6"/>
    <w:rsid w:val="00114010"/>
    <w:rsid w:val="00115F79"/>
    <w:rsid w:val="00116DF4"/>
    <w:rsid w:val="0011765B"/>
    <w:rsid w:val="00122CC8"/>
    <w:rsid w:val="00122F20"/>
    <w:rsid w:val="00123E18"/>
    <w:rsid w:val="00123FA8"/>
    <w:rsid w:val="001264E1"/>
    <w:rsid w:val="001267BB"/>
    <w:rsid w:val="0012731C"/>
    <w:rsid w:val="00130C93"/>
    <w:rsid w:val="001322FC"/>
    <w:rsid w:val="00132C19"/>
    <w:rsid w:val="001341A1"/>
    <w:rsid w:val="00134DC9"/>
    <w:rsid w:val="001351ED"/>
    <w:rsid w:val="00137874"/>
    <w:rsid w:val="0014016F"/>
    <w:rsid w:val="001411F4"/>
    <w:rsid w:val="0014198F"/>
    <w:rsid w:val="00142B44"/>
    <w:rsid w:val="00143ED7"/>
    <w:rsid w:val="001440AF"/>
    <w:rsid w:val="0014533A"/>
    <w:rsid w:val="001461CC"/>
    <w:rsid w:val="0014661E"/>
    <w:rsid w:val="00147AA3"/>
    <w:rsid w:val="00150222"/>
    <w:rsid w:val="001515AF"/>
    <w:rsid w:val="00151658"/>
    <w:rsid w:val="00152737"/>
    <w:rsid w:val="00152796"/>
    <w:rsid w:val="00152E10"/>
    <w:rsid w:val="00154534"/>
    <w:rsid w:val="00154FDC"/>
    <w:rsid w:val="001550C6"/>
    <w:rsid w:val="00155CC9"/>
    <w:rsid w:val="00156481"/>
    <w:rsid w:val="001578C9"/>
    <w:rsid w:val="00157B9A"/>
    <w:rsid w:val="001600D2"/>
    <w:rsid w:val="0016091A"/>
    <w:rsid w:val="0016154E"/>
    <w:rsid w:val="00162172"/>
    <w:rsid w:val="001621C1"/>
    <w:rsid w:val="0016239F"/>
    <w:rsid w:val="001625DB"/>
    <w:rsid w:val="00162669"/>
    <w:rsid w:val="00165D03"/>
    <w:rsid w:val="0016660B"/>
    <w:rsid w:val="00166B26"/>
    <w:rsid w:val="001673DD"/>
    <w:rsid w:val="001679D0"/>
    <w:rsid w:val="00167A55"/>
    <w:rsid w:val="00167DD5"/>
    <w:rsid w:val="00170B04"/>
    <w:rsid w:val="00171021"/>
    <w:rsid w:val="00171D69"/>
    <w:rsid w:val="00171EF2"/>
    <w:rsid w:val="00171FF6"/>
    <w:rsid w:val="001722E3"/>
    <w:rsid w:val="0017303C"/>
    <w:rsid w:val="0017323A"/>
    <w:rsid w:val="0017335A"/>
    <w:rsid w:val="00173D42"/>
    <w:rsid w:val="00174430"/>
    <w:rsid w:val="00174FFC"/>
    <w:rsid w:val="001750C8"/>
    <w:rsid w:val="001757F5"/>
    <w:rsid w:val="00175E85"/>
    <w:rsid w:val="00176A73"/>
    <w:rsid w:val="0018001E"/>
    <w:rsid w:val="00180462"/>
    <w:rsid w:val="00180990"/>
    <w:rsid w:val="00180A5D"/>
    <w:rsid w:val="00181490"/>
    <w:rsid w:val="001826D0"/>
    <w:rsid w:val="0018380A"/>
    <w:rsid w:val="001838AF"/>
    <w:rsid w:val="00183BA4"/>
    <w:rsid w:val="00184568"/>
    <w:rsid w:val="0018642C"/>
    <w:rsid w:val="001870EB"/>
    <w:rsid w:val="00187261"/>
    <w:rsid w:val="0019028D"/>
    <w:rsid w:val="001902ED"/>
    <w:rsid w:val="001902FE"/>
    <w:rsid w:val="001909D5"/>
    <w:rsid w:val="00191A20"/>
    <w:rsid w:val="00195030"/>
    <w:rsid w:val="00195281"/>
    <w:rsid w:val="001952DF"/>
    <w:rsid w:val="001963EA"/>
    <w:rsid w:val="001A069B"/>
    <w:rsid w:val="001A26C4"/>
    <w:rsid w:val="001A3B58"/>
    <w:rsid w:val="001A3F60"/>
    <w:rsid w:val="001A45F8"/>
    <w:rsid w:val="001B0353"/>
    <w:rsid w:val="001B2E37"/>
    <w:rsid w:val="001B36C0"/>
    <w:rsid w:val="001B3EE5"/>
    <w:rsid w:val="001B5B55"/>
    <w:rsid w:val="001C03DF"/>
    <w:rsid w:val="001C0FC4"/>
    <w:rsid w:val="001C14FC"/>
    <w:rsid w:val="001C1581"/>
    <w:rsid w:val="001C1F2B"/>
    <w:rsid w:val="001C2332"/>
    <w:rsid w:val="001C2D8D"/>
    <w:rsid w:val="001C339E"/>
    <w:rsid w:val="001C36F7"/>
    <w:rsid w:val="001C39CE"/>
    <w:rsid w:val="001C4857"/>
    <w:rsid w:val="001C6ACE"/>
    <w:rsid w:val="001C78DA"/>
    <w:rsid w:val="001D1224"/>
    <w:rsid w:val="001D182B"/>
    <w:rsid w:val="001D58A0"/>
    <w:rsid w:val="001D629C"/>
    <w:rsid w:val="001D7D94"/>
    <w:rsid w:val="001E0959"/>
    <w:rsid w:val="001E1D2D"/>
    <w:rsid w:val="001E282F"/>
    <w:rsid w:val="001E2A8B"/>
    <w:rsid w:val="001E37A9"/>
    <w:rsid w:val="001E3B14"/>
    <w:rsid w:val="001E4A98"/>
    <w:rsid w:val="001E5C67"/>
    <w:rsid w:val="001E602A"/>
    <w:rsid w:val="001E688A"/>
    <w:rsid w:val="001E7012"/>
    <w:rsid w:val="001F1465"/>
    <w:rsid w:val="001F243C"/>
    <w:rsid w:val="001F24A4"/>
    <w:rsid w:val="001F3319"/>
    <w:rsid w:val="001F3989"/>
    <w:rsid w:val="001F62B0"/>
    <w:rsid w:val="001F698E"/>
    <w:rsid w:val="001F773D"/>
    <w:rsid w:val="00200FB4"/>
    <w:rsid w:val="002015B9"/>
    <w:rsid w:val="00202DC5"/>
    <w:rsid w:val="002033FF"/>
    <w:rsid w:val="00204A19"/>
    <w:rsid w:val="0020544B"/>
    <w:rsid w:val="0020593B"/>
    <w:rsid w:val="0020624B"/>
    <w:rsid w:val="00206660"/>
    <w:rsid w:val="00207D10"/>
    <w:rsid w:val="002104C7"/>
    <w:rsid w:val="00211690"/>
    <w:rsid w:val="00212B7F"/>
    <w:rsid w:val="00212FC0"/>
    <w:rsid w:val="0021344D"/>
    <w:rsid w:val="00213EDE"/>
    <w:rsid w:val="002140D1"/>
    <w:rsid w:val="00214236"/>
    <w:rsid w:val="002142E4"/>
    <w:rsid w:val="002151FA"/>
    <w:rsid w:val="0021597C"/>
    <w:rsid w:val="00215FFA"/>
    <w:rsid w:val="002170E9"/>
    <w:rsid w:val="0021776E"/>
    <w:rsid w:val="0022284F"/>
    <w:rsid w:val="00222C70"/>
    <w:rsid w:val="00222D54"/>
    <w:rsid w:val="00223AA9"/>
    <w:rsid w:val="00225899"/>
    <w:rsid w:val="00225F96"/>
    <w:rsid w:val="00227235"/>
    <w:rsid w:val="00227FBC"/>
    <w:rsid w:val="002312FB"/>
    <w:rsid w:val="00231D0E"/>
    <w:rsid w:val="00232712"/>
    <w:rsid w:val="0023353C"/>
    <w:rsid w:val="002346A3"/>
    <w:rsid w:val="00234B59"/>
    <w:rsid w:val="002354D6"/>
    <w:rsid w:val="00235B47"/>
    <w:rsid w:val="00237797"/>
    <w:rsid w:val="0024149F"/>
    <w:rsid w:val="0024151C"/>
    <w:rsid w:val="00243054"/>
    <w:rsid w:val="00243789"/>
    <w:rsid w:val="00244208"/>
    <w:rsid w:val="00244A06"/>
    <w:rsid w:val="00244A4D"/>
    <w:rsid w:val="002459C6"/>
    <w:rsid w:val="002460E0"/>
    <w:rsid w:val="002500AF"/>
    <w:rsid w:val="00250203"/>
    <w:rsid w:val="002520B0"/>
    <w:rsid w:val="00252AAA"/>
    <w:rsid w:val="00252B40"/>
    <w:rsid w:val="00252BDF"/>
    <w:rsid w:val="0025306B"/>
    <w:rsid w:val="00253281"/>
    <w:rsid w:val="0025378D"/>
    <w:rsid w:val="00254AA0"/>
    <w:rsid w:val="00257BD4"/>
    <w:rsid w:val="002616D4"/>
    <w:rsid w:val="002627EC"/>
    <w:rsid w:val="00263445"/>
    <w:rsid w:val="002657D9"/>
    <w:rsid w:val="00265D45"/>
    <w:rsid w:val="002705BB"/>
    <w:rsid w:val="002708D8"/>
    <w:rsid w:val="00271593"/>
    <w:rsid w:val="00271710"/>
    <w:rsid w:val="00271B04"/>
    <w:rsid w:val="002723A1"/>
    <w:rsid w:val="0027408C"/>
    <w:rsid w:val="0027695D"/>
    <w:rsid w:val="00276A50"/>
    <w:rsid w:val="00276AF9"/>
    <w:rsid w:val="00277820"/>
    <w:rsid w:val="0027783C"/>
    <w:rsid w:val="00277FD2"/>
    <w:rsid w:val="002829CA"/>
    <w:rsid w:val="00282A3A"/>
    <w:rsid w:val="00282A40"/>
    <w:rsid w:val="002833AC"/>
    <w:rsid w:val="0028475D"/>
    <w:rsid w:val="00286496"/>
    <w:rsid w:val="00286C2A"/>
    <w:rsid w:val="0029263F"/>
    <w:rsid w:val="002936F5"/>
    <w:rsid w:val="00293DBE"/>
    <w:rsid w:val="00294219"/>
    <w:rsid w:val="00295535"/>
    <w:rsid w:val="0029571E"/>
    <w:rsid w:val="00295783"/>
    <w:rsid w:val="00295C59"/>
    <w:rsid w:val="00296FEC"/>
    <w:rsid w:val="0029724D"/>
    <w:rsid w:val="002A078E"/>
    <w:rsid w:val="002A09E1"/>
    <w:rsid w:val="002A0E7B"/>
    <w:rsid w:val="002A2979"/>
    <w:rsid w:val="002A31D2"/>
    <w:rsid w:val="002A33FE"/>
    <w:rsid w:val="002A57EC"/>
    <w:rsid w:val="002A5FBD"/>
    <w:rsid w:val="002A7C08"/>
    <w:rsid w:val="002B0935"/>
    <w:rsid w:val="002B11D3"/>
    <w:rsid w:val="002B1372"/>
    <w:rsid w:val="002B2662"/>
    <w:rsid w:val="002B4F28"/>
    <w:rsid w:val="002B680E"/>
    <w:rsid w:val="002B6F49"/>
    <w:rsid w:val="002B7CDC"/>
    <w:rsid w:val="002C0EE0"/>
    <w:rsid w:val="002C166A"/>
    <w:rsid w:val="002C180C"/>
    <w:rsid w:val="002C186D"/>
    <w:rsid w:val="002C195C"/>
    <w:rsid w:val="002C21F5"/>
    <w:rsid w:val="002C34C6"/>
    <w:rsid w:val="002C48EB"/>
    <w:rsid w:val="002C4CE4"/>
    <w:rsid w:val="002C5136"/>
    <w:rsid w:val="002D0377"/>
    <w:rsid w:val="002D163A"/>
    <w:rsid w:val="002D1A1E"/>
    <w:rsid w:val="002D1A4C"/>
    <w:rsid w:val="002D281C"/>
    <w:rsid w:val="002D33A3"/>
    <w:rsid w:val="002D49AC"/>
    <w:rsid w:val="002D58AA"/>
    <w:rsid w:val="002D5A24"/>
    <w:rsid w:val="002D7B56"/>
    <w:rsid w:val="002E12BB"/>
    <w:rsid w:val="002E1898"/>
    <w:rsid w:val="002E292C"/>
    <w:rsid w:val="002E29B0"/>
    <w:rsid w:val="002E2CF7"/>
    <w:rsid w:val="002E3016"/>
    <w:rsid w:val="002E38D1"/>
    <w:rsid w:val="002E3E37"/>
    <w:rsid w:val="002E5AD8"/>
    <w:rsid w:val="002E601E"/>
    <w:rsid w:val="002E6B00"/>
    <w:rsid w:val="002E75D5"/>
    <w:rsid w:val="002E79CE"/>
    <w:rsid w:val="002F038E"/>
    <w:rsid w:val="002F084E"/>
    <w:rsid w:val="002F1431"/>
    <w:rsid w:val="002F1CA0"/>
    <w:rsid w:val="002F59B3"/>
    <w:rsid w:val="002F6A87"/>
    <w:rsid w:val="00301212"/>
    <w:rsid w:val="00302127"/>
    <w:rsid w:val="0030243E"/>
    <w:rsid w:val="00302E1B"/>
    <w:rsid w:val="00304CC5"/>
    <w:rsid w:val="0030590A"/>
    <w:rsid w:val="00310F27"/>
    <w:rsid w:val="00312D02"/>
    <w:rsid w:val="00313D7E"/>
    <w:rsid w:val="00313DFF"/>
    <w:rsid w:val="003148C7"/>
    <w:rsid w:val="003149C9"/>
    <w:rsid w:val="00314BB4"/>
    <w:rsid w:val="00315842"/>
    <w:rsid w:val="00315EC0"/>
    <w:rsid w:val="00316325"/>
    <w:rsid w:val="00317B4C"/>
    <w:rsid w:val="00320331"/>
    <w:rsid w:val="0032034F"/>
    <w:rsid w:val="003216B0"/>
    <w:rsid w:val="00321C00"/>
    <w:rsid w:val="00322D5D"/>
    <w:rsid w:val="00324726"/>
    <w:rsid w:val="00324DA8"/>
    <w:rsid w:val="00325254"/>
    <w:rsid w:val="0033000A"/>
    <w:rsid w:val="0033002B"/>
    <w:rsid w:val="003301C3"/>
    <w:rsid w:val="00330429"/>
    <w:rsid w:val="003304F2"/>
    <w:rsid w:val="00330FAF"/>
    <w:rsid w:val="0033126B"/>
    <w:rsid w:val="00331A3E"/>
    <w:rsid w:val="00331AEE"/>
    <w:rsid w:val="00331F1D"/>
    <w:rsid w:val="003321BC"/>
    <w:rsid w:val="0033474A"/>
    <w:rsid w:val="00334CF9"/>
    <w:rsid w:val="00336F87"/>
    <w:rsid w:val="0033775C"/>
    <w:rsid w:val="0033789E"/>
    <w:rsid w:val="00341DE6"/>
    <w:rsid w:val="0034295B"/>
    <w:rsid w:val="00343B73"/>
    <w:rsid w:val="00347439"/>
    <w:rsid w:val="0035013F"/>
    <w:rsid w:val="0035046B"/>
    <w:rsid w:val="00350900"/>
    <w:rsid w:val="00351BF8"/>
    <w:rsid w:val="00351C4C"/>
    <w:rsid w:val="003526CD"/>
    <w:rsid w:val="003527B2"/>
    <w:rsid w:val="003537AB"/>
    <w:rsid w:val="00354611"/>
    <w:rsid w:val="00356E65"/>
    <w:rsid w:val="00357413"/>
    <w:rsid w:val="00357548"/>
    <w:rsid w:val="00360D00"/>
    <w:rsid w:val="0036330E"/>
    <w:rsid w:val="003657B7"/>
    <w:rsid w:val="00366A56"/>
    <w:rsid w:val="003677A0"/>
    <w:rsid w:val="00367B09"/>
    <w:rsid w:val="00367B82"/>
    <w:rsid w:val="003707B5"/>
    <w:rsid w:val="00370F02"/>
    <w:rsid w:val="00372084"/>
    <w:rsid w:val="00372AF0"/>
    <w:rsid w:val="00372DE5"/>
    <w:rsid w:val="0037467D"/>
    <w:rsid w:val="00375C6A"/>
    <w:rsid w:val="00375E08"/>
    <w:rsid w:val="003769E7"/>
    <w:rsid w:val="00376AD9"/>
    <w:rsid w:val="0037717A"/>
    <w:rsid w:val="00380716"/>
    <w:rsid w:val="003826CA"/>
    <w:rsid w:val="00390E05"/>
    <w:rsid w:val="00390F78"/>
    <w:rsid w:val="00391C28"/>
    <w:rsid w:val="00392394"/>
    <w:rsid w:val="00393D0C"/>
    <w:rsid w:val="00393D7E"/>
    <w:rsid w:val="003940CE"/>
    <w:rsid w:val="00396F3E"/>
    <w:rsid w:val="00397015"/>
    <w:rsid w:val="00397228"/>
    <w:rsid w:val="00397D7C"/>
    <w:rsid w:val="003A0B2C"/>
    <w:rsid w:val="003A1552"/>
    <w:rsid w:val="003A1C1C"/>
    <w:rsid w:val="003A1D16"/>
    <w:rsid w:val="003A1DAA"/>
    <w:rsid w:val="003A2445"/>
    <w:rsid w:val="003A2579"/>
    <w:rsid w:val="003A25A9"/>
    <w:rsid w:val="003A272D"/>
    <w:rsid w:val="003A2801"/>
    <w:rsid w:val="003A3CF4"/>
    <w:rsid w:val="003A44CB"/>
    <w:rsid w:val="003A5392"/>
    <w:rsid w:val="003A6A9B"/>
    <w:rsid w:val="003B0287"/>
    <w:rsid w:val="003B104E"/>
    <w:rsid w:val="003B132B"/>
    <w:rsid w:val="003B1C36"/>
    <w:rsid w:val="003B2DEB"/>
    <w:rsid w:val="003B4139"/>
    <w:rsid w:val="003B49A2"/>
    <w:rsid w:val="003B4F1D"/>
    <w:rsid w:val="003B5497"/>
    <w:rsid w:val="003B662E"/>
    <w:rsid w:val="003B6D68"/>
    <w:rsid w:val="003B78B1"/>
    <w:rsid w:val="003C0AD0"/>
    <w:rsid w:val="003C0C1F"/>
    <w:rsid w:val="003C0DB2"/>
    <w:rsid w:val="003C0DCE"/>
    <w:rsid w:val="003C1DE1"/>
    <w:rsid w:val="003C20EB"/>
    <w:rsid w:val="003C2DED"/>
    <w:rsid w:val="003C49EB"/>
    <w:rsid w:val="003C4A83"/>
    <w:rsid w:val="003C4C1E"/>
    <w:rsid w:val="003C53BD"/>
    <w:rsid w:val="003C66DB"/>
    <w:rsid w:val="003C7D85"/>
    <w:rsid w:val="003D05B9"/>
    <w:rsid w:val="003D1EB5"/>
    <w:rsid w:val="003D3D34"/>
    <w:rsid w:val="003D4E65"/>
    <w:rsid w:val="003D60F6"/>
    <w:rsid w:val="003D6876"/>
    <w:rsid w:val="003D7598"/>
    <w:rsid w:val="003E157F"/>
    <w:rsid w:val="003E1B28"/>
    <w:rsid w:val="003E266C"/>
    <w:rsid w:val="003E3CDD"/>
    <w:rsid w:val="003E3D23"/>
    <w:rsid w:val="003E3E98"/>
    <w:rsid w:val="003E46E8"/>
    <w:rsid w:val="003E4B37"/>
    <w:rsid w:val="003E5A54"/>
    <w:rsid w:val="003E62DF"/>
    <w:rsid w:val="003E6A43"/>
    <w:rsid w:val="003F0A97"/>
    <w:rsid w:val="003F120F"/>
    <w:rsid w:val="003F2709"/>
    <w:rsid w:val="003F2E65"/>
    <w:rsid w:val="003F2F86"/>
    <w:rsid w:val="003F4DCB"/>
    <w:rsid w:val="003F4FE8"/>
    <w:rsid w:val="003F5220"/>
    <w:rsid w:val="003F5746"/>
    <w:rsid w:val="003F58F0"/>
    <w:rsid w:val="003F5CEF"/>
    <w:rsid w:val="003F6788"/>
    <w:rsid w:val="003F6B73"/>
    <w:rsid w:val="003F70C9"/>
    <w:rsid w:val="003F757A"/>
    <w:rsid w:val="003F7C2F"/>
    <w:rsid w:val="00400AF1"/>
    <w:rsid w:val="00400B25"/>
    <w:rsid w:val="00401BF9"/>
    <w:rsid w:val="00402638"/>
    <w:rsid w:val="004030A6"/>
    <w:rsid w:val="0040332A"/>
    <w:rsid w:val="00403942"/>
    <w:rsid w:val="00405255"/>
    <w:rsid w:val="00405394"/>
    <w:rsid w:val="0040558E"/>
    <w:rsid w:val="00406511"/>
    <w:rsid w:val="00406E94"/>
    <w:rsid w:val="004076F3"/>
    <w:rsid w:val="00407933"/>
    <w:rsid w:val="00407A2F"/>
    <w:rsid w:val="004106BB"/>
    <w:rsid w:val="00410873"/>
    <w:rsid w:val="00411AE7"/>
    <w:rsid w:val="004121FD"/>
    <w:rsid w:val="0041243D"/>
    <w:rsid w:val="00412A33"/>
    <w:rsid w:val="004132B0"/>
    <w:rsid w:val="00414283"/>
    <w:rsid w:val="00414702"/>
    <w:rsid w:val="004161FB"/>
    <w:rsid w:val="0042056E"/>
    <w:rsid w:val="004215A0"/>
    <w:rsid w:val="0042220D"/>
    <w:rsid w:val="004222E0"/>
    <w:rsid w:val="00422E14"/>
    <w:rsid w:val="00423F17"/>
    <w:rsid w:val="004246EB"/>
    <w:rsid w:val="004258B2"/>
    <w:rsid w:val="00426608"/>
    <w:rsid w:val="00426671"/>
    <w:rsid w:val="00426822"/>
    <w:rsid w:val="00426D5E"/>
    <w:rsid w:val="00427523"/>
    <w:rsid w:val="00427778"/>
    <w:rsid w:val="00427F84"/>
    <w:rsid w:val="004300B9"/>
    <w:rsid w:val="00430E5B"/>
    <w:rsid w:val="004314DC"/>
    <w:rsid w:val="004331D4"/>
    <w:rsid w:val="00433648"/>
    <w:rsid w:val="00433F19"/>
    <w:rsid w:val="00435513"/>
    <w:rsid w:val="00435A2E"/>
    <w:rsid w:val="004360AB"/>
    <w:rsid w:val="00436237"/>
    <w:rsid w:val="00436512"/>
    <w:rsid w:val="00436E0E"/>
    <w:rsid w:val="00437D29"/>
    <w:rsid w:val="0044046B"/>
    <w:rsid w:val="0044113F"/>
    <w:rsid w:val="00441807"/>
    <w:rsid w:val="004418D4"/>
    <w:rsid w:val="00442D2D"/>
    <w:rsid w:val="00443CFC"/>
    <w:rsid w:val="00444F5F"/>
    <w:rsid w:val="0044612D"/>
    <w:rsid w:val="00446C9E"/>
    <w:rsid w:val="00447238"/>
    <w:rsid w:val="0045149F"/>
    <w:rsid w:val="00452178"/>
    <w:rsid w:val="00452443"/>
    <w:rsid w:val="004531E5"/>
    <w:rsid w:val="00453A2E"/>
    <w:rsid w:val="004540DC"/>
    <w:rsid w:val="00454569"/>
    <w:rsid w:val="0045477F"/>
    <w:rsid w:val="0045585C"/>
    <w:rsid w:val="00457E20"/>
    <w:rsid w:val="0046000D"/>
    <w:rsid w:val="00460584"/>
    <w:rsid w:val="00461881"/>
    <w:rsid w:val="00462AC8"/>
    <w:rsid w:val="00463222"/>
    <w:rsid w:val="004645D3"/>
    <w:rsid w:val="0046550F"/>
    <w:rsid w:val="00465FB3"/>
    <w:rsid w:val="00472B3E"/>
    <w:rsid w:val="00472CBC"/>
    <w:rsid w:val="004733CD"/>
    <w:rsid w:val="004735CE"/>
    <w:rsid w:val="004752C6"/>
    <w:rsid w:val="004802DF"/>
    <w:rsid w:val="00481097"/>
    <w:rsid w:val="00481694"/>
    <w:rsid w:val="00483408"/>
    <w:rsid w:val="00485994"/>
    <w:rsid w:val="004863DB"/>
    <w:rsid w:val="00486D0B"/>
    <w:rsid w:val="0048749F"/>
    <w:rsid w:val="00487AE6"/>
    <w:rsid w:val="004912EF"/>
    <w:rsid w:val="00491DB4"/>
    <w:rsid w:val="00492B6D"/>
    <w:rsid w:val="00493C12"/>
    <w:rsid w:val="00494517"/>
    <w:rsid w:val="00495505"/>
    <w:rsid w:val="004955C1"/>
    <w:rsid w:val="004966A5"/>
    <w:rsid w:val="00497007"/>
    <w:rsid w:val="004A1280"/>
    <w:rsid w:val="004A5535"/>
    <w:rsid w:val="004A57BD"/>
    <w:rsid w:val="004A6224"/>
    <w:rsid w:val="004B1B10"/>
    <w:rsid w:val="004B2DD6"/>
    <w:rsid w:val="004B31C5"/>
    <w:rsid w:val="004B4EC2"/>
    <w:rsid w:val="004B53C8"/>
    <w:rsid w:val="004B6430"/>
    <w:rsid w:val="004B6D0D"/>
    <w:rsid w:val="004B7009"/>
    <w:rsid w:val="004B77E5"/>
    <w:rsid w:val="004B7A47"/>
    <w:rsid w:val="004C0C52"/>
    <w:rsid w:val="004C1114"/>
    <w:rsid w:val="004C19C4"/>
    <w:rsid w:val="004C3D23"/>
    <w:rsid w:val="004D1227"/>
    <w:rsid w:val="004D194B"/>
    <w:rsid w:val="004D40A3"/>
    <w:rsid w:val="004D533D"/>
    <w:rsid w:val="004D539C"/>
    <w:rsid w:val="004D5AE0"/>
    <w:rsid w:val="004D5E5F"/>
    <w:rsid w:val="004D7008"/>
    <w:rsid w:val="004D7B9B"/>
    <w:rsid w:val="004E1EF6"/>
    <w:rsid w:val="004E2EEF"/>
    <w:rsid w:val="004E562F"/>
    <w:rsid w:val="004E729F"/>
    <w:rsid w:val="004E76BC"/>
    <w:rsid w:val="004E7861"/>
    <w:rsid w:val="004E7DE3"/>
    <w:rsid w:val="004F011E"/>
    <w:rsid w:val="004F1329"/>
    <w:rsid w:val="004F2188"/>
    <w:rsid w:val="004F299F"/>
    <w:rsid w:val="004F3400"/>
    <w:rsid w:val="004F34F4"/>
    <w:rsid w:val="004F431E"/>
    <w:rsid w:val="004F644D"/>
    <w:rsid w:val="004F6559"/>
    <w:rsid w:val="004F6C63"/>
    <w:rsid w:val="004F7216"/>
    <w:rsid w:val="00500B28"/>
    <w:rsid w:val="005012D0"/>
    <w:rsid w:val="00502346"/>
    <w:rsid w:val="00502635"/>
    <w:rsid w:val="0050274B"/>
    <w:rsid w:val="005034FF"/>
    <w:rsid w:val="00503518"/>
    <w:rsid w:val="00503CE1"/>
    <w:rsid w:val="00503D56"/>
    <w:rsid w:val="00503DA2"/>
    <w:rsid w:val="005042C7"/>
    <w:rsid w:val="00505237"/>
    <w:rsid w:val="00506062"/>
    <w:rsid w:val="00506913"/>
    <w:rsid w:val="00506F9A"/>
    <w:rsid w:val="00507874"/>
    <w:rsid w:val="00510A49"/>
    <w:rsid w:val="00510AB6"/>
    <w:rsid w:val="0051214B"/>
    <w:rsid w:val="0051234E"/>
    <w:rsid w:val="0051456A"/>
    <w:rsid w:val="00514753"/>
    <w:rsid w:val="00514968"/>
    <w:rsid w:val="00514F2C"/>
    <w:rsid w:val="005157CD"/>
    <w:rsid w:val="005162A9"/>
    <w:rsid w:val="00517AAE"/>
    <w:rsid w:val="005211B6"/>
    <w:rsid w:val="00521839"/>
    <w:rsid w:val="00523029"/>
    <w:rsid w:val="005232DB"/>
    <w:rsid w:val="00523CE8"/>
    <w:rsid w:val="00523F68"/>
    <w:rsid w:val="005243D7"/>
    <w:rsid w:val="005253F4"/>
    <w:rsid w:val="00525B3A"/>
    <w:rsid w:val="00525DF0"/>
    <w:rsid w:val="005264EB"/>
    <w:rsid w:val="00530122"/>
    <w:rsid w:val="005322A4"/>
    <w:rsid w:val="005328A0"/>
    <w:rsid w:val="00533376"/>
    <w:rsid w:val="00533B23"/>
    <w:rsid w:val="00533B9D"/>
    <w:rsid w:val="005364D8"/>
    <w:rsid w:val="00537067"/>
    <w:rsid w:val="00537498"/>
    <w:rsid w:val="00537935"/>
    <w:rsid w:val="00541B6C"/>
    <w:rsid w:val="005420CE"/>
    <w:rsid w:val="005427E9"/>
    <w:rsid w:val="00545A4C"/>
    <w:rsid w:val="00545E79"/>
    <w:rsid w:val="00546DDF"/>
    <w:rsid w:val="005478E7"/>
    <w:rsid w:val="005501A2"/>
    <w:rsid w:val="00550AA6"/>
    <w:rsid w:val="0055129D"/>
    <w:rsid w:val="0055241C"/>
    <w:rsid w:val="0055410E"/>
    <w:rsid w:val="00555D8B"/>
    <w:rsid w:val="0055706B"/>
    <w:rsid w:val="005603B8"/>
    <w:rsid w:val="005613C1"/>
    <w:rsid w:val="005613FF"/>
    <w:rsid w:val="0056175F"/>
    <w:rsid w:val="005654D8"/>
    <w:rsid w:val="0056614F"/>
    <w:rsid w:val="00566926"/>
    <w:rsid w:val="00567B81"/>
    <w:rsid w:val="00567F7A"/>
    <w:rsid w:val="00570312"/>
    <w:rsid w:val="00570945"/>
    <w:rsid w:val="00570F12"/>
    <w:rsid w:val="005713A9"/>
    <w:rsid w:val="00571E1C"/>
    <w:rsid w:val="0057207E"/>
    <w:rsid w:val="005725D1"/>
    <w:rsid w:val="005731DC"/>
    <w:rsid w:val="00574513"/>
    <w:rsid w:val="005745A2"/>
    <w:rsid w:val="00574D88"/>
    <w:rsid w:val="00574FFD"/>
    <w:rsid w:val="0057573E"/>
    <w:rsid w:val="005759E3"/>
    <w:rsid w:val="00576584"/>
    <w:rsid w:val="005775AA"/>
    <w:rsid w:val="00580683"/>
    <w:rsid w:val="00581DD1"/>
    <w:rsid w:val="00582464"/>
    <w:rsid w:val="0058373E"/>
    <w:rsid w:val="0058381C"/>
    <w:rsid w:val="005858E1"/>
    <w:rsid w:val="00586BCD"/>
    <w:rsid w:val="00587FE4"/>
    <w:rsid w:val="0059128D"/>
    <w:rsid w:val="00593D6B"/>
    <w:rsid w:val="0059452A"/>
    <w:rsid w:val="0059533E"/>
    <w:rsid w:val="00596B65"/>
    <w:rsid w:val="00597A66"/>
    <w:rsid w:val="00597BD2"/>
    <w:rsid w:val="005A0555"/>
    <w:rsid w:val="005A055E"/>
    <w:rsid w:val="005A0E51"/>
    <w:rsid w:val="005A1FBF"/>
    <w:rsid w:val="005A3363"/>
    <w:rsid w:val="005A350D"/>
    <w:rsid w:val="005A3BDB"/>
    <w:rsid w:val="005A3D1A"/>
    <w:rsid w:val="005A5478"/>
    <w:rsid w:val="005A578B"/>
    <w:rsid w:val="005A6B7E"/>
    <w:rsid w:val="005A6C68"/>
    <w:rsid w:val="005A7A95"/>
    <w:rsid w:val="005B0098"/>
    <w:rsid w:val="005B1BFA"/>
    <w:rsid w:val="005B299E"/>
    <w:rsid w:val="005B3241"/>
    <w:rsid w:val="005B675A"/>
    <w:rsid w:val="005B6946"/>
    <w:rsid w:val="005B7AA0"/>
    <w:rsid w:val="005B7C18"/>
    <w:rsid w:val="005C0613"/>
    <w:rsid w:val="005C154D"/>
    <w:rsid w:val="005C3029"/>
    <w:rsid w:val="005C3227"/>
    <w:rsid w:val="005C5144"/>
    <w:rsid w:val="005C75F9"/>
    <w:rsid w:val="005D0656"/>
    <w:rsid w:val="005D106B"/>
    <w:rsid w:val="005D1743"/>
    <w:rsid w:val="005D23C6"/>
    <w:rsid w:val="005D2FB3"/>
    <w:rsid w:val="005D463E"/>
    <w:rsid w:val="005D4DF4"/>
    <w:rsid w:val="005D4EC1"/>
    <w:rsid w:val="005D56E7"/>
    <w:rsid w:val="005D5EB4"/>
    <w:rsid w:val="005D6CF7"/>
    <w:rsid w:val="005D7412"/>
    <w:rsid w:val="005D7C1B"/>
    <w:rsid w:val="005E2AE4"/>
    <w:rsid w:val="005E4A70"/>
    <w:rsid w:val="005E4E4C"/>
    <w:rsid w:val="005E55DD"/>
    <w:rsid w:val="005E7053"/>
    <w:rsid w:val="005E7805"/>
    <w:rsid w:val="005E7A43"/>
    <w:rsid w:val="005F0D4E"/>
    <w:rsid w:val="005F10F5"/>
    <w:rsid w:val="005F164F"/>
    <w:rsid w:val="005F1B29"/>
    <w:rsid w:val="005F215D"/>
    <w:rsid w:val="005F4982"/>
    <w:rsid w:val="005F49F5"/>
    <w:rsid w:val="005F4E4A"/>
    <w:rsid w:val="005F4FB0"/>
    <w:rsid w:val="005F7330"/>
    <w:rsid w:val="005F794D"/>
    <w:rsid w:val="00600135"/>
    <w:rsid w:val="006007C2"/>
    <w:rsid w:val="00600AE4"/>
    <w:rsid w:val="00600DD5"/>
    <w:rsid w:val="00601252"/>
    <w:rsid w:val="00602B94"/>
    <w:rsid w:val="00603A11"/>
    <w:rsid w:val="00604297"/>
    <w:rsid w:val="00604F17"/>
    <w:rsid w:val="006054E9"/>
    <w:rsid w:val="006069EB"/>
    <w:rsid w:val="0060700B"/>
    <w:rsid w:val="00607847"/>
    <w:rsid w:val="00610DF6"/>
    <w:rsid w:val="00610DFF"/>
    <w:rsid w:val="00611102"/>
    <w:rsid w:val="00612108"/>
    <w:rsid w:val="00612391"/>
    <w:rsid w:val="00613FB2"/>
    <w:rsid w:val="00615591"/>
    <w:rsid w:val="00615E51"/>
    <w:rsid w:val="00616502"/>
    <w:rsid w:val="00616A45"/>
    <w:rsid w:val="00616AED"/>
    <w:rsid w:val="00616F2E"/>
    <w:rsid w:val="00617A69"/>
    <w:rsid w:val="006210F6"/>
    <w:rsid w:val="006218EB"/>
    <w:rsid w:val="00621A10"/>
    <w:rsid w:val="00623AFA"/>
    <w:rsid w:val="00623B3B"/>
    <w:rsid w:val="0062437D"/>
    <w:rsid w:val="0062442F"/>
    <w:rsid w:val="00624493"/>
    <w:rsid w:val="00624E42"/>
    <w:rsid w:val="00630946"/>
    <w:rsid w:val="0063107B"/>
    <w:rsid w:val="006316EA"/>
    <w:rsid w:val="0063473C"/>
    <w:rsid w:val="00634A44"/>
    <w:rsid w:val="00634FDB"/>
    <w:rsid w:val="006353CE"/>
    <w:rsid w:val="00636C84"/>
    <w:rsid w:val="0063739F"/>
    <w:rsid w:val="00640EE9"/>
    <w:rsid w:val="0064151A"/>
    <w:rsid w:val="006415E5"/>
    <w:rsid w:val="006425E3"/>
    <w:rsid w:val="00643BAA"/>
    <w:rsid w:val="00644412"/>
    <w:rsid w:val="006445F8"/>
    <w:rsid w:val="0064481E"/>
    <w:rsid w:val="00644B2B"/>
    <w:rsid w:val="00644D4F"/>
    <w:rsid w:val="00645994"/>
    <w:rsid w:val="00645C1A"/>
    <w:rsid w:val="006471CD"/>
    <w:rsid w:val="00647CBA"/>
    <w:rsid w:val="006507A7"/>
    <w:rsid w:val="00650EB7"/>
    <w:rsid w:val="00651D81"/>
    <w:rsid w:val="00652649"/>
    <w:rsid w:val="006542A1"/>
    <w:rsid w:val="006549F7"/>
    <w:rsid w:val="00656202"/>
    <w:rsid w:val="0065704E"/>
    <w:rsid w:val="006604C2"/>
    <w:rsid w:val="0066134E"/>
    <w:rsid w:val="00661C3F"/>
    <w:rsid w:val="00661CAA"/>
    <w:rsid w:val="00662230"/>
    <w:rsid w:val="0066282C"/>
    <w:rsid w:val="00664AA8"/>
    <w:rsid w:val="00664D6D"/>
    <w:rsid w:val="006657AC"/>
    <w:rsid w:val="00665D41"/>
    <w:rsid w:val="00666106"/>
    <w:rsid w:val="0066710D"/>
    <w:rsid w:val="00671F31"/>
    <w:rsid w:val="006746A8"/>
    <w:rsid w:val="006746E3"/>
    <w:rsid w:val="0067501D"/>
    <w:rsid w:val="00675185"/>
    <w:rsid w:val="00675E47"/>
    <w:rsid w:val="00676358"/>
    <w:rsid w:val="00676BBC"/>
    <w:rsid w:val="006811CC"/>
    <w:rsid w:val="00681B40"/>
    <w:rsid w:val="006829B0"/>
    <w:rsid w:val="0068421F"/>
    <w:rsid w:val="00684718"/>
    <w:rsid w:val="00685422"/>
    <w:rsid w:val="00686DE9"/>
    <w:rsid w:val="00690097"/>
    <w:rsid w:val="00690E41"/>
    <w:rsid w:val="006934E4"/>
    <w:rsid w:val="00695419"/>
    <w:rsid w:val="00695FCC"/>
    <w:rsid w:val="0069669E"/>
    <w:rsid w:val="006973B6"/>
    <w:rsid w:val="00697854"/>
    <w:rsid w:val="006A35FA"/>
    <w:rsid w:val="006A3E28"/>
    <w:rsid w:val="006A4E7E"/>
    <w:rsid w:val="006A5783"/>
    <w:rsid w:val="006A633A"/>
    <w:rsid w:val="006A700D"/>
    <w:rsid w:val="006A717A"/>
    <w:rsid w:val="006B0940"/>
    <w:rsid w:val="006B0E9C"/>
    <w:rsid w:val="006B163B"/>
    <w:rsid w:val="006B32BD"/>
    <w:rsid w:val="006B3352"/>
    <w:rsid w:val="006B46A0"/>
    <w:rsid w:val="006B54B4"/>
    <w:rsid w:val="006B564B"/>
    <w:rsid w:val="006B601C"/>
    <w:rsid w:val="006B6FB4"/>
    <w:rsid w:val="006C05DA"/>
    <w:rsid w:val="006C1685"/>
    <w:rsid w:val="006C16BA"/>
    <w:rsid w:val="006C1B85"/>
    <w:rsid w:val="006C2514"/>
    <w:rsid w:val="006C3D0B"/>
    <w:rsid w:val="006C3F84"/>
    <w:rsid w:val="006C509B"/>
    <w:rsid w:val="006C553E"/>
    <w:rsid w:val="006C5997"/>
    <w:rsid w:val="006C5A53"/>
    <w:rsid w:val="006C6166"/>
    <w:rsid w:val="006C637A"/>
    <w:rsid w:val="006C7538"/>
    <w:rsid w:val="006C7A93"/>
    <w:rsid w:val="006D093C"/>
    <w:rsid w:val="006D24CE"/>
    <w:rsid w:val="006D36A6"/>
    <w:rsid w:val="006D54C8"/>
    <w:rsid w:val="006D5D68"/>
    <w:rsid w:val="006D5FD9"/>
    <w:rsid w:val="006D7BFF"/>
    <w:rsid w:val="006D7CFD"/>
    <w:rsid w:val="006E0C93"/>
    <w:rsid w:val="006E215C"/>
    <w:rsid w:val="006E2319"/>
    <w:rsid w:val="006E24D2"/>
    <w:rsid w:val="006E357E"/>
    <w:rsid w:val="006E47E4"/>
    <w:rsid w:val="006E4E69"/>
    <w:rsid w:val="006E712D"/>
    <w:rsid w:val="006F070E"/>
    <w:rsid w:val="006F0984"/>
    <w:rsid w:val="006F109B"/>
    <w:rsid w:val="006F1300"/>
    <w:rsid w:val="006F1CB6"/>
    <w:rsid w:val="006F28C4"/>
    <w:rsid w:val="006F36FF"/>
    <w:rsid w:val="006F44BF"/>
    <w:rsid w:val="006F48A0"/>
    <w:rsid w:val="006F69C6"/>
    <w:rsid w:val="006F6DC1"/>
    <w:rsid w:val="006F6FE8"/>
    <w:rsid w:val="006F70B7"/>
    <w:rsid w:val="006F7480"/>
    <w:rsid w:val="00700A25"/>
    <w:rsid w:val="007018FE"/>
    <w:rsid w:val="00701FD0"/>
    <w:rsid w:val="007023B5"/>
    <w:rsid w:val="00702AF2"/>
    <w:rsid w:val="007031AE"/>
    <w:rsid w:val="007039EB"/>
    <w:rsid w:val="007043F2"/>
    <w:rsid w:val="00704FF0"/>
    <w:rsid w:val="007054FB"/>
    <w:rsid w:val="00705E44"/>
    <w:rsid w:val="00706CEC"/>
    <w:rsid w:val="00707801"/>
    <w:rsid w:val="00711217"/>
    <w:rsid w:val="00712B7A"/>
    <w:rsid w:val="00715097"/>
    <w:rsid w:val="007164A0"/>
    <w:rsid w:val="00716946"/>
    <w:rsid w:val="00716BFD"/>
    <w:rsid w:val="00720B7E"/>
    <w:rsid w:val="007213A3"/>
    <w:rsid w:val="00721DE8"/>
    <w:rsid w:val="00722DA1"/>
    <w:rsid w:val="00724FED"/>
    <w:rsid w:val="00725531"/>
    <w:rsid w:val="0072559B"/>
    <w:rsid w:val="00725B6B"/>
    <w:rsid w:val="00726393"/>
    <w:rsid w:val="007314E2"/>
    <w:rsid w:val="00731595"/>
    <w:rsid w:val="00732EE2"/>
    <w:rsid w:val="0073357D"/>
    <w:rsid w:val="00733ACE"/>
    <w:rsid w:val="007345FA"/>
    <w:rsid w:val="00734CE9"/>
    <w:rsid w:val="00736B13"/>
    <w:rsid w:val="0073781B"/>
    <w:rsid w:val="00740A54"/>
    <w:rsid w:val="007422EB"/>
    <w:rsid w:val="00743608"/>
    <w:rsid w:val="00743620"/>
    <w:rsid w:val="00743A3A"/>
    <w:rsid w:val="00743BFB"/>
    <w:rsid w:val="00743DE3"/>
    <w:rsid w:val="0074475F"/>
    <w:rsid w:val="007467ED"/>
    <w:rsid w:val="00746A5D"/>
    <w:rsid w:val="00747066"/>
    <w:rsid w:val="007478E1"/>
    <w:rsid w:val="00747A4B"/>
    <w:rsid w:val="00751F78"/>
    <w:rsid w:val="0075396B"/>
    <w:rsid w:val="007549C6"/>
    <w:rsid w:val="00755081"/>
    <w:rsid w:val="00755253"/>
    <w:rsid w:val="007557FB"/>
    <w:rsid w:val="00755AA3"/>
    <w:rsid w:val="00755D5D"/>
    <w:rsid w:val="00755DB4"/>
    <w:rsid w:val="00755FC3"/>
    <w:rsid w:val="00756206"/>
    <w:rsid w:val="0075638F"/>
    <w:rsid w:val="00756D11"/>
    <w:rsid w:val="00757B06"/>
    <w:rsid w:val="00761637"/>
    <w:rsid w:val="00761795"/>
    <w:rsid w:val="00761808"/>
    <w:rsid w:val="0076191D"/>
    <w:rsid w:val="00763206"/>
    <w:rsid w:val="00763CD0"/>
    <w:rsid w:val="00766B02"/>
    <w:rsid w:val="007673A1"/>
    <w:rsid w:val="007702DF"/>
    <w:rsid w:val="00771930"/>
    <w:rsid w:val="00771E8F"/>
    <w:rsid w:val="00772108"/>
    <w:rsid w:val="00772177"/>
    <w:rsid w:val="00772469"/>
    <w:rsid w:val="007725A2"/>
    <w:rsid w:val="00772B07"/>
    <w:rsid w:val="00773893"/>
    <w:rsid w:val="007743DC"/>
    <w:rsid w:val="00774E03"/>
    <w:rsid w:val="007759FB"/>
    <w:rsid w:val="0077622F"/>
    <w:rsid w:val="00777692"/>
    <w:rsid w:val="007779ED"/>
    <w:rsid w:val="00781991"/>
    <w:rsid w:val="007825AD"/>
    <w:rsid w:val="007826F3"/>
    <w:rsid w:val="00782C90"/>
    <w:rsid w:val="00782F7F"/>
    <w:rsid w:val="00782FEF"/>
    <w:rsid w:val="007832CD"/>
    <w:rsid w:val="00783C0A"/>
    <w:rsid w:val="00784ED1"/>
    <w:rsid w:val="0078542E"/>
    <w:rsid w:val="00785B03"/>
    <w:rsid w:val="007865A6"/>
    <w:rsid w:val="00786991"/>
    <w:rsid w:val="00786E14"/>
    <w:rsid w:val="007870B0"/>
    <w:rsid w:val="00792427"/>
    <w:rsid w:val="00792976"/>
    <w:rsid w:val="0079308B"/>
    <w:rsid w:val="00794F2A"/>
    <w:rsid w:val="007A08F0"/>
    <w:rsid w:val="007A1ECC"/>
    <w:rsid w:val="007A3B44"/>
    <w:rsid w:val="007A3E79"/>
    <w:rsid w:val="007A6462"/>
    <w:rsid w:val="007A74E6"/>
    <w:rsid w:val="007B044A"/>
    <w:rsid w:val="007B068D"/>
    <w:rsid w:val="007B0775"/>
    <w:rsid w:val="007B09FA"/>
    <w:rsid w:val="007B13EA"/>
    <w:rsid w:val="007B38F9"/>
    <w:rsid w:val="007B3EBD"/>
    <w:rsid w:val="007B43E2"/>
    <w:rsid w:val="007B470C"/>
    <w:rsid w:val="007B5672"/>
    <w:rsid w:val="007B6640"/>
    <w:rsid w:val="007B6EB1"/>
    <w:rsid w:val="007B7854"/>
    <w:rsid w:val="007C433E"/>
    <w:rsid w:val="007C48B7"/>
    <w:rsid w:val="007C4FF3"/>
    <w:rsid w:val="007C5345"/>
    <w:rsid w:val="007C571D"/>
    <w:rsid w:val="007C64B3"/>
    <w:rsid w:val="007C6627"/>
    <w:rsid w:val="007C695A"/>
    <w:rsid w:val="007C6A8C"/>
    <w:rsid w:val="007D15B8"/>
    <w:rsid w:val="007D270B"/>
    <w:rsid w:val="007D2719"/>
    <w:rsid w:val="007D365F"/>
    <w:rsid w:val="007D41E6"/>
    <w:rsid w:val="007D4A7E"/>
    <w:rsid w:val="007D71F0"/>
    <w:rsid w:val="007D73DB"/>
    <w:rsid w:val="007D7A94"/>
    <w:rsid w:val="007D7F6B"/>
    <w:rsid w:val="007E044F"/>
    <w:rsid w:val="007E1900"/>
    <w:rsid w:val="007E21A6"/>
    <w:rsid w:val="007E22C8"/>
    <w:rsid w:val="007E61A2"/>
    <w:rsid w:val="007E6797"/>
    <w:rsid w:val="007E724F"/>
    <w:rsid w:val="007E78B0"/>
    <w:rsid w:val="007F1402"/>
    <w:rsid w:val="007F24F4"/>
    <w:rsid w:val="007F30DF"/>
    <w:rsid w:val="007F33D1"/>
    <w:rsid w:val="007F3A0A"/>
    <w:rsid w:val="007F3AAF"/>
    <w:rsid w:val="007F4C23"/>
    <w:rsid w:val="007F575C"/>
    <w:rsid w:val="007F629D"/>
    <w:rsid w:val="007F6B5D"/>
    <w:rsid w:val="008012A2"/>
    <w:rsid w:val="0080305A"/>
    <w:rsid w:val="0080409B"/>
    <w:rsid w:val="00805726"/>
    <w:rsid w:val="00805E47"/>
    <w:rsid w:val="00810336"/>
    <w:rsid w:val="00813704"/>
    <w:rsid w:val="00813D59"/>
    <w:rsid w:val="00813E5D"/>
    <w:rsid w:val="008146D3"/>
    <w:rsid w:val="0081490E"/>
    <w:rsid w:val="00815486"/>
    <w:rsid w:val="0081573F"/>
    <w:rsid w:val="00816471"/>
    <w:rsid w:val="00820968"/>
    <w:rsid w:val="00820C2D"/>
    <w:rsid w:val="0082130E"/>
    <w:rsid w:val="00822068"/>
    <w:rsid w:val="00822EBC"/>
    <w:rsid w:val="0082341E"/>
    <w:rsid w:val="00823AB8"/>
    <w:rsid w:val="008246B0"/>
    <w:rsid w:val="0082498E"/>
    <w:rsid w:val="00825442"/>
    <w:rsid w:val="00826F39"/>
    <w:rsid w:val="00830BC8"/>
    <w:rsid w:val="00830F47"/>
    <w:rsid w:val="008318A7"/>
    <w:rsid w:val="0083385D"/>
    <w:rsid w:val="00834269"/>
    <w:rsid w:val="0083445B"/>
    <w:rsid w:val="00836D91"/>
    <w:rsid w:val="00837FEE"/>
    <w:rsid w:val="00841D0D"/>
    <w:rsid w:val="008425ED"/>
    <w:rsid w:val="00842C70"/>
    <w:rsid w:val="00843105"/>
    <w:rsid w:val="00843B24"/>
    <w:rsid w:val="0084426B"/>
    <w:rsid w:val="00850AC8"/>
    <w:rsid w:val="008541C0"/>
    <w:rsid w:val="0085520F"/>
    <w:rsid w:val="00855610"/>
    <w:rsid w:val="0085621A"/>
    <w:rsid w:val="008562FB"/>
    <w:rsid w:val="0085686B"/>
    <w:rsid w:val="00856B90"/>
    <w:rsid w:val="0085772F"/>
    <w:rsid w:val="008601A5"/>
    <w:rsid w:val="008603A6"/>
    <w:rsid w:val="00860D5A"/>
    <w:rsid w:val="00861195"/>
    <w:rsid w:val="0086416C"/>
    <w:rsid w:val="00864493"/>
    <w:rsid w:val="008646D9"/>
    <w:rsid w:val="008647A9"/>
    <w:rsid w:val="00865DB3"/>
    <w:rsid w:val="0086616D"/>
    <w:rsid w:val="008663B1"/>
    <w:rsid w:val="0087051B"/>
    <w:rsid w:val="0087058C"/>
    <w:rsid w:val="00870858"/>
    <w:rsid w:val="0087120E"/>
    <w:rsid w:val="00871E3D"/>
    <w:rsid w:val="008731E7"/>
    <w:rsid w:val="00873266"/>
    <w:rsid w:val="00873737"/>
    <w:rsid w:val="00874402"/>
    <w:rsid w:val="00875F91"/>
    <w:rsid w:val="00877B01"/>
    <w:rsid w:val="00880925"/>
    <w:rsid w:val="00880E08"/>
    <w:rsid w:val="0088189E"/>
    <w:rsid w:val="0088261A"/>
    <w:rsid w:val="00882DC5"/>
    <w:rsid w:val="0088382B"/>
    <w:rsid w:val="00883DC6"/>
    <w:rsid w:val="008849F1"/>
    <w:rsid w:val="00884B00"/>
    <w:rsid w:val="00884B34"/>
    <w:rsid w:val="00885670"/>
    <w:rsid w:val="00890CC9"/>
    <w:rsid w:val="00891758"/>
    <w:rsid w:val="00894035"/>
    <w:rsid w:val="00894218"/>
    <w:rsid w:val="0089487F"/>
    <w:rsid w:val="00895F60"/>
    <w:rsid w:val="008962D4"/>
    <w:rsid w:val="008965AF"/>
    <w:rsid w:val="00897948"/>
    <w:rsid w:val="008A1941"/>
    <w:rsid w:val="008A1C5F"/>
    <w:rsid w:val="008A3540"/>
    <w:rsid w:val="008A3832"/>
    <w:rsid w:val="008A443A"/>
    <w:rsid w:val="008A4724"/>
    <w:rsid w:val="008A49E3"/>
    <w:rsid w:val="008A521D"/>
    <w:rsid w:val="008A55CA"/>
    <w:rsid w:val="008A5970"/>
    <w:rsid w:val="008B17E7"/>
    <w:rsid w:val="008B4673"/>
    <w:rsid w:val="008B523B"/>
    <w:rsid w:val="008B614F"/>
    <w:rsid w:val="008B650B"/>
    <w:rsid w:val="008B6629"/>
    <w:rsid w:val="008B6A6C"/>
    <w:rsid w:val="008C2038"/>
    <w:rsid w:val="008C217D"/>
    <w:rsid w:val="008C3D8D"/>
    <w:rsid w:val="008C47BB"/>
    <w:rsid w:val="008C56F4"/>
    <w:rsid w:val="008C5839"/>
    <w:rsid w:val="008C5876"/>
    <w:rsid w:val="008C5B07"/>
    <w:rsid w:val="008C6630"/>
    <w:rsid w:val="008D0826"/>
    <w:rsid w:val="008D11C9"/>
    <w:rsid w:val="008D138A"/>
    <w:rsid w:val="008D1F7A"/>
    <w:rsid w:val="008D3058"/>
    <w:rsid w:val="008D3A72"/>
    <w:rsid w:val="008D44BD"/>
    <w:rsid w:val="008D542F"/>
    <w:rsid w:val="008D56F4"/>
    <w:rsid w:val="008D62D9"/>
    <w:rsid w:val="008D6705"/>
    <w:rsid w:val="008D783B"/>
    <w:rsid w:val="008E0C8D"/>
    <w:rsid w:val="008E1B13"/>
    <w:rsid w:val="008E1F74"/>
    <w:rsid w:val="008E3B54"/>
    <w:rsid w:val="008E3D76"/>
    <w:rsid w:val="008E44B7"/>
    <w:rsid w:val="008E614F"/>
    <w:rsid w:val="008E6885"/>
    <w:rsid w:val="008F0B18"/>
    <w:rsid w:val="008F3535"/>
    <w:rsid w:val="008F3694"/>
    <w:rsid w:val="008F50CE"/>
    <w:rsid w:val="008F6664"/>
    <w:rsid w:val="008F698C"/>
    <w:rsid w:val="008F6F1D"/>
    <w:rsid w:val="008F75DE"/>
    <w:rsid w:val="009024A7"/>
    <w:rsid w:val="00902692"/>
    <w:rsid w:val="009032A1"/>
    <w:rsid w:val="00903962"/>
    <w:rsid w:val="00904811"/>
    <w:rsid w:val="00905176"/>
    <w:rsid w:val="00905E66"/>
    <w:rsid w:val="00907E86"/>
    <w:rsid w:val="0091068F"/>
    <w:rsid w:val="00911719"/>
    <w:rsid w:val="00911B51"/>
    <w:rsid w:val="00911BFE"/>
    <w:rsid w:val="00911F9C"/>
    <w:rsid w:val="009123AB"/>
    <w:rsid w:val="00913615"/>
    <w:rsid w:val="00914A0D"/>
    <w:rsid w:val="009155C9"/>
    <w:rsid w:val="0091591D"/>
    <w:rsid w:val="00916023"/>
    <w:rsid w:val="0091615A"/>
    <w:rsid w:val="00916AFF"/>
    <w:rsid w:val="00917459"/>
    <w:rsid w:val="00917F00"/>
    <w:rsid w:val="009204D1"/>
    <w:rsid w:val="009204D9"/>
    <w:rsid w:val="0092123B"/>
    <w:rsid w:val="0092280D"/>
    <w:rsid w:val="00922C19"/>
    <w:rsid w:val="00922E1C"/>
    <w:rsid w:val="0092305C"/>
    <w:rsid w:val="0092361B"/>
    <w:rsid w:val="00923638"/>
    <w:rsid w:val="00923E2E"/>
    <w:rsid w:val="00924A8A"/>
    <w:rsid w:val="0092512A"/>
    <w:rsid w:val="00926385"/>
    <w:rsid w:val="009305EA"/>
    <w:rsid w:val="00932404"/>
    <w:rsid w:val="009328D7"/>
    <w:rsid w:val="00932D0A"/>
    <w:rsid w:val="009334E0"/>
    <w:rsid w:val="009336FE"/>
    <w:rsid w:val="00933C60"/>
    <w:rsid w:val="00933E0B"/>
    <w:rsid w:val="009342B8"/>
    <w:rsid w:val="00934AF0"/>
    <w:rsid w:val="00935186"/>
    <w:rsid w:val="00935BA2"/>
    <w:rsid w:val="00936FE9"/>
    <w:rsid w:val="0093735D"/>
    <w:rsid w:val="00937898"/>
    <w:rsid w:val="009402CB"/>
    <w:rsid w:val="00940DF9"/>
    <w:rsid w:val="00941481"/>
    <w:rsid w:val="009418F2"/>
    <w:rsid w:val="009461A3"/>
    <w:rsid w:val="009465D9"/>
    <w:rsid w:val="00947075"/>
    <w:rsid w:val="00947239"/>
    <w:rsid w:val="009473D2"/>
    <w:rsid w:val="009476A5"/>
    <w:rsid w:val="009506B5"/>
    <w:rsid w:val="009518F0"/>
    <w:rsid w:val="009520DD"/>
    <w:rsid w:val="0095375F"/>
    <w:rsid w:val="00954019"/>
    <w:rsid w:val="009543C1"/>
    <w:rsid w:val="00954F88"/>
    <w:rsid w:val="00955AF9"/>
    <w:rsid w:val="0095637E"/>
    <w:rsid w:val="0096222E"/>
    <w:rsid w:val="009637CD"/>
    <w:rsid w:val="00963C61"/>
    <w:rsid w:val="00963F0A"/>
    <w:rsid w:val="00964C21"/>
    <w:rsid w:val="009656BB"/>
    <w:rsid w:val="00965AF6"/>
    <w:rsid w:val="00966315"/>
    <w:rsid w:val="009672F6"/>
    <w:rsid w:val="00970F4E"/>
    <w:rsid w:val="00973B9A"/>
    <w:rsid w:val="00974EF7"/>
    <w:rsid w:val="00975114"/>
    <w:rsid w:val="00976F62"/>
    <w:rsid w:val="00977A4A"/>
    <w:rsid w:val="00977FB4"/>
    <w:rsid w:val="00981660"/>
    <w:rsid w:val="00986E5B"/>
    <w:rsid w:val="0098744F"/>
    <w:rsid w:val="00987A5F"/>
    <w:rsid w:val="00987E7C"/>
    <w:rsid w:val="00990270"/>
    <w:rsid w:val="00990A91"/>
    <w:rsid w:val="00990E1A"/>
    <w:rsid w:val="00990FEE"/>
    <w:rsid w:val="009928B3"/>
    <w:rsid w:val="00993C18"/>
    <w:rsid w:val="00994660"/>
    <w:rsid w:val="00994E86"/>
    <w:rsid w:val="009967B1"/>
    <w:rsid w:val="00996D84"/>
    <w:rsid w:val="009A01FF"/>
    <w:rsid w:val="009A2648"/>
    <w:rsid w:val="009A336B"/>
    <w:rsid w:val="009A45F9"/>
    <w:rsid w:val="009A5C5D"/>
    <w:rsid w:val="009A6FE8"/>
    <w:rsid w:val="009A7E26"/>
    <w:rsid w:val="009B1A7B"/>
    <w:rsid w:val="009B21E4"/>
    <w:rsid w:val="009B28AB"/>
    <w:rsid w:val="009B2A03"/>
    <w:rsid w:val="009B2DD8"/>
    <w:rsid w:val="009B4D36"/>
    <w:rsid w:val="009B5E07"/>
    <w:rsid w:val="009C08E4"/>
    <w:rsid w:val="009C1ACC"/>
    <w:rsid w:val="009C2D94"/>
    <w:rsid w:val="009C35CE"/>
    <w:rsid w:val="009C3AAB"/>
    <w:rsid w:val="009C3B24"/>
    <w:rsid w:val="009C3D54"/>
    <w:rsid w:val="009C4565"/>
    <w:rsid w:val="009C4EA6"/>
    <w:rsid w:val="009C4F53"/>
    <w:rsid w:val="009C6355"/>
    <w:rsid w:val="009C7F5F"/>
    <w:rsid w:val="009D1A74"/>
    <w:rsid w:val="009D1E51"/>
    <w:rsid w:val="009D22D6"/>
    <w:rsid w:val="009D2B36"/>
    <w:rsid w:val="009D301B"/>
    <w:rsid w:val="009D3B17"/>
    <w:rsid w:val="009D3F45"/>
    <w:rsid w:val="009D4D7B"/>
    <w:rsid w:val="009D654F"/>
    <w:rsid w:val="009D71E3"/>
    <w:rsid w:val="009E0714"/>
    <w:rsid w:val="009E0CDB"/>
    <w:rsid w:val="009E1301"/>
    <w:rsid w:val="009E1CC9"/>
    <w:rsid w:val="009E2800"/>
    <w:rsid w:val="009E340B"/>
    <w:rsid w:val="009E369B"/>
    <w:rsid w:val="009E3DC1"/>
    <w:rsid w:val="009E4457"/>
    <w:rsid w:val="009E5A91"/>
    <w:rsid w:val="009E62F4"/>
    <w:rsid w:val="009E7932"/>
    <w:rsid w:val="009E7A60"/>
    <w:rsid w:val="009F2969"/>
    <w:rsid w:val="009F2FF6"/>
    <w:rsid w:val="009F3471"/>
    <w:rsid w:val="009F395E"/>
    <w:rsid w:val="009F3C92"/>
    <w:rsid w:val="009F5161"/>
    <w:rsid w:val="009F5C76"/>
    <w:rsid w:val="009F6276"/>
    <w:rsid w:val="009F6398"/>
    <w:rsid w:val="009F6E54"/>
    <w:rsid w:val="00A0282F"/>
    <w:rsid w:val="00A02BAF"/>
    <w:rsid w:val="00A02E79"/>
    <w:rsid w:val="00A03ACC"/>
    <w:rsid w:val="00A06324"/>
    <w:rsid w:val="00A06FA8"/>
    <w:rsid w:val="00A07847"/>
    <w:rsid w:val="00A10676"/>
    <w:rsid w:val="00A11A98"/>
    <w:rsid w:val="00A12740"/>
    <w:rsid w:val="00A1275B"/>
    <w:rsid w:val="00A12878"/>
    <w:rsid w:val="00A14088"/>
    <w:rsid w:val="00A143A8"/>
    <w:rsid w:val="00A144D2"/>
    <w:rsid w:val="00A153E2"/>
    <w:rsid w:val="00A15AE9"/>
    <w:rsid w:val="00A160F8"/>
    <w:rsid w:val="00A169BD"/>
    <w:rsid w:val="00A20FF9"/>
    <w:rsid w:val="00A21A8D"/>
    <w:rsid w:val="00A2207F"/>
    <w:rsid w:val="00A23346"/>
    <w:rsid w:val="00A254FF"/>
    <w:rsid w:val="00A26CBD"/>
    <w:rsid w:val="00A271C5"/>
    <w:rsid w:val="00A30149"/>
    <w:rsid w:val="00A317E8"/>
    <w:rsid w:val="00A31CBF"/>
    <w:rsid w:val="00A3337E"/>
    <w:rsid w:val="00A33535"/>
    <w:rsid w:val="00A33996"/>
    <w:rsid w:val="00A34D89"/>
    <w:rsid w:val="00A363DC"/>
    <w:rsid w:val="00A364B8"/>
    <w:rsid w:val="00A367C7"/>
    <w:rsid w:val="00A37288"/>
    <w:rsid w:val="00A37533"/>
    <w:rsid w:val="00A37783"/>
    <w:rsid w:val="00A403C1"/>
    <w:rsid w:val="00A40B63"/>
    <w:rsid w:val="00A40D46"/>
    <w:rsid w:val="00A426C5"/>
    <w:rsid w:val="00A457CB"/>
    <w:rsid w:val="00A46C2B"/>
    <w:rsid w:val="00A46EC6"/>
    <w:rsid w:val="00A4702A"/>
    <w:rsid w:val="00A47ACA"/>
    <w:rsid w:val="00A50146"/>
    <w:rsid w:val="00A50552"/>
    <w:rsid w:val="00A5189F"/>
    <w:rsid w:val="00A534D8"/>
    <w:rsid w:val="00A545F5"/>
    <w:rsid w:val="00A54FDC"/>
    <w:rsid w:val="00A5569C"/>
    <w:rsid w:val="00A55CA4"/>
    <w:rsid w:val="00A56602"/>
    <w:rsid w:val="00A57FA1"/>
    <w:rsid w:val="00A60E1D"/>
    <w:rsid w:val="00A61283"/>
    <w:rsid w:val="00A62039"/>
    <w:rsid w:val="00A66517"/>
    <w:rsid w:val="00A67C4C"/>
    <w:rsid w:val="00A67F1E"/>
    <w:rsid w:val="00A7077E"/>
    <w:rsid w:val="00A711F0"/>
    <w:rsid w:val="00A737BA"/>
    <w:rsid w:val="00A738C9"/>
    <w:rsid w:val="00A73900"/>
    <w:rsid w:val="00A74E6D"/>
    <w:rsid w:val="00A75140"/>
    <w:rsid w:val="00A772AC"/>
    <w:rsid w:val="00A8146E"/>
    <w:rsid w:val="00A81EA0"/>
    <w:rsid w:val="00A845F6"/>
    <w:rsid w:val="00A850C6"/>
    <w:rsid w:val="00A8515E"/>
    <w:rsid w:val="00A8570E"/>
    <w:rsid w:val="00A85793"/>
    <w:rsid w:val="00A85D71"/>
    <w:rsid w:val="00A86245"/>
    <w:rsid w:val="00A86A5A"/>
    <w:rsid w:val="00A87620"/>
    <w:rsid w:val="00A87638"/>
    <w:rsid w:val="00A879C6"/>
    <w:rsid w:val="00A879FF"/>
    <w:rsid w:val="00A87F00"/>
    <w:rsid w:val="00A909F3"/>
    <w:rsid w:val="00A90B15"/>
    <w:rsid w:val="00A90F24"/>
    <w:rsid w:val="00A91589"/>
    <w:rsid w:val="00A919C2"/>
    <w:rsid w:val="00A9283D"/>
    <w:rsid w:val="00A93699"/>
    <w:rsid w:val="00A93A9D"/>
    <w:rsid w:val="00A93BD2"/>
    <w:rsid w:val="00A94118"/>
    <w:rsid w:val="00A97243"/>
    <w:rsid w:val="00A97524"/>
    <w:rsid w:val="00A97EDD"/>
    <w:rsid w:val="00AA0B11"/>
    <w:rsid w:val="00AA0C7B"/>
    <w:rsid w:val="00AA1085"/>
    <w:rsid w:val="00AA1B37"/>
    <w:rsid w:val="00AA218A"/>
    <w:rsid w:val="00AA28FF"/>
    <w:rsid w:val="00AA2DB6"/>
    <w:rsid w:val="00AA3FD5"/>
    <w:rsid w:val="00AA40DC"/>
    <w:rsid w:val="00AA498D"/>
    <w:rsid w:val="00AA5354"/>
    <w:rsid w:val="00AA6109"/>
    <w:rsid w:val="00AA6880"/>
    <w:rsid w:val="00AA7AA4"/>
    <w:rsid w:val="00AB2635"/>
    <w:rsid w:val="00AB3D0F"/>
    <w:rsid w:val="00AB3D57"/>
    <w:rsid w:val="00AB4B41"/>
    <w:rsid w:val="00AB4BF5"/>
    <w:rsid w:val="00AB542D"/>
    <w:rsid w:val="00AB5566"/>
    <w:rsid w:val="00AB55A1"/>
    <w:rsid w:val="00AB6993"/>
    <w:rsid w:val="00AB7B10"/>
    <w:rsid w:val="00AC050D"/>
    <w:rsid w:val="00AC2546"/>
    <w:rsid w:val="00AC2740"/>
    <w:rsid w:val="00AC2C5A"/>
    <w:rsid w:val="00AC2C97"/>
    <w:rsid w:val="00AC3D16"/>
    <w:rsid w:val="00AC58DC"/>
    <w:rsid w:val="00AC5C03"/>
    <w:rsid w:val="00AC60E4"/>
    <w:rsid w:val="00AC6763"/>
    <w:rsid w:val="00AC7C01"/>
    <w:rsid w:val="00AD32E3"/>
    <w:rsid w:val="00AD3812"/>
    <w:rsid w:val="00AD4173"/>
    <w:rsid w:val="00AD483E"/>
    <w:rsid w:val="00AD5003"/>
    <w:rsid w:val="00AD5115"/>
    <w:rsid w:val="00AD58D0"/>
    <w:rsid w:val="00AD58E0"/>
    <w:rsid w:val="00AD5A05"/>
    <w:rsid w:val="00AD6A9A"/>
    <w:rsid w:val="00AD72BC"/>
    <w:rsid w:val="00AE016B"/>
    <w:rsid w:val="00AE0D8B"/>
    <w:rsid w:val="00AE10CC"/>
    <w:rsid w:val="00AE13DE"/>
    <w:rsid w:val="00AE1557"/>
    <w:rsid w:val="00AE2A51"/>
    <w:rsid w:val="00AE448C"/>
    <w:rsid w:val="00AE5416"/>
    <w:rsid w:val="00AE77B3"/>
    <w:rsid w:val="00AF0BD4"/>
    <w:rsid w:val="00AF1062"/>
    <w:rsid w:val="00AF29E4"/>
    <w:rsid w:val="00AF2F15"/>
    <w:rsid w:val="00AF3763"/>
    <w:rsid w:val="00AF3FCF"/>
    <w:rsid w:val="00AF47A2"/>
    <w:rsid w:val="00AF48AE"/>
    <w:rsid w:val="00AF5D8A"/>
    <w:rsid w:val="00AF622C"/>
    <w:rsid w:val="00AF6711"/>
    <w:rsid w:val="00B00704"/>
    <w:rsid w:val="00B01C9F"/>
    <w:rsid w:val="00B024B5"/>
    <w:rsid w:val="00B05A80"/>
    <w:rsid w:val="00B05CD3"/>
    <w:rsid w:val="00B06FE3"/>
    <w:rsid w:val="00B07F79"/>
    <w:rsid w:val="00B1119B"/>
    <w:rsid w:val="00B1158B"/>
    <w:rsid w:val="00B1161B"/>
    <w:rsid w:val="00B12A24"/>
    <w:rsid w:val="00B1315D"/>
    <w:rsid w:val="00B141CC"/>
    <w:rsid w:val="00B1550E"/>
    <w:rsid w:val="00B1615F"/>
    <w:rsid w:val="00B17AF0"/>
    <w:rsid w:val="00B2225D"/>
    <w:rsid w:val="00B239D3"/>
    <w:rsid w:val="00B24759"/>
    <w:rsid w:val="00B25734"/>
    <w:rsid w:val="00B25BA2"/>
    <w:rsid w:val="00B25E7D"/>
    <w:rsid w:val="00B27E50"/>
    <w:rsid w:val="00B31D9A"/>
    <w:rsid w:val="00B32314"/>
    <w:rsid w:val="00B32955"/>
    <w:rsid w:val="00B32E29"/>
    <w:rsid w:val="00B335E8"/>
    <w:rsid w:val="00B34B30"/>
    <w:rsid w:val="00B34DCD"/>
    <w:rsid w:val="00B36006"/>
    <w:rsid w:val="00B36983"/>
    <w:rsid w:val="00B36997"/>
    <w:rsid w:val="00B37843"/>
    <w:rsid w:val="00B37D78"/>
    <w:rsid w:val="00B40770"/>
    <w:rsid w:val="00B419DD"/>
    <w:rsid w:val="00B41B30"/>
    <w:rsid w:val="00B4251D"/>
    <w:rsid w:val="00B443A7"/>
    <w:rsid w:val="00B44815"/>
    <w:rsid w:val="00B45FA7"/>
    <w:rsid w:val="00B461FA"/>
    <w:rsid w:val="00B46A33"/>
    <w:rsid w:val="00B4712A"/>
    <w:rsid w:val="00B47861"/>
    <w:rsid w:val="00B5082A"/>
    <w:rsid w:val="00B5093A"/>
    <w:rsid w:val="00B50CCA"/>
    <w:rsid w:val="00B51A42"/>
    <w:rsid w:val="00B51CD6"/>
    <w:rsid w:val="00B52F7D"/>
    <w:rsid w:val="00B531B9"/>
    <w:rsid w:val="00B56628"/>
    <w:rsid w:val="00B577F0"/>
    <w:rsid w:val="00B6141E"/>
    <w:rsid w:val="00B62369"/>
    <w:rsid w:val="00B665E1"/>
    <w:rsid w:val="00B675C8"/>
    <w:rsid w:val="00B677ED"/>
    <w:rsid w:val="00B67BAE"/>
    <w:rsid w:val="00B70537"/>
    <w:rsid w:val="00B706E7"/>
    <w:rsid w:val="00B70DDB"/>
    <w:rsid w:val="00B70F7F"/>
    <w:rsid w:val="00B71D9D"/>
    <w:rsid w:val="00B724E9"/>
    <w:rsid w:val="00B738FB"/>
    <w:rsid w:val="00B7458E"/>
    <w:rsid w:val="00B75288"/>
    <w:rsid w:val="00B75C88"/>
    <w:rsid w:val="00B762E7"/>
    <w:rsid w:val="00B765EC"/>
    <w:rsid w:val="00B77A45"/>
    <w:rsid w:val="00B77CDB"/>
    <w:rsid w:val="00B77EF8"/>
    <w:rsid w:val="00B807E3"/>
    <w:rsid w:val="00B80894"/>
    <w:rsid w:val="00B81EC6"/>
    <w:rsid w:val="00B82748"/>
    <w:rsid w:val="00B8296E"/>
    <w:rsid w:val="00B836D4"/>
    <w:rsid w:val="00B83DD8"/>
    <w:rsid w:val="00B8443A"/>
    <w:rsid w:val="00B85C86"/>
    <w:rsid w:val="00B85D6E"/>
    <w:rsid w:val="00B86C66"/>
    <w:rsid w:val="00B86C87"/>
    <w:rsid w:val="00B87181"/>
    <w:rsid w:val="00B87310"/>
    <w:rsid w:val="00B87396"/>
    <w:rsid w:val="00B87747"/>
    <w:rsid w:val="00B87E30"/>
    <w:rsid w:val="00B914BC"/>
    <w:rsid w:val="00B91762"/>
    <w:rsid w:val="00B9312C"/>
    <w:rsid w:val="00B935ED"/>
    <w:rsid w:val="00B938D5"/>
    <w:rsid w:val="00B943BF"/>
    <w:rsid w:val="00B94473"/>
    <w:rsid w:val="00B96979"/>
    <w:rsid w:val="00B972C9"/>
    <w:rsid w:val="00B979F8"/>
    <w:rsid w:val="00BA3222"/>
    <w:rsid w:val="00BA3619"/>
    <w:rsid w:val="00BA40FE"/>
    <w:rsid w:val="00BA6C44"/>
    <w:rsid w:val="00BA7A11"/>
    <w:rsid w:val="00BB03FB"/>
    <w:rsid w:val="00BB06B8"/>
    <w:rsid w:val="00BB0CCD"/>
    <w:rsid w:val="00BB1184"/>
    <w:rsid w:val="00BB1B62"/>
    <w:rsid w:val="00BB1F8E"/>
    <w:rsid w:val="00BB2216"/>
    <w:rsid w:val="00BB53A6"/>
    <w:rsid w:val="00BC146C"/>
    <w:rsid w:val="00BC5101"/>
    <w:rsid w:val="00BC5FFE"/>
    <w:rsid w:val="00BC6A97"/>
    <w:rsid w:val="00BC766C"/>
    <w:rsid w:val="00BD1842"/>
    <w:rsid w:val="00BD22A3"/>
    <w:rsid w:val="00BD3758"/>
    <w:rsid w:val="00BD3A78"/>
    <w:rsid w:val="00BD5DA2"/>
    <w:rsid w:val="00BD653F"/>
    <w:rsid w:val="00BD65C9"/>
    <w:rsid w:val="00BE0CC6"/>
    <w:rsid w:val="00BE2BA0"/>
    <w:rsid w:val="00BE3602"/>
    <w:rsid w:val="00BE3B0C"/>
    <w:rsid w:val="00BE3BA0"/>
    <w:rsid w:val="00BE4EAC"/>
    <w:rsid w:val="00BE5210"/>
    <w:rsid w:val="00BE5B58"/>
    <w:rsid w:val="00BE77DB"/>
    <w:rsid w:val="00BE77E0"/>
    <w:rsid w:val="00BE7ED6"/>
    <w:rsid w:val="00BF1CD1"/>
    <w:rsid w:val="00BF2FC1"/>
    <w:rsid w:val="00BF437E"/>
    <w:rsid w:val="00BF45AC"/>
    <w:rsid w:val="00BF4A8E"/>
    <w:rsid w:val="00BF5311"/>
    <w:rsid w:val="00BF6793"/>
    <w:rsid w:val="00BF734C"/>
    <w:rsid w:val="00BF769E"/>
    <w:rsid w:val="00C0040F"/>
    <w:rsid w:val="00C0211D"/>
    <w:rsid w:val="00C02985"/>
    <w:rsid w:val="00C0555A"/>
    <w:rsid w:val="00C06004"/>
    <w:rsid w:val="00C10B61"/>
    <w:rsid w:val="00C12673"/>
    <w:rsid w:val="00C12BAF"/>
    <w:rsid w:val="00C12E75"/>
    <w:rsid w:val="00C15FDF"/>
    <w:rsid w:val="00C17062"/>
    <w:rsid w:val="00C17D41"/>
    <w:rsid w:val="00C17D95"/>
    <w:rsid w:val="00C212E0"/>
    <w:rsid w:val="00C227CB"/>
    <w:rsid w:val="00C22A8F"/>
    <w:rsid w:val="00C22FCE"/>
    <w:rsid w:val="00C2356D"/>
    <w:rsid w:val="00C251D3"/>
    <w:rsid w:val="00C2591A"/>
    <w:rsid w:val="00C25A2B"/>
    <w:rsid w:val="00C25D27"/>
    <w:rsid w:val="00C25E2E"/>
    <w:rsid w:val="00C265B7"/>
    <w:rsid w:val="00C271BB"/>
    <w:rsid w:val="00C3065C"/>
    <w:rsid w:val="00C30BE5"/>
    <w:rsid w:val="00C30C2B"/>
    <w:rsid w:val="00C3151E"/>
    <w:rsid w:val="00C32A86"/>
    <w:rsid w:val="00C332E3"/>
    <w:rsid w:val="00C3357F"/>
    <w:rsid w:val="00C35536"/>
    <w:rsid w:val="00C36C8F"/>
    <w:rsid w:val="00C3797D"/>
    <w:rsid w:val="00C37FD3"/>
    <w:rsid w:val="00C400D3"/>
    <w:rsid w:val="00C403D8"/>
    <w:rsid w:val="00C41751"/>
    <w:rsid w:val="00C41F3F"/>
    <w:rsid w:val="00C44C09"/>
    <w:rsid w:val="00C45192"/>
    <w:rsid w:val="00C46404"/>
    <w:rsid w:val="00C47E77"/>
    <w:rsid w:val="00C5252A"/>
    <w:rsid w:val="00C550A0"/>
    <w:rsid w:val="00C5743C"/>
    <w:rsid w:val="00C60769"/>
    <w:rsid w:val="00C61C60"/>
    <w:rsid w:val="00C620C7"/>
    <w:rsid w:val="00C62F2B"/>
    <w:rsid w:val="00C6488E"/>
    <w:rsid w:val="00C65791"/>
    <w:rsid w:val="00C671AC"/>
    <w:rsid w:val="00C71DBE"/>
    <w:rsid w:val="00C72254"/>
    <w:rsid w:val="00C7225C"/>
    <w:rsid w:val="00C72888"/>
    <w:rsid w:val="00C744C3"/>
    <w:rsid w:val="00C74DF0"/>
    <w:rsid w:val="00C76591"/>
    <w:rsid w:val="00C76643"/>
    <w:rsid w:val="00C7715B"/>
    <w:rsid w:val="00C7762A"/>
    <w:rsid w:val="00C80244"/>
    <w:rsid w:val="00C819CB"/>
    <w:rsid w:val="00C83B8C"/>
    <w:rsid w:val="00C84B79"/>
    <w:rsid w:val="00C85FE0"/>
    <w:rsid w:val="00C87908"/>
    <w:rsid w:val="00C87E61"/>
    <w:rsid w:val="00C87E9C"/>
    <w:rsid w:val="00C90969"/>
    <w:rsid w:val="00C915FC"/>
    <w:rsid w:val="00C92059"/>
    <w:rsid w:val="00C9294D"/>
    <w:rsid w:val="00C92ABC"/>
    <w:rsid w:val="00C93356"/>
    <w:rsid w:val="00C94702"/>
    <w:rsid w:val="00C9474D"/>
    <w:rsid w:val="00C96424"/>
    <w:rsid w:val="00C96711"/>
    <w:rsid w:val="00C97DF7"/>
    <w:rsid w:val="00CA0F00"/>
    <w:rsid w:val="00CA11E1"/>
    <w:rsid w:val="00CA162F"/>
    <w:rsid w:val="00CA323A"/>
    <w:rsid w:val="00CA4008"/>
    <w:rsid w:val="00CA409B"/>
    <w:rsid w:val="00CA42DF"/>
    <w:rsid w:val="00CA4FE4"/>
    <w:rsid w:val="00CA539B"/>
    <w:rsid w:val="00CA5B02"/>
    <w:rsid w:val="00CB0221"/>
    <w:rsid w:val="00CB0CA4"/>
    <w:rsid w:val="00CB3B64"/>
    <w:rsid w:val="00CB42E7"/>
    <w:rsid w:val="00CB42EC"/>
    <w:rsid w:val="00CB4917"/>
    <w:rsid w:val="00CB5F06"/>
    <w:rsid w:val="00CB5FFE"/>
    <w:rsid w:val="00CB6ACA"/>
    <w:rsid w:val="00CB7A27"/>
    <w:rsid w:val="00CC143C"/>
    <w:rsid w:val="00CC464F"/>
    <w:rsid w:val="00CD0611"/>
    <w:rsid w:val="00CD1FC3"/>
    <w:rsid w:val="00CD2889"/>
    <w:rsid w:val="00CD2CAD"/>
    <w:rsid w:val="00CD3CA0"/>
    <w:rsid w:val="00CD513B"/>
    <w:rsid w:val="00CD7CBC"/>
    <w:rsid w:val="00CE0DBE"/>
    <w:rsid w:val="00CE117C"/>
    <w:rsid w:val="00CE2702"/>
    <w:rsid w:val="00CE3DC7"/>
    <w:rsid w:val="00CE3FE3"/>
    <w:rsid w:val="00CE45D6"/>
    <w:rsid w:val="00CE5CA0"/>
    <w:rsid w:val="00CE6C1D"/>
    <w:rsid w:val="00CE7A02"/>
    <w:rsid w:val="00CF097D"/>
    <w:rsid w:val="00CF0F4A"/>
    <w:rsid w:val="00CF18AC"/>
    <w:rsid w:val="00CF1940"/>
    <w:rsid w:val="00CF3785"/>
    <w:rsid w:val="00CF3E68"/>
    <w:rsid w:val="00CF42E0"/>
    <w:rsid w:val="00CF4E8A"/>
    <w:rsid w:val="00CF54EA"/>
    <w:rsid w:val="00CF6300"/>
    <w:rsid w:val="00CF797B"/>
    <w:rsid w:val="00CF7E02"/>
    <w:rsid w:val="00D00E17"/>
    <w:rsid w:val="00D0299C"/>
    <w:rsid w:val="00D033E6"/>
    <w:rsid w:val="00D038D3"/>
    <w:rsid w:val="00D043F0"/>
    <w:rsid w:val="00D044A1"/>
    <w:rsid w:val="00D05A90"/>
    <w:rsid w:val="00D0641A"/>
    <w:rsid w:val="00D07428"/>
    <w:rsid w:val="00D07923"/>
    <w:rsid w:val="00D11310"/>
    <w:rsid w:val="00D12A5A"/>
    <w:rsid w:val="00D12E8B"/>
    <w:rsid w:val="00D13130"/>
    <w:rsid w:val="00D131FC"/>
    <w:rsid w:val="00D167FD"/>
    <w:rsid w:val="00D210D4"/>
    <w:rsid w:val="00D2171E"/>
    <w:rsid w:val="00D21FE5"/>
    <w:rsid w:val="00D2285E"/>
    <w:rsid w:val="00D22F32"/>
    <w:rsid w:val="00D23A18"/>
    <w:rsid w:val="00D23A40"/>
    <w:rsid w:val="00D25B29"/>
    <w:rsid w:val="00D25CE6"/>
    <w:rsid w:val="00D31556"/>
    <w:rsid w:val="00D32E56"/>
    <w:rsid w:val="00D331A4"/>
    <w:rsid w:val="00D33481"/>
    <w:rsid w:val="00D33FCE"/>
    <w:rsid w:val="00D3550C"/>
    <w:rsid w:val="00D376D1"/>
    <w:rsid w:val="00D407F3"/>
    <w:rsid w:val="00D40A24"/>
    <w:rsid w:val="00D40BA4"/>
    <w:rsid w:val="00D40BD0"/>
    <w:rsid w:val="00D40F4B"/>
    <w:rsid w:val="00D41099"/>
    <w:rsid w:val="00D41F97"/>
    <w:rsid w:val="00D43CD0"/>
    <w:rsid w:val="00D47105"/>
    <w:rsid w:val="00D50961"/>
    <w:rsid w:val="00D52797"/>
    <w:rsid w:val="00D5318B"/>
    <w:rsid w:val="00D53B8A"/>
    <w:rsid w:val="00D54518"/>
    <w:rsid w:val="00D54A1A"/>
    <w:rsid w:val="00D55286"/>
    <w:rsid w:val="00D5538B"/>
    <w:rsid w:val="00D55F39"/>
    <w:rsid w:val="00D5696E"/>
    <w:rsid w:val="00D575C3"/>
    <w:rsid w:val="00D57954"/>
    <w:rsid w:val="00D60EA6"/>
    <w:rsid w:val="00D616D5"/>
    <w:rsid w:val="00D61836"/>
    <w:rsid w:val="00D6235F"/>
    <w:rsid w:val="00D62430"/>
    <w:rsid w:val="00D624A3"/>
    <w:rsid w:val="00D62A59"/>
    <w:rsid w:val="00D62AF7"/>
    <w:rsid w:val="00D62CDB"/>
    <w:rsid w:val="00D62FB6"/>
    <w:rsid w:val="00D648EC"/>
    <w:rsid w:val="00D66253"/>
    <w:rsid w:val="00D66F61"/>
    <w:rsid w:val="00D67799"/>
    <w:rsid w:val="00D67AF3"/>
    <w:rsid w:val="00D70B6C"/>
    <w:rsid w:val="00D71199"/>
    <w:rsid w:val="00D71F74"/>
    <w:rsid w:val="00D729DC"/>
    <w:rsid w:val="00D73C0F"/>
    <w:rsid w:val="00D74D7B"/>
    <w:rsid w:val="00D74ECA"/>
    <w:rsid w:val="00D7531E"/>
    <w:rsid w:val="00D763BC"/>
    <w:rsid w:val="00D7792F"/>
    <w:rsid w:val="00D811DC"/>
    <w:rsid w:val="00D81A23"/>
    <w:rsid w:val="00D81C99"/>
    <w:rsid w:val="00D838F4"/>
    <w:rsid w:val="00D83A6C"/>
    <w:rsid w:val="00D83ABF"/>
    <w:rsid w:val="00D83F79"/>
    <w:rsid w:val="00D84C07"/>
    <w:rsid w:val="00D86515"/>
    <w:rsid w:val="00D86771"/>
    <w:rsid w:val="00D876BF"/>
    <w:rsid w:val="00D87C5F"/>
    <w:rsid w:val="00D91145"/>
    <w:rsid w:val="00D920D0"/>
    <w:rsid w:val="00D92D5C"/>
    <w:rsid w:val="00D93157"/>
    <w:rsid w:val="00D9365F"/>
    <w:rsid w:val="00D93BAA"/>
    <w:rsid w:val="00D93C1F"/>
    <w:rsid w:val="00D943F9"/>
    <w:rsid w:val="00D95051"/>
    <w:rsid w:val="00D961BF"/>
    <w:rsid w:val="00D965ED"/>
    <w:rsid w:val="00DA06C1"/>
    <w:rsid w:val="00DA173C"/>
    <w:rsid w:val="00DA4E94"/>
    <w:rsid w:val="00DA53E0"/>
    <w:rsid w:val="00DA7387"/>
    <w:rsid w:val="00DA75B8"/>
    <w:rsid w:val="00DA7613"/>
    <w:rsid w:val="00DA780C"/>
    <w:rsid w:val="00DA7B38"/>
    <w:rsid w:val="00DA7DED"/>
    <w:rsid w:val="00DB0915"/>
    <w:rsid w:val="00DB2384"/>
    <w:rsid w:val="00DB2AB1"/>
    <w:rsid w:val="00DB34A2"/>
    <w:rsid w:val="00DB3A33"/>
    <w:rsid w:val="00DB3E48"/>
    <w:rsid w:val="00DB7FB1"/>
    <w:rsid w:val="00DC0171"/>
    <w:rsid w:val="00DC02B6"/>
    <w:rsid w:val="00DC0F24"/>
    <w:rsid w:val="00DC14D6"/>
    <w:rsid w:val="00DC18AA"/>
    <w:rsid w:val="00DC2EA6"/>
    <w:rsid w:val="00DC35E2"/>
    <w:rsid w:val="00DC3B8C"/>
    <w:rsid w:val="00DC45F1"/>
    <w:rsid w:val="00DC598E"/>
    <w:rsid w:val="00DC6BEF"/>
    <w:rsid w:val="00DC72CB"/>
    <w:rsid w:val="00DC7D05"/>
    <w:rsid w:val="00DC7D10"/>
    <w:rsid w:val="00DD0080"/>
    <w:rsid w:val="00DD13DE"/>
    <w:rsid w:val="00DD1BA4"/>
    <w:rsid w:val="00DD1FC4"/>
    <w:rsid w:val="00DD2041"/>
    <w:rsid w:val="00DD23F4"/>
    <w:rsid w:val="00DD33A9"/>
    <w:rsid w:val="00DD39AF"/>
    <w:rsid w:val="00DD58CE"/>
    <w:rsid w:val="00DD5B6D"/>
    <w:rsid w:val="00DD634D"/>
    <w:rsid w:val="00DD6C5E"/>
    <w:rsid w:val="00DE02DD"/>
    <w:rsid w:val="00DE0806"/>
    <w:rsid w:val="00DE2A15"/>
    <w:rsid w:val="00DE2CEC"/>
    <w:rsid w:val="00DE321D"/>
    <w:rsid w:val="00DE475E"/>
    <w:rsid w:val="00DE518F"/>
    <w:rsid w:val="00DE5963"/>
    <w:rsid w:val="00DE7A04"/>
    <w:rsid w:val="00DF169F"/>
    <w:rsid w:val="00DF24CB"/>
    <w:rsid w:val="00DF2ACB"/>
    <w:rsid w:val="00DF3075"/>
    <w:rsid w:val="00DF332E"/>
    <w:rsid w:val="00DF3C58"/>
    <w:rsid w:val="00DF3F14"/>
    <w:rsid w:val="00DF5148"/>
    <w:rsid w:val="00DF5C14"/>
    <w:rsid w:val="00DF6B1D"/>
    <w:rsid w:val="00DF7016"/>
    <w:rsid w:val="00DF729F"/>
    <w:rsid w:val="00E00C90"/>
    <w:rsid w:val="00E00E99"/>
    <w:rsid w:val="00E01008"/>
    <w:rsid w:val="00E01AF4"/>
    <w:rsid w:val="00E01BBD"/>
    <w:rsid w:val="00E01C75"/>
    <w:rsid w:val="00E02BD7"/>
    <w:rsid w:val="00E033D6"/>
    <w:rsid w:val="00E03D45"/>
    <w:rsid w:val="00E03FA6"/>
    <w:rsid w:val="00E0450B"/>
    <w:rsid w:val="00E045A9"/>
    <w:rsid w:val="00E05494"/>
    <w:rsid w:val="00E05847"/>
    <w:rsid w:val="00E05E66"/>
    <w:rsid w:val="00E06D49"/>
    <w:rsid w:val="00E07BF1"/>
    <w:rsid w:val="00E10902"/>
    <w:rsid w:val="00E11CCC"/>
    <w:rsid w:val="00E1347C"/>
    <w:rsid w:val="00E13F29"/>
    <w:rsid w:val="00E1452F"/>
    <w:rsid w:val="00E159B0"/>
    <w:rsid w:val="00E169E4"/>
    <w:rsid w:val="00E16C6D"/>
    <w:rsid w:val="00E17E56"/>
    <w:rsid w:val="00E17F05"/>
    <w:rsid w:val="00E200E4"/>
    <w:rsid w:val="00E207BE"/>
    <w:rsid w:val="00E20BCE"/>
    <w:rsid w:val="00E2109C"/>
    <w:rsid w:val="00E217C9"/>
    <w:rsid w:val="00E2309C"/>
    <w:rsid w:val="00E234CB"/>
    <w:rsid w:val="00E23E0F"/>
    <w:rsid w:val="00E23F12"/>
    <w:rsid w:val="00E241B6"/>
    <w:rsid w:val="00E242C6"/>
    <w:rsid w:val="00E2490B"/>
    <w:rsid w:val="00E24C84"/>
    <w:rsid w:val="00E25E1B"/>
    <w:rsid w:val="00E262E4"/>
    <w:rsid w:val="00E26C44"/>
    <w:rsid w:val="00E2749F"/>
    <w:rsid w:val="00E2754C"/>
    <w:rsid w:val="00E304E3"/>
    <w:rsid w:val="00E30AFA"/>
    <w:rsid w:val="00E31425"/>
    <w:rsid w:val="00E324D0"/>
    <w:rsid w:val="00E336D2"/>
    <w:rsid w:val="00E349E8"/>
    <w:rsid w:val="00E34BB6"/>
    <w:rsid w:val="00E34E16"/>
    <w:rsid w:val="00E35469"/>
    <w:rsid w:val="00E3571F"/>
    <w:rsid w:val="00E35E90"/>
    <w:rsid w:val="00E36213"/>
    <w:rsid w:val="00E36813"/>
    <w:rsid w:val="00E37235"/>
    <w:rsid w:val="00E37BD4"/>
    <w:rsid w:val="00E40EB5"/>
    <w:rsid w:val="00E42597"/>
    <w:rsid w:val="00E43645"/>
    <w:rsid w:val="00E43B1D"/>
    <w:rsid w:val="00E444C5"/>
    <w:rsid w:val="00E445D8"/>
    <w:rsid w:val="00E4475D"/>
    <w:rsid w:val="00E451E4"/>
    <w:rsid w:val="00E452FF"/>
    <w:rsid w:val="00E4684F"/>
    <w:rsid w:val="00E4757B"/>
    <w:rsid w:val="00E47B23"/>
    <w:rsid w:val="00E51070"/>
    <w:rsid w:val="00E510D7"/>
    <w:rsid w:val="00E51BE0"/>
    <w:rsid w:val="00E53282"/>
    <w:rsid w:val="00E542ED"/>
    <w:rsid w:val="00E54516"/>
    <w:rsid w:val="00E5489B"/>
    <w:rsid w:val="00E55214"/>
    <w:rsid w:val="00E55771"/>
    <w:rsid w:val="00E5673B"/>
    <w:rsid w:val="00E569B7"/>
    <w:rsid w:val="00E57D1C"/>
    <w:rsid w:val="00E60699"/>
    <w:rsid w:val="00E62C18"/>
    <w:rsid w:val="00E63A9F"/>
    <w:rsid w:val="00E64139"/>
    <w:rsid w:val="00E64171"/>
    <w:rsid w:val="00E6419F"/>
    <w:rsid w:val="00E6492E"/>
    <w:rsid w:val="00E65452"/>
    <w:rsid w:val="00E67155"/>
    <w:rsid w:val="00E67300"/>
    <w:rsid w:val="00E67C0F"/>
    <w:rsid w:val="00E703B7"/>
    <w:rsid w:val="00E73484"/>
    <w:rsid w:val="00E7482B"/>
    <w:rsid w:val="00E74862"/>
    <w:rsid w:val="00E75696"/>
    <w:rsid w:val="00E756FB"/>
    <w:rsid w:val="00E77735"/>
    <w:rsid w:val="00E778CE"/>
    <w:rsid w:val="00E802D9"/>
    <w:rsid w:val="00E80F64"/>
    <w:rsid w:val="00E8190E"/>
    <w:rsid w:val="00E8319C"/>
    <w:rsid w:val="00E83602"/>
    <w:rsid w:val="00E8360A"/>
    <w:rsid w:val="00E8483D"/>
    <w:rsid w:val="00E84AE9"/>
    <w:rsid w:val="00E85EA1"/>
    <w:rsid w:val="00E87D97"/>
    <w:rsid w:val="00E9108D"/>
    <w:rsid w:val="00E92BA2"/>
    <w:rsid w:val="00E92BFE"/>
    <w:rsid w:val="00E94019"/>
    <w:rsid w:val="00E95226"/>
    <w:rsid w:val="00E95FB2"/>
    <w:rsid w:val="00E962B0"/>
    <w:rsid w:val="00E9672E"/>
    <w:rsid w:val="00EA0113"/>
    <w:rsid w:val="00EA0A0A"/>
    <w:rsid w:val="00EA1497"/>
    <w:rsid w:val="00EA29F6"/>
    <w:rsid w:val="00EA29FD"/>
    <w:rsid w:val="00EA3A13"/>
    <w:rsid w:val="00EA48FF"/>
    <w:rsid w:val="00EA61B0"/>
    <w:rsid w:val="00EA650F"/>
    <w:rsid w:val="00EA6A4E"/>
    <w:rsid w:val="00EA724C"/>
    <w:rsid w:val="00EA76CF"/>
    <w:rsid w:val="00EA77AB"/>
    <w:rsid w:val="00EB001A"/>
    <w:rsid w:val="00EB01DB"/>
    <w:rsid w:val="00EB08B6"/>
    <w:rsid w:val="00EB2639"/>
    <w:rsid w:val="00EB3DCD"/>
    <w:rsid w:val="00EB4127"/>
    <w:rsid w:val="00EB478D"/>
    <w:rsid w:val="00EB47A9"/>
    <w:rsid w:val="00EB4827"/>
    <w:rsid w:val="00EB4D59"/>
    <w:rsid w:val="00EB5D2C"/>
    <w:rsid w:val="00EB6B6B"/>
    <w:rsid w:val="00EC0687"/>
    <w:rsid w:val="00EC0AD1"/>
    <w:rsid w:val="00EC1B49"/>
    <w:rsid w:val="00EC1E1A"/>
    <w:rsid w:val="00EC28A1"/>
    <w:rsid w:val="00EC3154"/>
    <w:rsid w:val="00EC3503"/>
    <w:rsid w:val="00EC386C"/>
    <w:rsid w:val="00EC7D68"/>
    <w:rsid w:val="00ED2744"/>
    <w:rsid w:val="00ED43D6"/>
    <w:rsid w:val="00ED6091"/>
    <w:rsid w:val="00ED67A2"/>
    <w:rsid w:val="00ED69C9"/>
    <w:rsid w:val="00ED6F95"/>
    <w:rsid w:val="00ED7D2E"/>
    <w:rsid w:val="00ED7F3E"/>
    <w:rsid w:val="00EE1B88"/>
    <w:rsid w:val="00EE3383"/>
    <w:rsid w:val="00EE39F0"/>
    <w:rsid w:val="00EE3F1F"/>
    <w:rsid w:val="00EE4422"/>
    <w:rsid w:val="00EE5000"/>
    <w:rsid w:val="00EE5A02"/>
    <w:rsid w:val="00EE699A"/>
    <w:rsid w:val="00EE7278"/>
    <w:rsid w:val="00EE79D9"/>
    <w:rsid w:val="00EE7D6A"/>
    <w:rsid w:val="00EF0758"/>
    <w:rsid w:val="00EF0988"/>
    <w:rsid w:val="00EF20CA"/>
    <w:rsid w:val="00EF29A8"/>
    <w:rsid w:val="00EF2AFF"/>
    <w:rsid w:val="00EF46AF"/>
    <w:rsid w:val="00EF4D1B"/>
    <w:rsid w:val="00EF6CBB"/>
    <w:rsid w:val="00EF76A3"/>
    <w:rsid w:val="00F011F4"/>
    <w:rsid w:val="00F0162F"/>
    <w:rsid w:val="00F01C34"/>
    <w:rsid w:val="00F022B8"/>
    <w:rsid w:val="00F02F35"/>
    <w:rsid w:val="00F0399A"/>
    <w:rsid w:val="00F03AEC"/>
    <w:rsid w:val="00F03EC7"/>
    <w:rsid w:val="00F07D0C"/>
    <w:rsid w:val="00F07D2A"/>
    <w:rsid w:val="00F07F93"/>
    <w:rsid w:val="00F07F96"/>
    <w:rsid w:val="00F1051A"/>
    <w:rsid w:val="00F10914"/>
    <w:rsid w:val="00F10AC8"/>
    <w:rsid w:val="00F11220"/>
    <w:rsid w:val="00F11766"/>
    <w:rsid w:val="00F129F5"/>
    <w:rsid w:val="00F12A00"/>
    <w:rsid w:val="00F12B59"/>
    <w:rsid w:val="00F14BE3"/>
    <w:rsid w:val="00F16605"/>
    <w:rsid w:val="00F16CB7"/>
    <w:rsid w:val="00F1731F"/>
    <w:rsid w:val="00F17407"/>
    <w:rsid w:val="00F17C0B"/>
    <w:rsid w:val="00F201AF"/>
    <w:rsid w:val="00F22D56"/>
    <w:rsid w:val="00F231B3"/>
    <w:rsid w:val="00F23F75"/>
    <w:rsid w:val="00F26721"/>
    <w:rsid w:val="00F268A8"/>
    <w:rsid w:val="00F26A6B"/>
    <w:rsid w:val="00F2750A"/>
    <w:rsid w:val="00F2779F"/>
    <w:rsid w:val="00F305D0"/>
    <w:rsid w:val="00F309CB"/>
    <w:rsid w:val="00F324F2"/>
    <w:rsid w:val="00F3297F"/>
    <w:rsid w:val="00F329F5"/>
    <w:rsid w:val="00F32DC2"/>
    <w:rsid w:val="00F3352F"/>
    <w:rsid w:val="00F34045"/>
    <w:rsid w:val="00F344DF"/>
    <w:rsid w:val="00F35044"/>
    <w:rsid w:val="00F35056"/>
    <w:rsid w:val="00F35328"/>
    <w:rsid w:val="00F3715C"/>
    <w:rsid w:val="00F377D0"/>
    <w:rsid w:val="00F40A61"/>
    <w:rsid w:val="00F40FE9"/>
    <w:rsid w:val="00F41039"/>
    <w:rsid w:val="00F43272"/>
    <w:rsid w:val="00F4548C"/>
    <w:rsid w:val="00F45B94"/>
    <w:rsid w:val="00F45C4F"/>
    <w:rsid w:val="00F45E52"/>
    <w:rsid w:val="00F528FC"/>
    <w:rsid w:val="00F52CF0"/>
    <w:rsid w:val="00F53634"/>
    <w:rsid w:val="00F54465"/>
    <w:rsid w:val="00F54E5D"/>
    <w:rsid w:val="00F56F67"/>
    <w:rsid w:val="00F61642"/>
    <w:rsid w:val="00F62B3A"/>
    <w:rsid w:val="00F6351B"/>
    <w:rsid w:val="00F64131"/>
    <w:rsid w:val="00F6444B"/>
    <w:rsid w:val="00F653BC"/>
    <w:rsid w:val="00F656BE"/>
    <w:rsid w:val="00F65C27"/>
    <w:rsid w:val="00F65E6B"/>
    <w:rsid w:val="00F661E2"/>
    <w:rsid w:val="00F66859"/>
    <w:rsid w:val="00F67632"/>
    <w:rsid w:val="00F70A7E"/>
    <w:rsid w:val="00F7133F"/>
    <w:rsid w:val="00F7196F"/>
    <w:rsid w:val="00F720C7"/>
    <w:rsid w:val="00F7372E"/>
    <w:rsid w:val="00F73787"/>
    <w:rsid w:val="00F75E78"/>
    <w:rsid w:val="00F7728D"/>
    <w:rsid w:val="00F80D44"/>
    <w:rsid w:val="00F82102"/>
    <w:rsid w:val="00F8220F"/>
    <w:rsid w:val="00F82D30"/>
    <w:rsid w:val="00F82E65"/>
    <w:rsid w:val="00F83A39"/>
    <w:rsid w:val="00F83C87"/>
    <w:rsid w:val="00F85C95"/>
    <w:rsid w:val="00F86DBB"/>
    <w:rsid w:val="00F9033C"/>
    <w:rsid w:val="00F90599"/>
    <w:rsid w:val="00F9094C"/>
    <w:rsid w:val="00F91163"/>
    <w:rsid w:val="00F918C0"/>
    <w:rsid w:val="00F91C07"/>
    <w:rsid w:val="00F91F46"/>
    <w:rsid w:val="00F92067"/>
    <w:rsid w:val="00F9221B"/>
    <w:rsid w:val="00F92C23"/>
    <w:rsid w:val="00F92D9F"/>
    <w:rsid w:val="00F932EC"/>
    <w:rsid w:val="00F94A2E"/>
    <w:rsid w:val="00F95064"/>
    <w:rsid w:val="00F95CEE"/>
    <w:rsid w:val="00F964EC"/>
    <w:rsid w:val="00F96AC4"/>
    <w:rsid w:val="00FA049F"/>
    <w:rsid w:val="00FA065B"/>
    <w:rsid w:val="00FA2B4D"/>
    <w:rsid w:val="00FA4427"/>
    <w:rsid w:val="00FA45CE"/>
    <w:rsid w:val="00FA49A9"/>
    <w:rsid w:val="00FA563E"/>
    <w:rsid w:val="00FA6488"/>
    <w:rsid w:val="00FA6B1D"/>
    <w:rsid w:val="00FB095A"/>
    <w:rsid w:val="00FB0D88"/>
    <w:rsid w:val="00FB1D09"/>
    <w:rsid w:val="00FB2006"/>
    <w:rsid w:val="00FB635B"/>
    <w:rsid w:val="00FB69BD"/>
    <w:rsid w:val="00FC1A7C"/>
    <w:rsid w:val="00FC20F7"/>
    <w:rsid w:val="00FC2CEE"/>
    <w:rsid w:val="00FC3434"/>
    <w:rsid w:val="00FC5F66"/>
    <w:rsid w:val="00FC7AF8"/>
    <w:rsid w:val="00FC7BD6"/>
    <w:rsid w:val="00FD05C9"/>
    <w:rsid w:val="00FD18ED"/>
    <w:rsid w:val="00FD199A"/>
    <w:rsid w:val="00FD3110"/>
    <w:rsid w:val="00FD3861"/>
    <w:rsid w:val="00FD41E4"/>
    <w:rsid w:val="00FD4CF6"/>
    <w:rsid w:val="00FD5430"/>
    <w:rsid w:val="00FD5C92"/>
    <w:rsid w:val="00FD5DEB"/>
    <w:rsid w:val="00FD6FF7"/>
    <w:rsid w:val="00FD71E3"/>
    <w:rsid w:val="00FD7A9F"/>
    <w:rsid w:val="00FD7DE1"/>
    <w:rsid w:val="00FE0BFA"/>
    <w:rsid w:val="00FE2ACA"/>
    <w:rsid w:val="00FE2CE4"/>
    <w:rsid w:val="00FE2D50"/>
    <w:rsid w:val="00FE31E5"/>
    <w:rsid w:val="00FE3A25"/>
    <w:rsid w:val="00FE7DA4"/>
    <w:rsid w:val="00FF09AB"/>
    <w:rsid w:val="00FF129B"/>
    <w:rsid w:val="00FF5F43"/>
    <w:rsid w:val="00FF735C"/>
    <w:rsid w:val="12193CC3"/>
    <w:rsid w:val="131B74E3"/>
    <w:rsid w:val="48FBACA7"/>
    <w:rsid w:val="4D1AE098"/>
    <w:rsid w:val="5C52F5DE"/>
    <w:rsid w:val="5D240112"/>
    <w:rsid w:val="6F3CC23F"/>
    <w:rsid w:val="70B380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3D82D"/>
  <w15:chartTrackingRefBased/>
  <w15:docId w15:val="{6A291196-1ECF-42D0-95C7-57F52227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FF3"/>
  </w:style>
  <w:style w:type="paragraph" w:styleId="Heading2">
    <w:name w:val="heading 2"/>
    <w:basedOn w:val="Normal"/>
    <w:next w:val="Normal"/>
    <w:link w:val="Heading2Char"/>
    <w:uiPriority w:val="9"/>
    <w:unhideWhenUsed/>
    <w:qFormat/>
    <w:rsid w:val="00661C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22D5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2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D56"/>
    <w:rPr>
      <w:color w:val="0563C1" w:themeColor="hyperlink"/>
      <w:u w:val="single"/>
    </w:rPr>
  </w:style>
  <w:style w:type="character" w:styleId="UnresolvedMention">
    <w:name w:val="Unresolved Mention"/>
    <w:basedOn w:val="DefaultParagraphFont"/>
    <w:uiPriority w:val="99"/>
    <w:semiHidden/>
    <w:unhideWhenUsed/>
    <w:rsid w:val="00F22D56"/>
    <w:rPr>
      <w:color w:val="605E5C"/>
      <w:shd w:val="clear" w:color="auto" w:fill="E1DFDD"/>
    </w:rPr>
  </w:style>
  <w:style w:type="paragraph" w:styleId="ListParagraph">
    <w:name w:val="List Paragraph"/>
    <w:basedOn w:val="Normal"/>
    <w:uiPriority w:val="34"/>
    <w:qFormat/>
    <w:rsid w:val="00F22D56"/>
    <w:pPr>
      <w:ind w:left="720"/>
      <w:contextualSpacing/>
    </w:pPr>
  </w:style>
  <w:style w:type="character" w:customStyle="1" w:styleId="Heading3Char">
    <w:name w:val="Heading 3 Char"/>
    <w:basedOn w:val="DefaultParagraphFont"/>
    <w:link w:val="Heading3"/>
    <w:uiPriority w:val="9"/>
    <w:rsid w:val="00F22D5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22D56"/>
    <w:rPr>
      <w:b/>
      <w:bCs/>
    </w:rPr>
  </w:style>
  <w:style w:type="paragraph" w:styleId="NormalWeb">
    <w:name w:val="Normal (Web)"/>
    <w:basedOn w:val="Normal"/>
    <w:uiPriority w:val="99"/>
    <w:unhideWhenUsed/>
    <w:rsid w:val="00F22D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7335A"/>
    <w:rPr>
      <w:color w:val="954F72" w:themeColor="followedHyperlink"/>
      <w:u w:val="single"/>
    </w:rPr>
  </w:style>
  <w:style w:type="character" w:customStyle="1" w:styleId="Heading2Char">
    <w:name w:val="Heading 2 Char"/>
    <w:basedOn w:val="DefaultParagraphFont"/>
    <w:link w:val="Heading2"/>
    <w:uiPriority w:val="9"/>
    <w:rsid w:val="00661CA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700A25"/>
    <w:rPr>
      <w:sz w:val="16"/>
      <w:szCs w:val="16"/>
    </w:rPr>
  </w:style>
  <w:style w:type="paragraph" w:styleId="CommentText">
    <w:name w:val="annotation text"/>
    <w:basedOn w:val="Normal"/>
    <w:link w:val="CommentTextChar"/>
    <w:uiPriority w:val="99"/>
    <w:unhideWhenUsed/>
    <w:rsid w:val="00700A25"/>
    <w:pPr>
      <w:spacing w:line="240" w:lineRule="auto"/>
    </w:pPr>
    <w:rPr>
      <w:sz w:val="20"/>
      <w:szCs w:val="20"/>
    </w:rPr>
  </w:style>
  <w:style w:type="character" w:customStyle="1" w:styleId="CommentTextChar">
    <w:name w:val="Comment Text Char"/>
    <w:basedOn w:val="DefaultParagraphFont"/>
    <w:link w:val="CommentText"/>
    <w:uiPriority w:val="99"/>
    <w:rsid w:val="00700A25"/>
    <w:rPr>
      <w:sz w:val="20"/>
      <w:szCs w:val="20"/>
    </w:rPr>
  </w:style>
  <w:style w:type="paragraph" w:styleId="CommentSubject">
    <w:name w:val="annotation subject"/>
    <w:basedOn w:val="CommentText"/>
    <w:next w:val="CommentText"/>
    <w:link w:val="CommentSubjectChar"/>
    <w:uiPriority w:val="99"/>
    <w:semiHidden/>
    <w:unhideWhenUsed/>
    <w:rsid w:val="00700A25"/>
    <w:rPr>
      <w:b/>
      <w:bCs/>
    </w:rPr>
  </w:style>
  <w:style w:type="character" w:customStyle="1" w:styleId="CommentSubjectChar">
    <w:name w:val="Comment Subject Char"/>
    <w:basedOn w:val="CommentTextChar"/>
    <w:link w:val="CommentSubject"/>
    <w:uiPriority w:val="99"/>
    <w:semiHidden/>
    <w:rsid w:val="00700A25"/>
    <w:rPr>
      <w:b/>
      <w:bCs/>
      <w:sz w:val="20"/>
      <w:szCs w:val="20"/>
    </w:rPr>
  </w:style>
  <w:style w:type="paragraph" w:styleId="Revision">
    <w:name w:val="Revision"/>
    <w:hidden/>
    <w:uiPriority w:val="99"/>
    <w:semiHidden/>
    <w:rsid w:val="001D58A0"/>
    <w:pPr>
      <w:spacing w:after="0" w:line="240" w:lineRule="auto"/>
    </w:pPr>
  </w:style>
  <w:style w:type="table" w:customStyle="1" w:styleId="TableGrid1">
    <w:name w:val="Table Grid1"/>
    <w:basedOn w:val="TableNormal"/>
    <w:next w:val="TableGrid"/>
    <w:uiPriority w:val="39"/>
    <w:unhideWhenUsed/>
    <w:rsid w:val="0075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05176"/>
  </w:style>
  <w:style w:type="character" w:customStyle="1" w:styleId="eop">
    <w:name w:val="eop"/>
    <w:basedOn w:val="DefaultParagraphFont"/>
    <w:rsid w:val="00905176"/>
  </w:style>
  <w:style w:type="paragraph" w:styleId="Header">
    <w:name w:val="header"/>
    <w:basedOn w:val="Normal"/>
    <w:link w:val="HeaderChar"/>
    <w:uiPriority w:val="99"/>
    <w:unhideWhenUsed/>
    <w:rsid w:val="00330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02B"/>
  </w:style>
  <w:style w:type="paragraph" w:styleId="Footer">
    <w:name w:val="footer"/>
    <w:basedOn w:val="Normal"/>
    <w:link w:val="FooterChar"/>
    <w:uiPriority w:val="99"/>
    <w:unhideWhenUsed/>
    <w:rsid w:val="00330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02B"/>
  </w:style>
  <w:style w:type="paragraph" w:customStyle="1" w:styleId="paragraph">
    <w:name w:val="paragraph"/>
    <w:basedOn w:val="Normal"/>
    <w:rsid w:val="003657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indhit">
    <w:name w:val="findhit"/>
    <w:basedOn w:val="DefaultParagraphFont"/>
    <w:rsid w:val="00B67BAE"/>
  </w:style>
  <w:style w:type="paragraph" w:customStyle="1" w:styleId="TableParagraph">
    <w:name w:val="Table Paragraph"/>
    <w:basedOn w:val="Normal"/>
    <w:uiPriority w:val="1"/>
    <w:qFormat/>
    <w:rsid w:val="00B836D4"/>
    <w:pPr>
      <w:widowControl w:val="0"/>
      <w:autoSpaceDE w:val="0"/>
      <w:autoSpaceDN w:val="0"/>
      <w:spacing w:after="0" w:line="240" w:lineRule="auto"/>
      <w:ind w:left="99"/>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39">
      <w:bodyDiv w:val="1"/>
      <w:marLeft w:val="0"/>
      <w:marRight w:val="0"/>
      <w:marTop w:val="0"/>
      <w:marBottom w:val="0"/>
      <w:divBdr>
        <w:top w:val="none" w:sz="0" w:space="0" w:color="auto"/>
        <w:left w:val="none" w:sz="0" w:space="0" w:color="auto"/>
        <w:bottom w:val="none" w:sz="0" w:space="0" w:color="auto"/>
        <w:right w:val="none" w:sz="0" w:space="0" w:color="auto"/>
      </w:divBdr>
    </w:div>
    <w:div w:id="18744412">
      <w:bodyDiv w:val="1"/>
      <w:marLeft w:val="0"/>
      <w:marRight w:val="0"/>
      <w:marTop w:val="0"/>
      <w:marBottom w:val="0"/>
      <w:divBdr>
        <w:top w:val="none" w:sz="0" w:space="0" w:color="auto"/>
        <w:left w:val="none" w:sz="0" w:space="0" w:color="auto"/>
        <w:bottom w:val="none" w:sz="0" w:space="0" w:color="auto"/>
        <w:right w:val="none" w:sz="0" w:space="0" w:color="auto"/>
      </w:divBdr>
    </w:div>
    <w:div w:id="44643027">
      <w:bodyDiv w:val="1"/>
      <w:marLeft w:val="0"/>
      <w:marRight w:val="0"/>
      <w:marTop w:val="0"/>
      <w:marBottom w:val="0"/>
      <w:divBdr>
        <w:top w:val="none" w:sz="0" w:space="0" w:color="auto"/>
        <w:left w:val="none" w:sz="0" w:space="0" w:color="auto"/>
        <w:bottom w:val="none" w:sz="0" w:space="0" w:color="auto"/>
        <w:right w:val="none" w:sz="0" w:space="0" w:color="auto"/>
      </w:divBdr>
    </w:div>
    <w:div w:id="64034054">
      <w:bodyDiv w:val="1"/>
      <w:marLeft w:val="0"/>
      <w:marRight w:val="0"/>
      <w:marTop w:val="0"/>
      <w:marBottom w:val="0"/>
      <w:divBdr>
        <w:top w:val="none" w:sz="0" w:space="0" w:color="auto"/>
        <w:left w:val="none" w:sz="0" w:space="0" w:color="auto"/>
        <w:bottom w:val="none" w:sz="0" w:space="0" w:color="auto"/>
        <w:right w:val="none" w:sz="0" w:space="0" w:color="auto"/>
      </w:divBdr>
    </w:div>
    <w:div w:id="106511646">
      <w:bodyDiv w:val="1"/>
      <w:marLeft w:val="0"/>
      <w:marRight w:val="0"/>
      <w:marTop w:val="0"/>
      <w:marBottom w:val="0"/>
      <w:divBdr>
        <w:top w:val="none" w:sz="0" w:space="0" w:color="auto"/>
        <w:left w:val="none" w:sz="0" w:space="0" w:color="auto"/>
        <w:bottom w:val="none" w:sz="0" w:space="0" w:color="auto"/>
        <w:right w:val="none" w:sz="0" w:space="0" w:color="auto"/>
      </w:divBdr>
    </w:div>
    <w:div w:id="116608999">
      <w:bodyDiv w:val="1"/>
      <w:marLeft w:val="0"/>
      <w:marRight w:val="0"/>
      <w:marTop w:val="0"/>
      <w:marBottom w:val="0"/>
      <w:divBdr>
        <w:top w:val="none" w:sz="0" w:space="0" w:color="auto"/>
        <w:left w:val="none" w:sz="0" w:space="0" w:color="auto"/>
        <w:bottom w:val="none" w:sz="0" w:space="0" w:color="auto"/>
        <w:right w:val="none" w:sz="0" w:space="0" w:color="auto"/>
      </w:divBdr>
    </w:div>
    <w:div w:id="128254070">
      <w:bodyDiv w:val="1"/>
      <w:marLeft w:val="0"/>
      <w:marRight w:val="0"/>
      <w:marTop w:val="0"/>
      <w:marBottom w:val="0"/>
      <w:divBdr>
        <w:top w:val="none" w:sz="0" w:space="0" w:color="auto"/>
        <w:left w:val="none" w:sz="0" w:space="0" w:color="auto"/>
        <w:bottom w:val="none" w:sz="0" w:space="0" w:color="auto"/>
        <w:right w:val="none" w:sz="0" w:space="0" w:color="auto"/>
      </w:divBdr>
    </w:div>
    <w:div w:id="130639363">
      <w:bodyDiv w:val="1"/>
      <w:marLeft w:val="0"/>
      <w:marRight w:val="0"/>
      <w:marTop w:val="0"/>
      <w:marBottom w:val="0"/>
      <w:divBdr>
        <w:top w:val="none" w:sz="0" w:space="0" w:color="auto"/>
        <w:left w:val="none" w:sz="0" w:space="0" w:color="auto"/>
        <w:bottom w:val="none" w:sz="0" w:space="0" w:color="auto"/>
        <w:right w:val="none" w:sz="0" w:space="0" w:color="auto"/>
      </w:divBdr>
    </w:div>
    <w:div w:id="175510271">
      <w:bodyDiv w:val="1"/>
      <w:marLeft w:val="0"/>
      <w:marRight w:val="0"/>
      <w:marTop w:val="0"/>
      <w:marBottom w:val="0"/>
      <w:divBdr>
        <w:top w:val="none" w:sz="0" w:space="0" w:color="auto"/>
        <w:left w:val="none" w:sz="0" w:space="0" w:color="auto"/>
        <w:bottom w:val="none" w:sz="0" w:space="0" w:color="auto"/>
        <w:right w:val="none" w:sz="0" w:space="0" w:color="auto"/>
      </w:divBdr>
    </w:div>
    <w:div w:id="205681896">
      <w:bodyDiv w:val="1"/>
      <w:marLeft w:val="0"/>
      <w:marRight w:val="0"/>
      <w:marTop w:val="0"/>
      <w:marBottom w:val="0"/>
      <w:divBdr>
        <w:top w:val="none" w:sz="0" w:space="0" w:color="auto"/>
        <w:left w:val="none" w:sz="0" w:space="0" w:color="auto"/>
        <w:bottom w:val="none" w:sz="0" w:space="0" w:color="auto"/>
        <w:right w:val="none" w:sz="0" w:space="0" w:color="auto"/>
      </w:divBdr>
    </w:div>
    <w:div w:id="220144292">
      <w:bodyDiv w:val="1"/>
      <w:marLeft w:val="0"/>
      <w:marRight w:val="0"/>
      <w:marTop w:val="0"/>
      <w:marBottom w:val="0"/>
      <w:divBdr>
        <w:top w:val="none" w:sz="0" w:space="0" w:color="auto"/>
        <w:left w:val="none" w:sz="0" w:space="0" w:color="auto"/>
        <w:bottom w:val="none" w:sz="0" w:space="0" w:color="auto"/>
        <w:right w:val="none" w:sz="0" w:space="0" w:color="auto"/>
      </w:divBdr>
    </w:div>
    <w:div w:id="350376901">
      <w:bodyDiv w:val="1"/>
      <w:marLeft w:val="0"/>
      <w:marRight w:val="0"/>
      <w:marTop w:val="0"/>
      <w:marBottom w:val="0"/>
      <w:divBdr>
        <w:top w:val="none" w:sz="0" w:space="0" w:color="auto"/>
        <w:left w:val="none" w:sz="0" w:space="0" w:color="auto"/>
        <w:bottom w:val="none" w:sz="0" w:space="0" w:color="auto"/>
        <w:right w:val="none" w:sz="0" w:space="0" w:color="auto"/>
      </w:divBdr>
      <w:divsChild>
        <w:div w:id="34699747">
          <w:marLeft w:val="0"/>
          <w:marRight w:val="0"/>
          <w:marTop w:val="0"/>
          <w:marBottom w:val="0"/>
          <w:divBdr>
            <w:top w:val="none" w:sz="0" w:space="0" w:color="auto"/>
            <w:left w:val="none" w:sz="0" w:space="0" w:color="auto"/>
            <w:bottom w:val="none" w:sz="0" w:space="0" w:color="auto"/>
            <w:right w:val="none" w:sz="0" w:space="0" w:color="auto"/>
          </w:divBdr>
          <w:divsChild>
            <w:div w:id="801650098">
              <w:marLeft w:val="0"/>
              <w:marRight w:val="0"/>
              <w:marTop w:val="0"/>
              <w:marBottom w:val="0"/>
              <w:divBdr>
                <w:top w:val="none" w:sz="0" w:space="0" w:color="auto"/>
                <w:left w:val="none" w:sz="0" w:space="0" w:color="auto"/>
                <w:bottom w:val="none" w:sz="0" w:space="0" w:color="auto"/>
                <w:right w:val="none" w:sz="0" w:space="0" w:color="auto"/>
              </w:divBdr>
            </w:div>
          </w:divsChild>
        </w:div>
        <w:div w:id="97025098">
          <w:marLeft w:val="0"/>
          <w:marRight w:val="0"/>
          <w:marTop w:val="0"/>
          <w:marBottom w:val="0"/>
          <w:divBdr>
            <w:top w:val="none" w:sz="0" w:space="0" w:color="auto"/>
            <w:left w:val="none" w:sz="0" w:space="0" w:color="auto"/>
            <w:bottom w:val="none" w:sz="0" w:space="0" w:color="auto"/>
            <w:right w:val="none" w:sz="0" w:space="0" w:color="auto"/>
          </w:divBdr>
          <w:divsChild>
            <w:div w:id="1096830815">
              <w:marLeft w:val="0"/>
              <w:marRight w:val="0"/>
              <w:marTop w:val="0"/>
              <w:marBottom w:val="0"/>
              <w:divBdr>
                <w:top w:val="none" w:sz="0" w:space="0" w:color="auto"/>
                <w:left w:val="none" w:sz="0" w:space="0" w:color="auto"/>
                <w:bottom w:val="none" w:sz="0" w:space="0" w:color="auto"/>
                <w:right w:val="none" w:sz="0" w:space="0" w:color="auto"/>
              </w:divBdr>
            </w:div>
          </w:divsChild>
        </w:div>
        <w:div w:id="127624723">
          <w:marLeft w:val="0"/>
          <w:marRight w:val="0"/>
          <w:marTop w:val="0"/>
          <w:marBottom w:val="0"/>
          <w:divBdr>
            <w:top w:val="none" w:sz="0" w:space="0" w:color="auto"/>
            <w:left w:val="none" w:sz="0" w:space="0" w:color="auto"/>
            <w:bottom w:val="none" w:sz="0" w:space="0" w:color="auto"/>
            <w:right w:val="none" w:sz="0" w:space="0" w:color="auto"/>
          </w:divBdr>
          <w:divsChild>
            <w:div w:id="535045650">
              <w:marLeft w:val="0"/>
              <w:marRight w:val="0"/>
              <w:marTop w:val="0"/>
              <w:marBottom w:val="0"/>
              <w:divBdr>
                <w:top w:val="none" w:sz="0" w:space="0" w:color="auto"/>
                <w:left w:val="none" w:sz="0" w:space="0" w:color="auto"/>
                <w:bottom w:val="none" w:sz="0" w:space="0" w:color="auto"/>
                <w:right w:val="none" w:sz="0" w:space="0" w:color="auto"/>
              </w:divBdr>
            </w:div>
          </w:divsChild>
        </w:div>
        <w:div w:id="142501875">
          <w:marLeft w:val="0"/>
          <w:marRight w:val="0"/>
          <w:marTop w:val="0"/>
          <w:marBottom w:val="0"/>
          <w:divBdr>
            <w:top w:val="none" w:sz="0" w:space="0" w:color="auto"/>
            <w:left w:val="none" w:sz="0" w:space="0" w:color="auto"/>
            <w:bottom w:val="none" w:sz="0" w:space="0" w:color="auto"/>
            <w:right w:val="none" w:sz="0" w:space="0" w:color="auto"/>
          </w:divBdr>
          <w:divsChild>
            <w:div w:id="2127960499">
              <w:marLeft w:val="0"/>
              <w:marRight w:val="0"/>
              <w:marTop w:val="0"/>
              <w:marBottom w:val="0"/>
              <w:divBdr>
                <w:top w:val="none" w:sz="0" w:space="0" w:color="auto"/>
                <w:left w:val="none" w:sz="0" w:space="0" w:color="auto"/>
                <w:bottom w:val="none" w:sz="0" w:space="0" w:color="auto"/>
                <w:right w:val="none" w:sz="0" w:space="0" w:color="auto"/>
              </w:divBdr>
            </w:div>
          </w:divsChild>
        </w:div>
        <w:div w:id="200290684">
          <w:marLeft w:val="0"/>
          <w:marRight w:val="0"/>
          <w:marTop w:val="0"/>
          <w:marBottom w:val="0"/>
          <w:divBdr>
            <w:top w:val="none" w:sz="0" w:space="0" w:color="auto"/>
            <w:left w:val="none" w:sz="0" w:space="0" w:color="auto"/>
            <w:bottom w:val="none" w:sz="0" w:space="0" w:color="auto"/>
            <w:right w:val="none" w:sz="0" w:space="0" w:color="auto"/>
          </w:divBdr>
          <w:divsChild>
            <w:div w:id="29691895">
              <w:marLeft w:val="0"/>
              <w:marRight w:val="0"/>
              <w:marTop w:val="0"/>
              <w:marBottom w:val="0"/>
              <w:divBdr>
                <w:top w:val="none" w:sz="0" w:space="0" w:color="auto"/>
                <w:left w:val="none" w:sz="0" w:space="0" w:color="auto"/>
                <w:bottom w:val="none" w:sz="0" w:space="0" w:color="auto"/>
                <w:right w:val="none" w:sz="0" w:space="0" w:color="auto"/>
              </w:divBdr>
            </w:div>
          </w:divsChild>
        </w:div>
        <w:div w:id="242030919">
          <w:marLeft w:val="0"/>
          <w:marRight w:val="0"/>
          <w:marTop w:val="0"/>
          <w:marBottom w:val="0"/>
          <w:divBdr>
            <w:top w:val="none" w:sz="0" w:space="0" w:color="auto"/>
            <w:left w:val="none" w:sz="0" w:space="0" w:color="auto"/>
            <w:bottom w:val="none" w:sz="0" w:space="0" w:color="auto"/>
            <w:right w:val="none" w:sz="0" w:space="0" w:color="auto"/>
          </w:divBdr>
          <w:divsChild>
            <w:div w:id="934676234">
              <w:marLeft w:val="0"/>
              <w:marRight w:val="0"/>
              <w:marTop w:val="0"/>
              <w:marBottom w:val="0"/>
              <w:divBdr>
                <w:top w:val="none" w:sz="0" w:space="0" w:color="auto"/>
                <w:left w:val="none" w:sz="0" w:space="0" w:color="auto"/>
                <w:bottom w:val="none" w:sz="0" w:space="0" w:color="auto"/>
                <w:right w:val="none" w:sz="0" w:space="0" w:color="auto"/>
              </w:divBdr>
            </w:div>
          </w:divsChild>
        </w:div>
        <w:div w:id="296684953">
          <w:marLeft w:val="0"/>
          <w:marRight w:val="0"/>
          <w:marTop w:val="0"/>
          <w:marBottom w:val="0"/>
          <w:divBdr>
            <w:top w:val="none" w:sz="0" w:space="0" w:color="auto"/>
            <w:left w:val="none" w:sz="0" w:space="0" w:color="auto"/>
            <w:bottom w:val="none" w:sz="0" w:space="0" w:color="auto"/>
            <w:right w:val="none" w:sz="0" w:space="0" w:color="auto"/>
          </w:divBdr>
          <w:divsChild>
            <w:div w:id="629556336">
              <w:marLeft w:val="0"/>
              <w:marRight w:val="0"/>
              <w:marTop w:val="0"/>
              <w:marBottom w:val="0"/>
              <w:divBdr>
                <w:top w:val="none" w:sz="0" w:space="0" w:color="auto"/>
                <w:left w:val="none" w:sz="0" w:space="0" w:color="auto"/>
                <w:bottom w:val="none" w:sz="0" w:space="0" w:color="auto"/>
                <w:right w:val="none" w:sz="0" w:space="0" w:color="auto"/>
              </w:divBdr>
            </w:div>
          </w:divsChild>
        </w:div>
        <w:div w:id="520516157">
          <w:marLeft w:val="0"/>
          <w:marRight w:val="0"/>
          <w:marTop w:val="0"/>
          <w:marBottom w:val="0"/>
          <w:divBdr>
            <w:top w:val="none" w:sz="0" w:space="0" w:color="auto"/>
            <w:left w:val="none" w:sz="0" w:space="0" w:color="auto"/>
            <w:bottom w:val="none" w:sz="0" w:space="0" w:color="auto"/>
            <w:right w:val="none" w:sz="0" w:space="0" w:color="auto"/>
          </w:divBdr>
          <w:divsChild>
            <w:div w:id="472135638">
              <w:marLeft w:val="0"/>
              <w:marRight w:val="0"/>
              <w:marTop w:val="0"/>
              <w:marBottom w:val="0"/>
              <w:divBdr>
                <w:top w:val="none" w:sz="0" w:space="0" w:color="auto"/>
                <w:left w:val="none" w:sz="0" w:space="0" w:color="auto"/>
                <w:bottom w:val="none" w:sz="0" w:space="0" w:color="auto"/>
                <w:right w:val="none" w:sz="0" w:space="0" w:color="auto"/>
              </w:divBdr>
            </w:div>
          </w:divsChild>
        </w:div>
        <w:div w:id="530345261">
          <w:marLeft w:val="0"/>
          <w:marRight w:val="0"/>
          <w:marTop w:val="0"/>
          <w:marBottom w:val="0"/>
          <w:divBdr>
            <w:top w:val="none" w:sz="0" w:space="0" w:color="auto"/>
            <w:left w:val="none" w:sz="0" w:space="0" w:color="auto"/>
            <w:bottom w:val="none" w:sz="0" w:space="0" w:color="auto"/>
            <w:right w:val="none" w:sz="0" w:space="0" w:color="auto"/>
          </w:divBdr>
          <w:divsChild>
            <w:div w:id="64186026">
              <w:marLeft w:val="0"/>
              <w:marRight w:val="0"/>
              <w:marTop w:val="0"/>
              <w:marBottom w:val="0"/>
              <w:divBdr>
                <w:top w:val="none" w:sz="0" w:space="0" w:color="auto"/>
                <w:left w:val="none" w:sz="0" w:space="0" w:color="auto"/>
                <w:bottom w:val="none" w:sz="0" w:space="0" w:color="auto"/>
                <w:right w:val="none" w:sz="0" w:space="0" w:color="auto"/>
              </w:divBdr>
            </w:div>
          </w:divsChild>
        </w:div>
        <w:div w:id="548301109">
          <w:marLeft w:val="0"/>
          <w:marRight w:val="0"/>
          <w:marTop w:val="0"/>
          <w:marBottom w:val="0"/>
          <w:divBdr>
            <w:top w:val="none" w:sz="0" w:space="0" w:color="auto"/>
            <w:left w:val="none" w:sz="0" w:space="0" w:color="auto"/>
            <w:bottom w:val="none" w:sz="0" w:space="0" w:color="auto"/>
            <w:right w:val="none" w:sz="0" w:space="0" w:color="auto"/>
          </w:divBdr>
          <w:divsChild>
            <w:div w:id="412748918">
              <w:marLeft w:val="0"/>
              <w:marRight w:val="0"/>
              <w:marTop w:val="0"/>
              <w:marBottom w:val="0"/>
              <w:divBdr>
                <w:top w:val="none" w:sz="0" w:space="0" w:color="auto"/>
                <w:left w:val="none" w:sz="0" w:space="0" w:color="auto"/>
                <w:bottom w:val="none" w:sz="0" w:space="0" w:color="auto"/>
                <w:right w:val="none" w:sz="0" w:space="0" w:color="auto"/>
              </w:divBdr>
            </w:div>
          </w:divsChild>
        </w:div>
        <w:div w:id="549145802">
          <w:marLeft w:val="0"/>
          <w:marRight w:val="0"/>
          <w:marTop w:val="0"/>
          <w:marBottom w:val="0"/>
          <w:divBdr>
            <w:top w:val="none" w:sz="0" w:space="0" w:color="auto"/>
            <w:left w:val="none" w:sz="0" w:space="0" w:color="auto"/>
            <w:bottom w:val="none" w:sz="0" w:space="0" w:color="auto"/>
            <w:right w:val="none" w:sz="0" w:space="0" w:color="auto"/>
          </w:divBdr>
          <w:divsChild>
            <w:div w:id="764224492">
              <w:marLeft w:val="0"/>
              <w:marRight w:val="0"/>
              <w:marTop w:val="0"/>
              <w:marBottom w:val="0"/>
              <w:divBdr>
                <w:top w:val="none" w:sz="0" w:space="0" w:color="auto"/>
                <w:left w:val="none" w:sz="0" w:space="0" w:color="auto"/>
                <w:bottom w:val="none" w:sz="0" w:space="0" w:color="auto"/>
                <w:right w:val="none" w:sz="0" w:space="0" w:color="auto"/>
              </w:divBdr>
            </w:div>
          </w:divsChild>
        </w:div>
        <w:div w:id="723992677">
          <w:marLeft w:val="0"/>
          <w:marRight w:val="0"/>
          <w:marTop w:val="0"/>
          <w:marBottom w:val="0"/>
          <w:divBdr>
            <w:top w:val="none" w:sz="0" w:space="0" w:color="auto"/>
            <w:left w:val="none" w:sz="0" w:space="0" w:color="auto"/>
            <w:bottom w:val="none" w:sz="0" w:space="0" w:color="auto"/>
            <w:right w:val="none" w:sz="0" w:space="0" w:color="auto"/>
          </w:divBdr>
          <w:divsChild>
            <w:div w:id="2137791624">
              <w:marLeft w:val="0"/>
              <w:marRight w:val="0"/>
              <w:marTop w:val="0"/>
              <w:marBottom w:val="0"/>
              <w:divBdr>
                <w:top w:val="none" w:sz="0" w:space="0" w:color="auto"/>
                <w:left w:val="none" w:sz="0" w:space="0" w:color="auto"/>
                <w:bottom w:val="none" w:sz="0" w:space="0" w:color="auto"/>
                <w:right w:val="none" w:sz="0" w:space="0" w:color="auto"/>
              </w:divBdr>
            </w:div>
          </w:divsChild>
        </w:div>
        <w:div w:id="895896192">
          <w:marLeft w:val="0"/>
          <w:marRight w:val="0"/>
          <w:marTop w:val="0"/>
          <w:marBottom w:val="0"/>
          <w:divBdr>
            <w:top w:val="none" w:sz="0" w:space="0" w:color="auto"/>
            <w:left w:val="none" w:sz="0" w:space="0" w:color="auto"/>
            <w:bottom w:val="none" w:sz="0" w:space="0" w:color="auto"/>
            <w:right w:val="none" w:sz="0" w:space="0" w:color="auto"/>
          </w:divBdr>
          <w:divsChild>
            <w:div w:id="709065781">
              <w:marLeft w:val="0"/>
              <w:marRight w:val="0"/>
              <w:marTop w:val="0"/>
              <w:marBottom w:val="0"/>
              <w:divBdr>
                <w:top w:val="none" w:sz="0" w:space="0" w:color="auto"/>
                <w:left w:val="none" w:sz="0" w:space="0" w:color="auto"/>
                <w:bottom w:val="none" w:sz="0" w:space="0" w:color="auto"/>
                <w:right w:val="none" w:sz="0" w:space="0" w:color="auto"/>
              </w:divBdr>
            </w:div>
          </w:divsChild>
        </w:div>
        <w:div w:id="948927673">
          <w:marLeft w:val="0"/>
          <w:marRight w:val="0"/>
          <w:marTop w:val="0"/>
          <w:marBottom w:val="0"/>
          <w:divBdr>
            <w:top w:val="none" w:sz="0" w:space="0" w:color="auto"/>
            <w:left w:val="none" w:sz="0" w:space="0" w:color="auto"/>
            <w:bottom w:val="none" w:sz="0" w:space="0" w:color="auto"/>
            <w:right w:val="none" w:sz="0" w:space="0" w:color="auto"/>
          </w:divBdr>
          <w:divsChild>
            <w:div w:id="1934850582">
              <w:marLeft w:val="0"/>
              <w:marRight w:val="0"/>
              <w:marTop w:val="0"/>
              <w:marBottom w:val="0"/>
              <w:divBdr>
                <w:top w:val="none" w:sz="0" w:space="0" w:color="auto"/>
                <w:left w:val="none" w:sz="0" w:space="0" w:color="auto"/>
                <w:bottom w:val="none" w:sz="0" w:space="0" w:color="auto"/>
                <w:right w:val="none" w:sz="0" w:space="0" w:color="auto"/>
              </w:divBdr>
            </w:div>
          </w:divsChild>
        </w:div>
        <w:div w:id="951941970">
          <w:marLeft w:val="0"/>
          <w:marRight w:val="0"/>
          <w:marTop w:val="0"/>
          <w:marBottom w:val="0"/>
          <w:divBdr>
            <w:top w:val="none" w:sz="0" w:space="0" w:color="auto"/>
            <w:left w:val="none" w:sz="0" w:space="0" w:color="auto"/>
            <w:bottom w:val="none" w:sz="0" w:space="0" w:color="auto"/>
            <w:right w:val="none" w:sz="0" w:space="0" w:color="auto"/>
          </w:divBdr>
          <w:divsChild>
            <w:div w:id="246769155">
              <w:marLeft w:val="0"/>
              <w:marRight w:val="0"/>
              <w:marTop w:val="0"/>
              <w:marBottom w:val="0"/>
              <w:divBdr>
                <w:top w:val="none" w:sz="0" w:space="0" w:color="auto"/>
                <w:left w:val="none" w:sz="0" w:space="0" w:color="auto"/>
                <w:bottom w:val="none" w:sz="0" w:space="0" w:color="auto"/>
                <w:right w:val="none" w:sz="0" w:space="0" w:color="auto"/>
              </w:divBdr>
            </w:div>
          </w:divsChild>
        </w:div>
        <w:div w:id="1034577862">
          <w:marLeft w:val="0"/>
          <w:marRight w:val="0"/>
          <w:marTop w:val="0"/>
          <w:marBottom w:val="0"/>
          <w:divBdr>
            <w:top w:val="none" w:sz="0" w:space="0" w:color="auto"/>
            <w:left w:val="none" w:sz="0" w:space="0" w:color="auto"/>
            <w:bottom w:val="none" w:sz="0" w:space="0" w:color="auto"/>
            <w:right w:val="none" w:sz="0" w:space="0" w:color="auto"/>
          </w:divBdr>
          <w:divsChild>
            <w:div w:id="25567966">
              <w:marLeft w:val="0"/>
              <w:marRight w:val="0"/>
              <w:marTop w:val="0"/>
              <w:marBottom w:val="0"/>
              <w:divBdr>
                <w:top w:val="none" w:sz="0" w:space="0" w:color="auto"/>
                <w:left w:val="none" w:sz="0" w:space="0" w:color="auto"/>
                <w:bottom w:val="none" w:sz="0" w:space="0" w:color="auto"/>
                <w:right w:val="none" w:sz="0" w:space="0" w:color="auto"/>
              </w:divBdr>
            </w:div>
          </w:divsChild>
        </w:div>
        <w:div w:id="1041171082">
          <w:marLeft w:val="0"/>
          <w:marRight w:val="0"/>
          <w:marTop w:val="0"/>
          <w:marBottom w:val="0"/>
          <w:divBdr>
            <w:top w:val="none" w:sz="0" w:space="0" w:color="auto"/>
            <w:left w:val="none" w:sz="0" w:space="0" w:color="auto"/>
            <w:bottom w:val="none" w:sz="0" w:space="0" w:color="auto"/>
            <w:right w:val="none" w:sz="0" w:space="0" w:color="auto"/>
          </w:divBdr>
          <w:divsChild>
            <w:div w:id="1865435099">
              <w:marLeft w:val="0"/>
              <w:marRight w:val="0"/>
              <w:marTop w:val="0"/>
              <w:marBottom w:val="0"/>
              <w:divBdr>
                <w:top w:val="none" w:sz="0" w:space="0" w:color="auto"/>
                <w:left w:val="none" w:sz="0" w:space="0" w:color="auto"/>
                <w:bottom w:val="none" w:sz="0" w:space="0" w:color="auto"/>
                <w:right w:val="none" w:sz="0" w:space="0" w:color="auto"/>
              </w:divBdr>
            </w:div>
          </w:divsChild>
        </w:div>
        <w:div w:id="1117023566">
          <w:marLeft w:val="0"/>
          <w:marRight w:val="0"/>
          <w:marTop w:val="0"/>
          <w:marBottom w:val="0"/>
          <w:divBdr>
            <w:top w:val="none" w:sz="0" w:space="0" w:color="auto"/>
            <w:left w:val="none" w:sz="0" w:space="0" w:color="auto"/>
            <w:bottom w:val="none" w:sz="0" w:space="0" w:color="auto"/>
            <w:right w:val="none" w:sz="0" w:space="0" w:color="auto"/>
          </w:divBdr>
          <w:divsChild>
            <w:div w:id="70127655">
              <w:marLeft w:val="0"/>
              <w:marRight w:val="0"/>
              <w:marTop w:val="0"/>
              <w:marBottom w:val="0"/>
              <w:divBdr>
                <w:top w:val="none" w:sz="0" w:space="0" w:color="auto"/>
                <w:left w:val="none" w:sz="0" w:space="0" w:color="auto"/>
                <w:bottom w:val="none" w:sz="0" w:space="0" w:color="auto"/>
                <w:right w:val="none" w:sz="0" w:space="0" w:color="auto"/>
              </w:divBdr>
            </w:div>
          </w:divsChild>
        </w:div>
        <w:div w:id="1122962836">
          <w:marLeft w:val="0"/>
          <w:marRight w:val="0"/>
          <w:marTop w:val="0"/>
          <w:marBottom w:val="0"/>
          <w:divBdr>
            <w:top w:val="none" w:sz="0" w:space="0" w:color="auto"/>
            <w:left w:val="none" w:sz="0" w:space="0" w:color="auto"/>
            <w:bottom w:val="none" w:sz="0" w:space="0" w:color="auto"/>
            <w:right w:val="none" w:sz="0" w:space="0" w:color="auto"/>
          </w:divBdr>
          <w:divsChild>
            <w:div w:id="143938721">
              <w:marLeft w:val="0"/>
              <w:marRight w:val="0"/>
              <w:marTop w:val="0"/>
              <w:marBottom w:val="0"/>
              <w:divBdr>
                <w:top w:val="none" w:sz="0" w:space="0" w:color="auto"/>
                <w:left w:val="none" w:sz="0" w:space="0" w:color="auto"/>
                <w:bottom w:val="none" w:sz="0" w:space="0" w:color="auto"/>
                <w:right w:val="none" w:sz="0" w:space="0" w:color="auto"/>
              </w:divBdr>
            </w:div>
          </w:divsChild>
        </w:div>
        <w:div w:id="1194463887">
          <w:marLeft w:val="0"/>
          <w:marRight w:val="0"/>
          <w:marTop w:val="0"/>
          <w:marBottom w:val="0"/>
          <w:divBdr>
            <w:top w:val="none" w:sz="0" w:space="0" w:color="auto"/>
            <w:left w:val="none" w:sz="0" w:space="0" w:color="auto"/>
            <w:bottom w:val="none" w:sz="0" w:space="0" w:color="auto"/>
            <w:right w:val="none" w:sz="0" w:space="0" w:color="auto"/>
          </w:divBdr>
          <w:divsChild>
            <w:div w:id="1323587969">
              <w:marLeft w:val="0"/>
              <w:marRight w:val="0"/>
              <w:marTop w:val="0"/>
              <w:marBottom w:val="0"/>
              <w:divBdr>
                <w:top w:val="none" w:sz="0" w:space="0" w:color="auto"/>
                <w:left w:val="none" w:sz="0" w:space="0" w:color="auto"/>
                <w:bottom w:val="none" w:sz="0" w:space="0" w:color="auto"/>
                <w:right w:val="none" w:sz="0" w:space="0" w:color="auto"/>
              </w:divBdr>
            </w:div>
          </w:divsChild>
        </w:div>
        <w:div w:id="1298604368">
          <w:marLeft w:val="0"/>
          <w:marRight w:val="0"/>
          <w:marTop w:val="0"/>
          <w:marBottom w:val="0"/>
          <w:divBdr>
            <w:top w:val="none" w:sz="0" w:space="0" w:color="auto"/>
            <w:left w:val="none" w:sz="0" w:space="0" w:color="auto"/>
            <w:bottom w:val="none" w:sz="0" w:space="0" w:color="auto"/>
            <w:right w:val="none" w:sz="0" w:space="0" w:color="auto"/>
          </w:divBdr>
          <w:divsChild>
            <w:div w:id="1814061712">
              <w:marLeft w:val="0"/>
              <w:marRight w:val="0"/>
              <w:marTop w:val="0"/>
              <w:marBottom w:val="0"/>
              <w:divBdr>
                <w:top w:val="none" w:sz="0" w:space="0" w:color="auto"/>
                <w:left w:val="none" w:sz="0" w:space="0" w:color="auto"/>
                <w:bottom w:val="none" w:sz="0" w:space="0" w:color="auto"/>
                <w:right w:val="none" w:sz="0" w:space="0" w:color="auto"/>
              </w:divBdr>
            </w:div>
          </w:divsChild>
        </w:div>
        <w:div w:id="1299798829">
          <w:marLeft w:val="0"/>
          <w:marRight w:val="0"/>
          <w:marTop w:val="0"/>
          <w:marBottom w:val="0"/>
          <w:divBdr>
            <w:top w:val="none" w:sz="0" w:space="0" w:color="auto"/>
            <w:left w:val="none" w:sz="0" w:space="0" w:color="auto"/>
            <w:bottom w:val="none" w:sz="0" w:space="0" w:color="auto"/>
            <w:right w:val="none" w:sz="0" w:space="0" w:color="auto"/>
          </w:divBdr>
          <w:divsChild>
            <w:div w:id="215048778">
              <w:marLeft w:val="0"/>
              <w:marRight w:val="0"/>
              <w:marTop w:val="0"/>
              <w:marBottom w:val="0"/>
              <w:divBdr>
                <w:top w:val="none" w:sz="0" w:space="0" w:color="auto"/>
                <w:left w:val="none" w:sz="0" w:space="0" w:color="auto"/>
                <w:bottom w:val="none" w:sz="0" w:space="0" w:color="auto"/>
                <w:right w:val="none" w:sz="0" w:space="0" w:color="auto"/>
              </w:divBdr>
            </w:div>
          </w:divsChild>
        </w:div>
        <w:div w:id="1319189732">
          <w:marLeft w:val="0"/>
          <w:marRight w:val="0"/>
          <w:marTop w:val="0"/>
          <w:marBottom w:val="0"/>
          <w:divBdr>
            <w:top w:val="none" w:sz="0" w:space="0" w:color="auto"/>
            <w:left w:val="none" w:sz="0" w:space="0" w:color="auto"/>
            <w:bottom w:val="none" w:sz="0" w:space="0" w:color="auto"/>
            <w:right w:val="none" w:sz="0" w:space="0" w:color="auto"/>
          </w:divBdr>
          <w:divsChild>
            <w:div w:id="760830514">
              <w:marLeft w:val="0"/>
              <w:marRight w:val="0"/>
              <w:marTop w:val="0"/>
              <w:marBottom w:val="0"/>
              <w:divBdr>
                <w:top w:val="none" w:sz="0" w:space="0" w:color="auto"/>
                <w:left w:val="none" w:sz="0" w:space="0" w:color="auto"/>
                <w:bottom w:val="none" w:sz="0" w:space="0" w:color="auto"/>
                <w:right w:val="none" w:sz="0" w:space="0" w:color="auto"/>
              </w:divBdr>
            </w:div>
          </w:divsChild>
        </w:div>
        <w:div w:id="1448309634">
          <w:marLeft w:val="0"/>
          <w:marRight w:val="0"/>
          <w:marTop w:val="0"/>
          <w:marBottom w:val="0"/>
          <w:divBdr>
            <w:top w:val="none" w:sz="0" w:space="0" w:color="auto"/>
            <w:left w:val="none" w:sz="0" w:space="0" w:color="auto"/>
            <w:bottom w:val="none" w:sz="0" w:space="0" w:color="auto"/>
            <w:right w:val="none" w:sz="0" w:space="0" w:color="auto"/>
          </w:divBdr>
          <w:divsChild>
            <w:div w:id="1550724965">
              <w:marLeft w:val="0"/>
              <w:marRight w:val="0"/>
              <w:marTop w:val="0"/>
              <w:marBottom w:val="0"/>
              <w:divBdr>
                <w:top w:val="none" w:sz="0" w:space="0" w:color="auto"/>
                <w:left w:val="none" w:sz="0" w:space="0" w:color="auto"/>
                <w:bottom w:val="none" w:sz="0" w:space="0" w:color="auto"/>
                <w:right w:val="none" w:sz="0" w:space="0" w:color="auto"/>
              </w:divBdr>
            </w:div>
          </w:divsChild>
        </w:div>
        <w:div w:id="1471049080">
          <w:marLeft w:val="0"/>
          <w:marRight w:val="0"/>
          <w:marTop w:val="0"/>
          <w:marBottom w:val="0"/>
          <w:divBdr>
            <w:top w:val="none" w:sz="0" w:space="0" w:color="auto"/>
            <w:left w:val="none" w:sz="0" w:space="0" w:color="auto"/>
            <w:bottom w:val="none" w:sz="0" w:space="0" w:color="auto"/>
            <w:right w:val="none" w:sz="0" w:space="0" w:color="auto"/>
          </w:divBdr>
          <w:divsChild>
            <w:div w:id="1686133168">
              <w:marLeft w:val="0"/>
              <w:marRight w:val="0"/>
              <w:marTop w:val="0"/>
              <w:marBottom w:val="0"/>
              <w:divBdr>
                <w:top w:val="none" w:sz="0" w:space="0" w:color="auto"/>
                <w:left w:val="none" w:sz="0" w:space="0" w:color="auto"/>
                <w:bottom w:val="none" w:sz="0" w:space="0" w:color="auto"/>
                <w:right w:val="none" w:sz="0" w:space="0" w:color="auto"/>
              </w:divBdr>
            </w:div>
          </w:divsChild>
        </w:div>
        <w:div w:id="1533222906">
          <w:marLeft w:val="0"/>
          <w:marRight w:val="0"/>
          <w:marTop w:val="0"/>
          <w:marBottom w:val="0"/>
          <w:divBdr>
            <w:top w:val="none" w:sz="0" w:space="0" w:color="auto"/>
            <w:left w:val="none" w:sz="0" w:space="0" w:color="auto"/>
            <w:bottom w:val="none" w:sz="0" w:space="0" w:color="auto"/>
            <w:right w:val="none" w:sz="0" w:space="0" w:color="auto"/>
          </w:divBdr>
          <w:divsChild>
            <w:div w:id="1903367252">
              <w:marLeft w:val="0"/>
              <w:marRight w:val="0"/>
              <w:marTop w:val="0"/>
              <w:marBottom w:val="0"/>
              <w:divBdr>
                <w:top w:val="none" w:sz="0" w:space="0" w:color="auto"/>
                <w:left w:val="none" w:sz="0" w:space="0" w:color="auto"/>
                <w:bottom w:val="none" w:sz="0" w:space="0" w:color="auto"/>
                <w:right w:val="none" w:sz="0" w:space="0" w:color="auto"/>
              </w:divBdr>
            </w:div>
          </w:divsChild>
        </w:div>
        <w:div w:id="1688218511">
          <w:marLeft w:val="0"/>
          <w:marRight w:val="0"/>
          <w:marTop w:val="0"/>
          <w:marBottom w:val="0"/>
          <w:divBdr>
            <w:top w:val="none" w:sz="0" w:space="0" w:color="auto"/>
            <w:left w:val="none" w:sz="0" w:space="0" w:color="auto"/>
            <w:bottom w:val="none" w:sz="0" w:space="0" w:color="auto"/>
            <w:right w:val="none" w:sz="0" w:space="0" w:color="auto"/>
          </w:divBdr>
          <w:divsChild>
            <w:div w:id="935022854">
              <w:marLeft w:val="0"/>
              <w:marRight w:val="0"/>
              <w:marTop w:val="0"/>
              <w:marBottom w:val="0"/>
              <w:divBdr>
                <w:top w:val="none" w:sz="0" w:space="0" w:color="auto"/>
                <w:left w:val="none" w:sz="0" w:space="0" w:color="auto"/>
                <w:bottom w:val="none" w:sz="0" w:space="0" w:color="auto"/>
                <w:right w:val="none" w:sz="0" w:space="0" w:color="auto"/>
              </w:divBdr>
            </w:div>
          </w:divsChild>
        </w:div>
        <w:div w:id="1813983762">
          <w:marLeft w:val="0"/>
          <w:marRight w:val="0"/>
          <w:marTop w:val="0"/>
          <w:marBottom w:val="0"/>
          <w:divBdr>
            <w:top w:val="none" w:sz="0" w:space="0" w:color="auto"/>
            <w:left w:val="none" w:sz="0" w:space="0" w:color="auto"/>
            <w:bottom w:val="none" w:sz="0" w:space="0" w:color="auto"/>
            <w:right w:val="none" w:sz="0" w:space="0" w:color="auto"/>
          </w:divBdr>
          <w:divsChild>
            <w:div w:id="1933050666">
              <w:marLeft w:val="0"/>
              <w:marRight w:val="0"/>
              <w:marTop w:val="0"/>
              <w:marBottom w:val="0"/>
              <w:divBdr>
                <w:top w:val="none" w:sz="0" w:space="0" w:color="auto"/>
                <w:left w:val="none" w:sz="0" w:space="0" w:color="auto"/>
                <w:bottom w:val="none" w:sz="0" w:space="0" w:color="auto"/>
                <w:right w:val="none" w:sz="0" w:space="0" w:color="auto"/>
              </w:divBdr>
            </w:div>
            <w:div w:id="2071154236">
              <w:marLeft w:val="0"/>
              <w:marRight w:val="0"/>
              <w:marTop w:val="0"/>
              <w:marBottom w:val="0"/>
              <w:divBdr>
                <w:top w:val="none" w:sz="0" w:space="0" w:color="auto"/>
                <w:left w:val="none" w:sz="0" w:space="0" w:color="auto"/>
                <w:bottom w:val="none" w:sz="0" w:space="0" w:color="auto"/>
                <w:right w:val="none" w:sz="0" w:space="0" w:color="auto"/>
              </w:divBdr>
            </w:div>
          </w:divsChild>
        </w:div>
        <w:div w:id="1908958205">
          <w:marLeft w:val="0"/>
          <w:marRight w:val="0"/>
          <w:marTop w:val="0"/>
          <w:marBottom w:val="0"/>
          <w:divBdr>
            <w:top w:val="none" w:sz="0" w:space="0" w:color="auto"/>
            <w:left w:val="none" w:sz="0" w:space="0" w:color="auto"/>
            <w:bottom w:val="none" w:sz="0" w:space="0" w:color="auto"/>
            <w:right w:val="none" w:sz="0" w:space="0" w:color="auto"/>
          </w:divBdr>
          <w:divsChild>
            <w:div w:id="493299614">
              <w:marLeft w:val="0"/>
              <w:marRight w:val="0"/>
              <w:marTop w:val="0"/>
              <w:marBottom w:val="0"/>
              <w:divBdr>
                <w:top w:val="none" w:sz="0" w:space="0" w:color="auto"/>
                <w:left w:val="none" w:sz="0" w:space="0" w:color="auto"/>
                <w:bottom w:val="none" w:sz="0" w:space="0" w:color="auto"/>
                <w:right w:val="none" w:sz="0" w:space="0" w:color="auto"/>
              </w:divBdr>
            </w:div>
          </w:divsChild>
        </w:div>
        <w:div w:id="1996912790">
          <w:marLeft w:val="0"/>
          <w:marRight w:val="0"/>
          <w:marTop w:val="0"/>
          <w:marBottom w:val="0"/>
          <w:divBdr>
            <w:top w:val="none" w:sz="0" w:space="0" w:color="auto"/>
            <w:left w:val="none" w:sz="0" w:space="0" w:color="auto"/>
            <w:bottom w:val="none" w:sz="0" w:space="0" w:color="auto"/>
            <w:right w:val="none" w:sz="0" w:space="0" w:color="auto"/>
          </w:divBdr>
          <w:divsChild>
            <w:div w:id="185871161">
              <w:marLeft w:val="0"/>
              <w:marRight w:val="0"/>
              <w:marTop w:val="0"/>
              <w:marBottom w:val="0"/>
              <w:divBdr>
                <w:top w:val="none" w:sz="0" w:space="0" w:color="auto"/>
                <w:left w:val="none" w:sz="0" w:space="0" w:color="auto"/>
                <w:bottom w:val="none" w:sz="0" w:space="0" w:color="auto"/>
                <w:right w:val="none" w:sz="0" w:space="0" w:color="auto"/>
              </w:divBdr>
            </w:div>
            <w:div w:id="798761338">
              <w:marLeft w:val="0"/>
              <w:marRight w:val="0"/>
              <w:marTop w:val="0"/>
              <w:marBottom w:val="0"/>
              <w:divBdr>
                <w:top w:val="none" w:sz="0" w:space="0" w:color="auto"/>
                <w:left w:val="none" w:sz="0" w:space="0" w:color="auto"/>
                <w:bottom w:val="none" w:sz="0" w:space="0" w:color="auto"/>
                <w:right w:val="none" w:sz="0" w:space="0" w:color="auto"/>
              </w:divBdr>
            </w:div>
            <w:div w:id="1075979088">
              <w:marLeft w:val="0"/>
              <w:marRight w:val="0"/>
              <w:marTop w:val="0"/>
              <w:marBottom w:val="0"/>
              <w:divBdr>
                <w:top w:val="none" w:sz="0" w:space="0" w:color="auto"/>
                <w:left w:val="none" w:sz="0" w:space="0" w:color="auto"/>
                <w:bottom w:val="none" w:sz="0" w:space="0" w:color="auto"/>
                <w:right w:val="none" w:sz="0" w:space="0" w:color="auto"/>
              </w:divBdr>
            </w:div>
            <w:div w:id="1320186994">
              <w:marLeft w:val="0"/>
              <w:marRight w:val="0"/>
              <w:marTop w:val="0"/>
              <w:marBottom w:val="0"/>
              <w:divBdr>
                <w:top w:val="none" w:sz="0" w:space="0" w:color="auto"/>
                <w:left w:val="none" w:sz="0" w:space="0" w:color="auto"/>
                <w:bottom w:val="none" w:sz="0" w:space="0" w:color="auto"/>
                <w:right w:val="none" w:sz="0" w:space="0" w:color="auto"/>
              </w:divBdr>
            </w:div>
          </w:divsChild>
        </w:div>
        <w:div w:id="2123571434">
          <w:marLeft w:val="0"/>
          <w:marRight w:val="0"/>
          <w:marTop w:val="0"/>
          <w:marBottom w:val="0"/>
          <w:divBdr>
            <w:top w:val="none" w:sz="0" w:space="0" w:color="auto"/>
            <w:left w:val="none" w:sz="0" w:space="0" w:color="auto"/>
            <w:bottom w:val="none" w:sz="0" w:space="0" w:color="auto"/>
            <w:right w:val="none" w:sz="0" w:space="0" w:color="auto"/>
          </w:divBdr>
          <w:divsChild>
            <w:div w:id="2054426114">
              <w:marLeft w:val="0"/>
              <w:marRight w:val="0"/>
              <w:marTop w:val="0"/>
              <w:marBottom w:val="0"/>
              <w:divBdr>
                <w:top w:val="none" w:sz="0" w:space="0" w:color="auto"/>
                <w:left w:val="none" w:sz="0" w:space="0" w:color="auto"/>
                <w:bottom w:val="none" w:sz="0" w:space="0" w:color="auto"/>
                <w:right w:val="none" w:sz="0" w:space="0" w:color="auto"/>
              </w:divBdr>
            </w:div>
          </w:divsChild>
        </w:div>
        <w:div w:id="2142845799">
          <w:marLeft w:val="0"/>
          <w:marRight w:val="0"/>
          <w:marTop w:val="0"/>
          <w:marBottom w:val="0"/>
          <w:divBdr>
            <w:top w:val="none" w:sz="0" w:space="0" w:color="auto"/>
            <w:left w:val="none" w:sz="0" w:space="0" w:color="auto"/>
            <w:bottom w:val="none" w:sz="0" w:space="0" w:color="auto"/>
            <w:right w:val="none" w:sz="0" w:space="0" w:color="auto"/>
          </w:divBdr>
          <w:divsChild>
            <w:div w:id="14714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1302">
      <w:bodyDiv w:val="1"/>
      <w:marLeft w:val="0"/>
      <w:marRight w:val="0"/>
      <w:marTop w:val="0"/>
      <w:marBottom w:val="0"/>
      <w:divBdr>
        <w:top w:val="none" w:sz="0" w:space="0" w:color="auto"/>
        <w:left w:val="none" w:sz="0" w:space="0" w:color="auto"/>
        <w:bottom w:val="none" w:sz="0" w:space="0" w:color="auto"/>
        <w:right w:val="none" w:sz="0" w:space="0" w:color="auto"/>
      </w:divBdr>
    </w:div>
    <w:div w:id="386876479">
      <w:bodyDiv w:val="1"/>
      <w:marLeft w:val="0"/>
      <w:marRight w:val="0"/>
      <w:marTop w:val="0"/>
      <w:marBottom w:val="0"/>
      <w:divBdr>
        <w:top w:val="none" w:sz="0" w:space="0" w:color="auto"/>
        <w:left w:val="none" w:sz="0" w:space="0" w:color="auto"/>
        <w:bottom w:val="none" w:sz="0" w:space="0" w:color="auto"/>
        <w:right w:val="none" w:sz="0" w:space="0" w:color="auto"/>
      </w:divBdr>
    </w:div>
    <w:div w:id="390928994">
      <w:bodyDiv w:val="1"/>
      <w:marLeft w:val="0"/>
      <w:marRight w:val="0"/>
      <w:marTop w:val="0"/>
      <w:marBottom w:val="0"/>
      <w:divBdr>
        <w:top w:val="none" w:sz="0" w:space="0" w:color="auto"/>
        <w:left w:val="none" w:sz="0" w:space="0" w:color="auto"/>
        <w:bottom w:val="none" w:sz="0" w:space="0" w:color="auto"/>
        <w:right w:val="none" w:sz="0" w:space="0" w:color="auto"/>
      </w:divBdr>
    </w:div>
    <w:div w:id="452209996">
      <w:bodyDiv w:val="1"/>
      <w:marLeft w:val="0"/>
      <w:marRight w:val="0"/>
      <w:marTop w:val="0"/>
      <w:marBottom w:val="0"/>
      <w:divBdr>
        <w:top w:val="none" w:sz="0" w:space="0" w:color="auto"/>
        <w:left w:val="none" w:sz="0" w:space="0" w:color="auto"/>
        <w:bottom w:val="none" w:sz="0" w:space="0" w:color="auto"/>
        <w:right w:val="none" w:sz="0" w:space="0" w:color="auto"/>
      </w:divBdr>
    </w:div>
    <w:div w:id="456801407">
      <w:bodyDiv w:val="1"/>
      <w:marLeft w:val="0"/>
      <w:marRight w:val="0"/>
      <w:marTop w:val="0"/>
      <w:marBottom w:val="0"/>
      <w:divBdr>
        <w:top w:val="none" w:sz="0" w:space="0" w:color="auto"/>
        <w:left w:val="none" w:sz="0" w:space="0" w:color="auto"/>
        <w:bottom w:val="none" w:sz="0" w:space="0" w:color="auto"/>
        <w:right w:val="none" w:sz="0" w:space="0" w:color="auto"/>
      </w:divBdr>
    </w:div>
    <w:div w:id="510412139">
      <w:bodyDiv w:val="1"/>
      <w:marLeft w:val="0"/>
      <w:marRight w:val="0"/>
      <w:marTop w:val="0"/>
      <w:marBottom w:val="0"/>
      <w:divBdr>
        <w:top w:val="none" w:sz="0" w:space="0" w:color="auto"/>
        <w:left w:val="none" w:sz="0" w:space="0" w:color="auto"/>
        <w:bottom w:val="none" w:sz="0" w:space="0" w:color="auto"/>
        <w:right w:val="none" w:sz="0" w:space="0" w:color="auto"/>
      </w:divBdr>
      <w:divsChild>
        <w:div w:id="105388549">
          <w:marLeft w:val="0"/>
          <w:marRight w:val="0"/>
          <w:marTop w:val="0"/>
          <w:marBottom w:val="0"/>
          <w:divBdr>
            <w:top w:val="none" w:sz="0" w:space="0" w:color="auto"/>
            <w:left w:val="none" w:sz="0" w:space="0" w:color="auto"/>
            <w:bottom w:val="none" w:sz="0" w:space="0" w:color="auto"/>
            <w:right w:val="none" w:sz="0" w:space="0" w:color="auto"/>
          </w:divBdr>
        </w:div>
        <w:div w:id="338511958">
          <w:marLeft w:val="0"/>
          <w:marRight w:val="0"/>
          <w:marTop w:val="0"/>
          <w:marBottom w:val="0"/>
          <w:divBdr>
            <w:top w:val="none" w:sz="0" w:space="0" w:color="auto"/>
            <w:left w:val="none" w:sz="0" w:space="0" w:color="auto"/>
            <w:bottom w:val="none" w:sz="0" w:space="0" w:color="auto"/>
            <w:right w:val="none" w:sz="0" w:space="0" w:color="auto"/>
          </w:divBdr>
        </w:div>
        <w:div w:id="444543507">
          <w:marLeft w:val="0"/>
          <w:marRight w:val="0"/>
          <w:marTop w:val="0"/>
          <w:marBottom w:val="0"/>
          <w:divBdr>
            <w:top w:val="none" w:sz="0" w:space="0" w:color="auto"/>
            <w:left w:val="none" w:sz="0" w:space="0" w:color="auto"/>
            <w:bottom w:val="none" w:sz="0" w:space="0" w:color="auto"/>
            <w:right w:val="none" w:sz="0" w:space="0" w:color="auto"/>
          </w:divBdr>
        </w:div>
        <w:div w:id="566376844">
          <w:marLeft w:val="0"/>
          <w:marRight w:val="0"/>
          <w:marTop w:val="0"/>
          <w:marBottom w:val="0"/>
          <w:divBdr>
            <w:top w:val="none" w:sz="0" w:space="0" w:color="auto"/>
            <w:left w:val="none" w:sz="0" w:space="0" w:color="auto"/>
            <w:bottom w:val="none" w:sz="0" w:space="0" w:color="auto"/>
            <w:right w:val="none" w:sz="0" w:space="0" w:color="auto"/>
          </w:divBdr>
        </w:div>
        <w:div w:id="627398333">
          <w:marLeft w:val="0"/>
          <w:marRight w:val="0"/>
          <w:marTop w:val="0"/>
          <w:marBottom w:val="0"/>
          <w:divBdr>
            <w:top w:val="none" w:sz="0" w:space="0" w:color="auto"/>
            <w:left w:val="none" w:sz="0" w:space="0" w:color="auto"/>
            <w:bottom w:val="none" w:sz="0" w:space="0" w:color="auto"/>
            <w:right w:val="none" w:sz="0" w:space="0" w:color="auto"/>
          </w:divBdr>
        </w:div>
        <w:div w:id="670983369">
          <w:marLeft w:val="0"/>
          <w:marRight w:val="0"/>
          <w:marTop w:val="0"/>
          <w:marBottom w:val="0"/>
          <w:divBdr>
            <w:top w:val="none" w:sz="0" w:space="0" w:color="auto"/>
            <w:left w:val="none" w:sz="0" w:space="0" w:color="auto"/>
            <w:bottom w:val="none" w:sz="0" w:space="0" w:color="auto"/>
            <w:right w:val="none" w:sz="0" w:space="0" w:color="auto"/>
          </w:divBdr>
        </w:div>
        <w:div w:id="680158689">
          <w:marLeft w:val="0"/>
          <w:marRight w:val="0"/>
          <w:marTop w:val="0"/>
          <w:marBottom w:val="0"/>
          <w:divBdr>
            <w:top w:val="none" w:sz="0" w:space="0" w:color="auto"/>
            <w:left w:val="none" w:sz="0" w:space="0" w:color="auto"/>
            <w:bottom w:val="none" w:sz="0" w:space="0" w:color="auto"/>
            <w:right w:val="none" w:sz="0" w:space="0" w:color="auto"/>
          </w:divBdr>
        </w:div>
        <w:div w:id="683284642">
          <w:marLeft w:val="0"/>
          <w:marRight w:val="0"/>
          <w:marTop w:val="0"/>
          <w:marBottom w:val="0"/>
          <w:divBdr>
            <w:top w:val="none" w:sz="0" w:space="0" w:color="auto"/>
            <w:left w:val="none" w:sz="0" w:space="0" w:color="auto"/>
            <w:bottom w:val="none" w:sz="0" w:space="0" w:color="auto"/>
            <w:right w:val="none" w:sz="0" w:space="0" w:color="auto"/>
          </w:divBdr>
        </w:div>
        <w:div w:id="861020556">
          <w:marLeft w:val="0"/>
          <w:marRight w:val="0"/>
          <w:marTop w:val="0"/>
          <w:marBottom w:val="0"/>
          <w:divBdr>
            <w:top w:val="none" w:sz="0" w:space="0" w:color="auto"/>
            <w:left w:val="none" w:sz="0" w:space="0" w:color="auto"/>
            <w:bottom w:val="none" w:sz="0" w:space="0" w:color="auto"/>
            <w:right w:val="none" w:sz="0" w:space="0" w:color="auto"/>
          </w:divBdr>
          <w:divsChild>
            <w:div w:id="619070547">
              <w:marLeft w:val="0"/>
              <w:marRight w:val="0"/>
              <w:marTop w:val="30"/>
              <w:marBottom w:val="30"/>
              <w:divBdr>
                <w:top w:val="none" w:sz="0" w:space="0" w:color="auto"/>
                <w:left w:val="none" w:sz="0" w:space="0" w:color="auto"/>
                <w:bottom w:val="none" w:sz="0" w:space="0" w:color="auto"/>
                <w:right w:val="none" w:sz="0" w:space="0" w:color="auto"/>
              </w:divBdr>
              <w:divsChild>
                <w:div w:id="85352161">
                  <w:marLeft w:val="0"/>
                  <w:marRight w:val="0"/>
                  <w:marTop w:val="0"/>
                  <w:marBottom w:val="0"/>
                  <w:divBdr>
                    <w:top w:val="none" w:sz="0" w:space="0" w:color="auto"/>
                    <w:left w:val="none" w:sz="0" w:space="0" w:color="auto"/>
                    <w:bottom w:val="none" w:sz="0" w:space="0" w:color="auto"/>
                    <w:right w:val="none" w:sz="0" w:space="0" w:color="auto"/>
                  </w:divBdr>
                  <w:divsChild>
                    <w:div w:id="1839615228">
                      <w:marLeft w:val="0"/>
                      <w:marRight w:val="0"/>
                      <w:marTop w:val="0"/>
                      <w:marBottom w:val="0"/>
                      <w:divBdr>
                        <w:top w:val="none" w:sz="0" w:space="0" w:color="auto"/>
                        <w:left w:val="none" w:sz="0" w:space="0" w:color="auto"/>
                        <w:bottom w:val="none" w:sz="0" w:space="0" w:color="auto"/>
                        <w:right w:val="none" w:sz="0" w:space="0" w:color="auto"/>
                      </w:divBdr>
                    </w:div>
                  </w:divsChild>
                </w:div>
                <w:div w:id="126050693">
                  <w:marLeft w:val="0"/>
                  <w:marRight w:val="0"/>
                  <w:marTop w:val="0"/>
                  <w:marBottom w:val="0"/>
                  <w:divBdr>
                    <w:top w:val="none" w:sz="0" w:space="0" w:color="auto"/>
                    <w:left w:val="none" w:sz="0" w:space="0" w:color="auto"/>
                    <w:bottom w:val="none" w:sz="0" w:space="0" w:color="auto"/>
                    <w:right w:val="none" w:sz="0" w:space="0" w:color="auto"/>
                  </w:divBdr>
                  <w:divsChild>
                    <w:div w:id="2070304561">
                      <w:marLeft w:val="0"/>
                      <w:marRight w:val="0"/>
                      <w:marTop w:val="0"/>
                      <w:marBottom w:val="0"/>
                      <w:divBdr>
                        <w:top w:val="none" w:sz="0" w:space="0" w:color="auto"/>
                        <w:left w:val="none" w:sz="0" w:space="0" w:color="auto"/>
                        <w:bottom w:val="none" w:sz="0" w:space="0" w:color="auto"/>
                        <w:right w:val="none" w:sz="0" w:space="0" w:color="auto"/>
                      </w:divBdr>
                    </w:div>
                  </w:divsChild>
                </w:div>
                <w:div w:id="346953871">
                  <w:marLeft w:val="0"/>
                  <w:marRight w:val="0"/>
                  <w:marTop w:val="0"/>
                  <w:marBottom w:val="0"/>
                  <w:divBdr>
                    <w:top w:val="none" w:sz="0" w:space="0" w:color="auto"/>
                    <w:left w:val="none" w:sz="0" w:space="0" w:color="auto"/>
                    <w:bottom w:val="none" w:sz="0" w:space="0" w:color="auto"/>
                    <w:right w:val="none" w:sz="0" w:space="0" w:color="auto"/>
                  </w:divBdr>
                  <w:divsChild>
                    <w:div w:id="843013083">
                      <w:marLeft w:val="0"/>
                      <w:marRight w:val="0"/>
                      <w:marTop w:val="0"/>
                      <w:marBottom w:val="0"/>
                      <w:divBdr>
                        <w:top w:val="none" w:sz="0" w:space="0" w:color="auto"/>
                        <w:left w:val="none" w:sz="0" w:space="0" w:color="auto"/>
                        <w:bottom w:val="none" w:sz="0" w:space="0" w:color="auto"/>
                        <w:right w:val="none" w:sz="0" w:space="0" w:color="auto"/>
                      </w:divBdr>
                    </w:div>
                  </w:divsChild>
                </w:div>
                <w:div w:id="455374309">
                  <w:marLeft w:val="0"/>
                  <w:marRight w:val="0"/>
                  <w:marTop w:val="0"/>
                  <w:marBottom w:val="0"/>
                  <w:divBdr>
                    <w:top w:val="none" w:sz="0" w:space="0" w:color="auto"/>
                    <w:left w:val="none" w:sz="0" w:space="0" w:color="auto"/>
                    <w:bottom w:val="none" w:sz="0" w:space="0" w:color="auto"/>
                    <w:right w:val="none" w:sz="0" w:space="0" w:color="auto"/>
                  </w:divBdr>
                  <w:divsChild>
                    <w:div w:id="1721249811">
                      <w:marLeft w:val="0"/>
                      <w:marRight w:val="0"/>
                      <w:marTop w:val="0"/>
                      <w:marBottom w:val="0"/>
                      <w:divBdr>
                        <w:top w:val="none" w:sz="0" w:space="0" w:color="auto"/>
                        <w:left w:val="none" w:sz="0" w:space="0" w:color="auto"/>
                        <w:bottom w:val="none" w:sz="0" w:space="0" w:color="auto"/>
                        <w:right w:val="none" w:sz="0" w:space="0" w:color="auto"/>
                      </w:divBdr>
                    </w:div>
                    <w:div w:id="1840148045">
                      <w:marLeft w:val="0"/>
                      <w:marRight w:val="0"/>
                      <w:marTop w:val="0"/>
                      <w:marBottom w:val="0"/>
                      <w:divBdr>
                        <w:top w:val="none" w:sz="0" w:space="0" w:color="auto"/>
                        <w:left w:val="none" w:sz="0" w:space="0" w:color="auto"/>
                        <w:bottom w:val="none" w:sz="0" w:space="0" w:color="auto"/>
                        <w:right w:val="none" w:sz="0" w:space="0" w:color="auto"/>
                      </w:divBdr>
                    </w:div>
                  </w:divsChild>
                </w:div>
                <w:div w:id="816188056">
                  <w:marLeft w:val="0"/>
                  <w:marRight w:val="0"/>
                  <w:marTop w:val="0"/>
                  <w:marBottom w:val="0"/>
                  <w:divBdr>
                    <w:top w:val="none" w:sz="0" w:space="0" w:color="auto"/>
                    <w:left w:val="none" w:sz="0" w:space="0" w:color="auto"/>
                    <w:bottom w:val="none" w:sz="0" w:space="0" w:color="auto"/>
                    <w:right w:val="none" w:sz="0" w:space="0" w:color="auto"/>
                  </w:divBdr>
                  <w:divsChild>
                    <w:div w:id="1125154759">
                      <w:marLeft w:val="0"/>
                      <w:marRight w:val="0"/>
                      <w:marTop w:val="0"/>
                      <w:marBottom w:val="0"/>
                      <w:divBdr>
                        <w:top w:val="none" w:sz="0" w:space="0" w:color="auto"/>
                        <w:left w:val="none" w:sz="0" w:space="0" w:color="auto"/>
                        <w:bottom w:val="none" w:sz="0" w:space="0" w:color="auto"/>
                        <w:right w:val="none" w:sz="0" w:space="0" w:color="auto"/>
                      </w:divBdr>
                    </w:div>
                  </w:divsChild>
                </w:div>
                <w:div w:id="903373447">
                  <w:marLeft w:val="0"/>
                  <w:marRight w:val="0"/>
                  <w:marTop w:val="0"/>
                  <w:marBottom w:val="0"/>
                  <w:divBdr>
                    <w:top w:val="none" w:sz="0" w:space="0" w:color="auto"/>
                    <w:left w:val="none" w:sz="0" w:space="0" w:color="auto"/>
                    <w:bottom w:val="none" w:sz="0" w:space="0" w:color="auto"/>
                    <w:right w:val="none" w:sz="0" w:space="0" w:color="auto"/>
                  </w:divBdr>
                  <w:divsChild>
                    <w:div w:id="296420527">
                      <w:marLeft w:val="0"/>
                      <w:marRight w:val="0"/>
                      <w:marTop w:val="0"/>
                      <w:marBottom w:val="0"/>
                      <w:divBdr>
                        <w:top w:val="none" w:sz="0" w:space="0" w:color="auto"/>
                        <w:left w:val="none" w:sz="0" w:space="0" w:color="auto"/>
                        <w:bottom w:val="none" w:sz="0" w:space="0" w:color="auto"/>
                        <w:right w:val="none" w:sz="0" w:space="0" w:color="auto"/>
                      </w:divBdr>
                    </w:div>
                  </w:divsChild>
                </w:div>
                <w:div w:id="1008950625">
                  <w:marLeft w:val="0"/>
                  <w:marRight w:val="0"/>
                  <w:marTop w:val="0"/>
                  <w:marBottom w:val="0"/>
                  <w:divBdr>
                    <w:top w:val="none" w:sz="0" w:space="0" w:color="auto"/>
                    <w:left w:val="none" w:sz="0" w:space="0" w:color="auto"/>
                    <w:bottom w:val="none" w:sz="0" w:space="0" w:color="auto"/>
                    <w:right w:val="none" w:sz="0" w:space="0" w:color="auto"/>
                  </w:divBdr>
                  <w:divsChild>
                    <w:div w:id="478808860">
                      <w:marLeft w:val="0"/>
                      <w:marRight w:val="0"/>
                      <w:marTop w:val="0"/>
                      <w:marBottom w:val="0"/>
                      <w:divBdr>
                        <w:top w:val="none" w:sz="0" w:space="0" w:color="auto"/>
                        <w:left w:val="none" w:sz="0" w:space="0" w:color="auto"/>
                        <w:bottom w:val="none" w:sz="0" w:space="0" w:color="auto"/>
                        <w:right w:val="none" w:sz="0" w:space="0" w:color="auto"/>
                      </w:divBdr>
                    </w:div>
                    <w:div w:id="1893734953">
                      <w:marLeft w:val="0"/>
                      <w:marRight w:val="0"/>
                      <w:marTop w:val="0"/>
                      <w:marBottom w:val="0"/>
                      <w:divBdr>
                        <w:top w:val="none" w:sz="0" w:space="0" w:color="auto"/>
                        <w:left w:val="none" w:sz="0" w:space="0" w:color="auto"/>
                        <w:bottom w:val="none" w:sz="0" w:space="0" w:color="auto"/>
                        <w:right w:val="none" w:sz="0" w:space="0" w:color="auto"/>
                      </w:divBdr>
                    </w:div>
                    <w:div w:id="1976057456">
                      <w:marLeft w:val="0"/>
                      <w:marRight w:val="0"/>
                      <w:marTop w:val="0"/>
                      <w:marBottom w:val="0"/>
                      <w:divBdr>
                        <w:top w:val="none" w:sz="0" w:space="0" w:color="auto"/>
                        <w:left w:val="none" w:sz="0" w:space="0" w:color="auto"/>
                        <w:bottom w:val="none" w:sz="0" w:space="0" w:color="auto"/>
                        <w:right w:val="none" w:sz="0" w:space="0" w:color="auto"/>
                      </w:divBdr>
                    </w:div>
                  </w:divsChild>
                </w:div>
                <w:div w:id="1231695175">
                  <w:marLeft w:val="0"/>
                  <w:marRight w:val="0"/>
                  <w:marTop w:val="0"/>
                  <w:marBottom w:val="0"/>
                  <w:divBdr>
                    <w:top w:val="none" w:sz="0" w:space="0" w:color="auto"/>
                    <w:left w:val="none" w:sz="0" w:space="0" w:color="auto"/>
                    <w:bottom w:val="none" w:sz="0" w:space="0" w:color="auto"/>
                    <w:right w:val="none" w:sz="0" w:space="0" w:color="auto"/>
                  </w:divBdr>
                  <w:divsChild>
                    <w:div w:id="64424335">
                      <w:marLeft w:val="0"/>
                      <w:marRight w:val="0"/>
                      <w:marTop w:val="0"/>
                      <w:marBottom w:val="0"/>
                      <w:divBdr>
                        <w:top w:val="none" w:sz="0" w:space="0" w:color="auto"/>
                        <w:left w:val="none" w:sz="0" w:space="0" w:color="auto"/>
                        <w:bottom w:val="none" w:sz="0" w:space="0" w:color="auto"/>
                        <w:right w:val="none" w:sz="0" w:space="0" w:color="auto"/>
                      </w:divBdr>
                    </w:div>
                    <w:div w:id="1271740008">
                      <w:marLeft w:val="0"/>
                      <w:marRight w:val="0"/>
                      <w:marTop w:val="0"/>
                      <w:marBottom w:val="0"/>
                      <w:divBdr>
                        <w:top w:val="none" w:sz="0" w:space="0" w:color="auto"/>
                        <w:left w:val="none" w:sz="0" w:space="0" w:color="auto"/>
                        <w:bottom w:val="none" w:sz="0" w:space="0" w:color="auto"/>
                        <w:right w:val="none" w:sz="0" w:space="0" w:color="auto"/>
                      </w:divBdr>
                    </w:div>
                  </w:divsChild>
                </w:div>
                <w:div w:id="1451704265">
                  <w:marLeft w:val="0"/>
                  <w:marRight w:val="0"/>
                  <w:marTop w:val="0"/>
                  <w:marBottom w:val="0"/>
                  <w:divBdr>
                    <w:top w:val="none" w:sz="0" w:space="0" w:color="auto"/>
                    <w:left w:val="none" w:sz="0" w:space="0" w:color="auto"/>
                    <w:bottom w:val="none" w:sz="0" w:space="0" w:color="auto"/>
                    <w:right w:val="none" w:sz="0" w:space="0" w:color="auto"/>
                  </w:divBdr>
                  <w:divsChild>
                    <w:div w:id="979112801">
                      <w:marLeft w:val="0"/>
                      <w:marRight w:val="0"/>
                      <w:marTop w:val="0"/>
                      <w:marBottom w:val="0"/>
                      <w:divBdr>
                        <w:top w:val="none" w:sz="0" w:space="0" w:color="auto"/>
                        <w:left w:val="none" w:sz="0" w:space="0" w:color="auto"/>
                        <w:bottom w:val="none" w:sz="0" w:space="0" w:color="auto"/>
                        <w:right w:val="none" w:sz="0" w:space="0" w:color="auto"/>
                      </w:divBdr>
                    </w:div>
                    <w:div w:id="1381633674">
                      <w:marLeft w:val="0"/>
                      <w:marRight w:val="0"/>
                      <w:marTop w:val="0"/>
                      <w:marBottom w:val="0"/>
                      <w:divBdr>
                        <w:top w:val="none" w:sz="0" w:space="0" w:color="auto"/>
                        <w:left w:val="none" w:sz="0" w:space="0" w:color="auto"/>
                        <w:bottom w:val="none" w:sz="0" w:space="0" w:color="auto"/>
                        <w:right w:val="none" w:sz="0" w:space="0" w:color="auto"/>
                      </w:divBdr>
                    </w:div>
                    <w:div w:id="2098356790">
                      <w:marLeft w:val="0"/>
                      <w:marRight w:val="0"/>
                      <w:marTop w:val="0"/>
                      <w:marBottom w:val="0"/>
                      <w:divBdr>
                        <w:top w:val="none" w:sz="0" w:space="0" w:color="auto"/>
                        <w:left w:val="none" w:sz="0" w:space="0" w:color="auto"/>
                        <w:bottom w:val="none" w:sz="0" w:space="0" w:color="auto"/>
                        <w:right w:val="none" w:sz="0" w:space="0" w:color="auto"/>
                      </w:divBdr>
                    </w:div>
                  </w:divsChild>
                </w:div>
                <w:div w:id="1537042845">
                  <w:marLeft w:val="0"/>
                  <w:marRight w:val="0"/>
                  <w:marTop w:val="0"/>
                  <w:marBottom w:val="0"/>
                  <w:divBdr>
                    <w:top w:val="none" w:sz="0" w:space="0" w:color="auto"/>
                    <w:left w:val="none" w:sz="0" w:space="0" w:color="auto"/>
                    <w:bottom w:val="none" w:sz="0" w:space="0" w:color="auto"/>
                    <w:right w:val="none" w:sz="0" w:space="0" w:color="auto"/>
                  </w:divBdr>
                  <w:divsChild>
                    <w:div w:id="16560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6507">
          <w:marLeft w:val="0"/>
          <w:marRight w:val="0"/>
          <w:marTop w:val="0"/>
          <w:marBottom w:val="0"/>
          <w:divBdr>
            <w:top w:val="none" w:sz="0" w:space="0" w:color="auto"/>
            <w:left w:val="none" w:sz="0" w:space="0" w:color="auto"/>
            <w:bottom w:val="none" w:sz="0" w:space="0" w:color="auto"/>
            <w:right w:val="none" w:sz="0" w:space="0" w:color="auto"/>
          </w:divBdr>
        </w:div>
        <w:div w:id="1058671943">
          <w:marLeft w:val="0"/>
          <w:marRight w:val="0"/>
          <w:marTop w:val="0"/>
          <w:marBottom w:val="0"/>
          <w:divBdr>
            <w:top w:val="none" w:sz="0" w:space="0" w:color="auto"/>
            <w:left w:val="none" w:sz="0" w:space="0" w:color="auto"/>
            <w:bottom w:val="none" w:sz="0" w:space="0" w:color="auto"/>
            <w:right w:val="none" w:sz="0" w:space="0" w:color="auto"/>
          </w:divBdr>
        </w:div>
        <w:div w:id="1126386244">
          <w:marLeft w:val="0"/>
          <w:marRight w:val="0"/>
          <w:marTop w:val="0"/>
          <w:marBottom w:val="0"/>
          <w:divBdr>
            <w:top w:val="none" w:sz="0" w:space="0" w:color="auto"/>
            <w:left w:val="none" w:sz="0" w:space="0" w:color="auto"/>
            <w:bottom w:val="none" w:sz="0" w:space="0" w:color="auto"/>
            <w:right w:val="none" w:sz="0" w:space="0" w:color="auto"/>
          </w:divBdr>
        </w:div>
        <w:div w:id="1143352711">
          <w:marLeft w:val="0"/>
          <w:marRight w:val="0"/>
          <w:marTop w:val="0"/>
          <w:marBottom w:val="0"/>
          <w:divBdr>
            <w:top w:val="none" w:sz="0" w:space="0" w:color="auto"/>
            <w:left w:val="none" w:sz="0" w:space="0" w:color="auto"/>
            <w:bottom w:val="none" w:sz="0" w:space="0" w:color="auto"/>
            <w:right w:val="none" w:sz="0" w:space="0" w:color="auto"/>
          </w:divBdr>
        </w:div>
        <w:div w:id="1188105592">
          <w:marLeft w:val="0"/>
          <w:marRight w:val="0"/>
          <w:marTop w:val="0"/>
          <w:marBottom w:val="0"/>
          <w:divBdr>
            <w:top w:val="none" w:sz="0" w:space="0" w:color="auto"/>
            <w:left w:val="none" w:sz="0" w:space="0" w:color="auto"/>
            <w:bottom w:val="none" w:sz="0" w:space="0" w:color="auto"/>
            <w:right w:val="none" w:sz="0" w:space="0" w:color="auto"/>
          </w:divBdr>
        </w:div>
        <w:div w:id="1299644801">
          <w:marLeft w:val="0"/>
          <w:marRight w:val="0"/>
          <w:marTop w:val="0"/>
          <w:marBottom w:val="0"/>
          <w:divBdr>
            <w:top w:val="none" w:sz="0" w:space="0" w:color="auto"/>
            <w:left w:val="none" w:sz="0" w:space="0" w:color="auto"/>
            <w:bottom w:val="none" w:sz="0" w:space="0" w:color="auto"/>
            <w:right w:val="none" w:sz="0" w:space="0" w:color="auto"/>
          </w:divBdr>
        </w:div>
        <w:div w:id="1355114038">
          <w:marLeft w:val="0"/>
          <w:marRight w:val="0"/>
          <w:marTop w:val="0"/>
          <w:marBottom w:val="0"/>
          <w:divBdr>
            <w:top w:val="none" w:sz="0" w:space="0" w:color="auto"/>
            <w:left w:val="none" w:sz="0" w:space="0" w:color="auto"/>
            <w:bottom w:val="none" w:sz="0" w:space="0" w:color="auto"/>
            <w:right w:val="none" w:sz="0" w:space="0" w:color="auto"/>
          </w:divBdr>
        </w:div>
        <w:div w:id="1499419312">
          <w:marLeft w:val="0"/>
          <w:marRight w:val="0"/>
          <w:marTop w:val="0"/>
          <w:marBottom w:val="0"/>
          <w:divBdr>
            <w:top w:val="none" w:sz="0" w:space="0" w:color="auto"/>
            <w:left w:val="none" w:sz="0" w:space="0" w:color="auto"/>
            <w:bottom w:val="none" w:sz="0" w:space="0" w:color="auto"/>
            <w:right w:val="none" w:sz="0" w:space="0" w:color="auto"/>
          </w:divBdr>
        </w:div>
        <w:div w:id="1597134036">
          <w:marLeft w:val="0"/>
          <w:marRight w:val="0"/>
          <w:marTop w:val="0"/>
          <w:marBottom w:val="0"/>
          <w:divBdr>
            <w:top w:val="none" w:sz="0" w:space="0" w:color="auto"/>
            <w:left w:val="none" w:sz="0" w:space="0" w:color="auto"/>
            <w:bottom w:val="none" w:sz="0" w:space="0" w:color="auto"/>
            <w:right w:val="none" w:sz="0" w:space="0" w:color="auto"/>
          </w:divBdr>
        </w:div>
        <w:div w:id="1702197934">
          <w:marLeft w:val="0"/>
          <w:marRight w:val="0"/>
          <w:marTop w:val="0"/>
          <w:marBottom w:val="0"/>
          <w:divBdr>
            <w:top w:val="none" w:sz="0" w:space="0" w:color="auto"/>
            <w:left w:val="none" w:sz="0" w:space="0" w:color="auto"/>
            <w:bottom w:val="none" w:sz="0" w:space="0" w:color="auto"/>
            <w:right w:val="none" w:sz="0" w:space="0" w:color="auto"/>
          </w:divBdr>
          <w:divsChild>
            <w:div w:id="1433630607">
              <w:marLeft w:val="0"/>
              <w:marRight w:val="0"/>
              <w:marTop w:val="30"/>
              <w:marBottom w:val="30"/>
              <w:divBdr>
                <w:top w:val="none" w:sz="0" w:space="0" w:color="auto"/>
                <w:left w:val="none" w:sz="0" w:space="0" w:color="auto"/>
                <w:bottom w:val="none" w:sz="0" w:space="0" w:color="auto"/>
                <w:right w:val="none" w:sz="0" w:space="0" w:color="auto"/>
              </w:divBdr>
              <w:divsChild>
                <w:div w:id="55058298">
                  <w:marLeft w:val="0"/>
                  <w:marRight w:val="0"/>
                  <w:marTop w:val="0"/>
                  <w:marBottom w:val="0"/>
                  <w:divBdr>
                    <w:top w:val="none" w:sz="0" w:space="0" w:color="auto"/>
                    <w:left w:val="none" w:sz="0" w:space="0" w:color="auto"/>
                    <w:bottom w:val="none" w:sz="0" w:space="0" w:color="auto"/>
                    <w:right w:val="none" w:sz="0" w:space="0" w:color="auto"/>
                  </w:divBdr>
                  <w:divsChild>
                    <w:div w:id="223488400">
                      <w:marLeft w:val="0"/>
                      <w:marRight w:val="0"/>
                      <w:marTop w:val="0"/>
                      <w:marBottom w:val="0"/>
                      <w:divBdr>
                        <w:top w:val="none" w:sz="0" w:space="0" w:color="auto"/>
                        <w:left w:val="none" w:sz="0" w:space="0" w:color="auto"/>
                        <w:bottom w:val="none" w:sz="0" w:space="0" w:color="auto"/>
                        <w:right w:val="none" w:sz="0" w:space="0" w:color="auto"/>
                      </w:divBdr>
                    </w:div>
                  </w:divsChild>
                </w:div>
                <w:div w:id="129323655">
                  <w:marLeft w:val="0"/>
                  <w:marRight w:val="0"/>
                  <w:marTop w:val="0"/>
                  <w:marBottom w:val="0"/>
                  <w:divBdr>
                    <w:top w:val="none" w:sz="0" w:space="0" w:color="auto"/>
                    <w:left w:val="none" w:sz="0" w:space="0" w:color="auto"/>
                    <w:bottom w:val="none" w:sz="0" w:space="0" w:color="auto"/>
                    <w:right w:val="none" w:sz="0" w:space="0" w:color="auto"/>
                  </w:divBdr>
                  <w:divsChild>
                    <w:div w:id="426774743">
                      <w:marLeft w:val="0"/>
                      <w:marRight w:val="0"/>
                      <w:marTop w:val="0"/>
                      <w:marBottom w:val="0"/>
                      <w:divBdr>
                        <w:top w:val="none" w:sz="0" w:space="0" w:color="auto"/>
                        <w:left w:val="none" w:sz="0" w:space="0" w:color="auto"/>
                        <w:bottom w:val="none" w:sz="0" w:space="0" w:color="auto"/>
                        <w:right w:val="none" w:sz="0" w:space="0" w:color="auto"/>
                      </w:divBdr>
                    </w:div>
                  </w:divsChild>
                </w:div>
                <w:div w:id="252132090">
                  <w:marLeft w:val="0"/>
                  <w:marRight w:val="0"/>
                  <w:marTop w:val="0"/>
                  <w:marBottom w:val="0"/>
                  <w:divBdr>
                    <w:top w:val="none" w:sz="0" w:space="0" w:color="auto"/>
                    <w:left w:val="none" w:sz="0" w:space="0" w:color="auto"/>
                    <w:bottom w:val="none" w:sz="0" w:space="0" w:color="auto"/>
                    <w:right w:val="none" w:sz="0" w:space="0" w:color="auto"/>
                  </w:divBdr>
                  <w:divsChild>
                    <w:div w:id="930697155">
                      <w:marLeft w:val="0"/>
                      <w:marRight w:val="0"/>
                      <w:marTop w:val="0"/>
                      <w:marBottom w:val="0"/>
                      <w:divBdr>
                        <w:top w:val="none" w:sz="0" w:space="0" w:color="auto"/>
                        <w:left w:val="none" w:sz="0" w:space="0" w:color="auto"/>
                        <w:bottom w:val="none" w:sz="0" w:space="0" w:color="auto"/>
                        <w:right w:val="none" w:sz="0" w:space="0" w:color="auto"/>
                      </w:divBdr>
                    </w:div>
                  </w:divsChild>
                </w:div>
                <w:div w:id="368261304">
                  <w:marLeft w:val="0"/>
                  <w:marRight w:val="0"/>
                  <w:marTop w:val="0"/>
                  <w:marBottom w:val="0"/>
                  <w:divBdr>
                    <w:top w:val="none" w:sz="0" w:space="0" w:color="auto"/>
                    <w:left w:val="none" w:sz="0" w:space="0" w:color="auto"/>
                    <w:bottom w:val="none" w:sz="0" w:space="0" w:color="auto"/>
                    <w:right w:val="none" w:sz="0" w:space="0" w:color="auto"/>
                  </w:divBdr>
                  <w:divsChild>
                    <w:div w:id="1650548343">
                      <w:marLeft w:val="0"/>
                      <w:marRight w:val="0"/>
                      <w:marTop w:val="0"/>
                      <w:marBottom w:val="0"/>
                      <w:divBdr>
                        <w:top w:val="none" w:sz="0" w:space="0" w:color="auto"/>
                        <w:left w:val="none" w:sz="0" w:space="0" w:color="auto"/>
                        <w:bottom w:val="none" w:sz="0" w:space="0" w:color="auto"/>
                        <w:right w:val="none" w:sz="0" w:space="0" w:color="auto"/>
                      </w:divBdr>
                    </w:div>
                  </w:divsChild>
                </w:div>
                <w:div w:id="481585529">
                  <w:marLeft w:val="0"/>
                  <w:marRight w:val="0"/>
                  <w:marTop w:val="0"/>
                  <w:marBottom w:val="0"/>
                  <w:divBdr>
                    <w:top w:val="none" w:sz="0" w:space="0" w:color="auto"/>
                    <w:left w:val="none" w:sz="0" w:space="0" w:color="auto"/>
                    <w:bottom w:val="none" w:sz="0" w:space="0" w:color="auto"/>
                    <w:right w:val="none" w:sz="0" w:space="0" w:color="auto"/>
                  </w:divBdr>
                  <w:divsChild>
                    <w:div w:id="1605458818">
                      <w:marLeft w:val="0"/>
                      <w:marRight w:val="0"/>
                      <w:marTop w:val="0"/>
                      <w:marBottom w:val="0"/>
                      <w:divBdr>
                        <w:top w:val="none" w:sz="0" w:space="0" w:color="auto"/>
                        <w:left w:val="none" w:sz="0" w:space="0" w:color="auto"/>
                        <w:bottom w:val="none" w:sz="0" w:space="0" w:color="auto"/>
                        <w:right w:val="none" w:sz="0" w:space="0" w:color="auto"/>
                      </w:divBdr>
                    </w:div>
                    <w:div w:id="1921402067">
                      <w:marLeft w:val="0"/>
                      <w:marRight w:val="0"/>
                      <w:marTop w:val="0"/>
                      <w:marBottom w:val="0"/>
                      <w:divBdr>
                        <w:top w:val="none" w:sz="0" w:space="0" w:color="auto"/>
                        <w:left w:val="none" w:sz="0" w:space="0" w:color="auto"/>
                        <w:bottom w:val="none" w:sz="0" w:space="0" w:color="auto"/>
                        <w:right w:val="none" w:sz="0" w:space="0" w:color="auto"/>
                      </w:divBdr>
                    </w:div>
                  </w:divsChild>
                </w:div>
                <w:div w:id="671105949">
                  <w:marLeft w:val="0"/>
                  <w:marRight w:val="0"/>
                  <w:marTop w:val="0"/>
                  <w:marBottom w:val="0"/>
                  <w:divBdr>
                    <w:top w:val="none" w:sz="0" w:space="0" w:color="auto"/>
                    <w:left w:val="none" w:sz="0" w:space="0" w:color="auto"/>
                    <w:bottom w:val="none" w:sz="0" w:space="0" w:color="auto"/>
                    <w:right w:val="none" w:sz="0" w:space="0" w:color="auto"/>
                  </w:divBdr>
                  <w:divsChild>
                    <w:div w:id="888302420">
                      <w:marLeft w:val="0"/>
                      <w:marRight w:val="0"/>
                      <w:marTop w:val="0"/>
                      <w:marBottom w:val="0"/>
                      <w:divBdr>
                        <w:top w:val="none" w:sz="0" w:space="0" w:color="auto"/>
                        <w:left w:val="none" w:sz="0" w:space="0" w:color="auto"/>
                        <w:bottom w:val="none" w:sz="0" w:space="0" w:color="auto"/>
                        <w:right w:val="none" w:sz="0" w:space="0" w:color="auto"/>
                      </w:divBdr>
                    </w:div>
                  </w:divsChild>
                </w:div>
                <w:div w:id="695352535">
                  <w:marLeft w:val="0"/>
                  <w:marRight w:val="0"/>
                  <w:marTop w:val="0"/>
                  <w:marBottom w:val="0"/>
                  <w:divBdr>
                    <w:top w:val="none" w:sz="0" w:space="0" w:color="auto"/>
                    <w:left w:val="none" w:sz="0" w:space="0" w:color="auto"/>
                    <w:bottom w:val="none" w:sz="0" w:space="0" w:color="auto"/>
                    <w:right w:val="none" w:sz="0" w:space="0" w:color="auto"/>
                  </w:divBdr>
                  <w:divsChild>
                    <w:div w:id="2015260874">
                      <w:marLeft w:val="0"/>
                      <w:marRight w:val="0"/>
                      <w:marTop w:val="0"/>
                      <w:marBottom w:val="0"/>
                      <w:divBdr>
                        <w:top w:val="none" w:sz="0" w:space="0" w:color="auto"/>
                        <w:left w:val="none" w:sz="0" w:space="0" w:color="auto"/>
                        <w:bottom w:val="none" w:sz="0" w:space="0" w:color="auto"/>
                        <w:right w:val="none" w:sz="0" w:space="0" w:color="auto"/>
                      </w:divBdr>
                    </w:div>
                  </w:divsChild>
                </w:div>
                <w:div w:id="775296931">
                  <w:marLeft w:val="0"/>
                  <w:marRight w:val="0"/>
                  <w:marTop w:val="0"/>
                  <w:marBottom w:val="0"/>
                  <w:divBdr>
                    <w:top w:val="none" w:sz="0" w:space="0" w:color="auto"/>
                    <w:left w:val="none" w:sz="0" w:space="0" w:color="auto"/>
                    <w:bottom w:val="none" w:sz="0" w:space="0" w:color="auto"/>
                    <w:right w:val="none" w:sz="0" w:space="0" w:color="auto"/>
                  </w:divBdr>
                  <w:divsChild>
                    <w:div w:id="607544353">
                      <w:marLeft w:val="0"/>
                      <w:marRight w:val="0"/>
                      <w:marTop w:val="0"/>
                      <w:marBottom w:val="0"/>
                      <w:divBdr>
                        <w:top w:val="none" w:sz="0" w:space="0" w:color="auto"/>
                        <w:left w:val="none" w:sz="0" w:space="0" w:color="auto"/>
                        <w:bottom w:val="none" w:sz="0" w:space="0" w:color="auto"/>
                        <w:right w:val="none" w:sz="0" w:space="0" w:color="auto"/>
                      </w:divBdr>
                    </w:div>
                    <w:div w:id="1650554549">
                      <w:marLeft w:val="0"/>
                      <w:marRight w:val="0"/>
                      <w:marTop w:val="0"/>
                      <w:marBottom w:val="0"/>
                      <w:divBdr>
                        <w:top w:val="none" w:sz="0" w:space="0" w:color="auto"/>
                        <w:left w:val="none" w:sz="0" w:space="0" w:color="auto"/>
                        <w:bottom w:val="none" w:sz="0" w:space="0" w:color="auto"/>
                        <w:right w:val="none" w:sz="0" w:space="0" w:color="auto"/>
                      </w:divBdr>
                    </w:div>
                  </w:divsChild>
                </w:div>
                <w:div w:id="1102914933">
                  <w:marLeft w:val="0"/>
                  <w:marRight w:val="0"/>
                  <w:marTop w:val="0"/>
                  <w:marBottom w:val="0"/>
                  <w:divBdr>
                    <w:top w:val="none" w:sz="0" w:space="0" w:color="auto"/>
                    <w:left w:val="none" w:sz="0" w:space="0" w:color="auto"/>
                    <w:bottom w:val="none" w:sz="0" w:space="0" w:color="auto"/>
                    <w:right w:val="none" w:sz="0" w:space="0" w:color="auto"/>
                  </w:divBdr>
                  <w:divsChild>
                    <w:div w:id="436877574">
                      <w:marLeft w:val="0"/>
                      <w:marRight w:val="0"/>
                      <w:marTop w:val="0"/>
                      <w:marBottom w:val="0"/>
                      <w:divBdr>
                        <w:top w:val="none" w:sz="0" w:space="0" w:color="auto"/>
                        <w:left w:val="none" w:sz="0" w:space="0" w:color="auto"/>
                        <w:bottom w:val="none" w:sz="0" w:space="0" w:color="auto"/>
                        <w:right w:val="none" w:sz="0" w:space="0" w:color="auto"/>
                      </w:divBdr>
                    </w:div>
                  </w:divsChild>
                </w:div>
                <w:div w:id="1243679007">
                  <w:marLeft w:val="0"/>
                  <w:marRight w:val="0"/>
                  <w:marTop w:val="0"/>
                  <w:marBottom w:val="0"/>
                  <w:divBdr>
                    <w:top w:val="none" w:sz="0" w:space="0" w:color="auto"/>
                    <w:left w:val="none" w:sz="0" w:space="0" w:color="auto"/>
                    <w:bottom w:val="none" w:sz="0" w:space="0" w:color="auto"/>
                    <w:right w:val="none" w:sz="0" w:space="0" w:color="auto"/>
                  </w:divBdr>
                  <w:divsChild>
                    <w:div w:id="299698739">
                      <w:marLeft w:val="0"/>
                      <w:marRight w:val="0"/>
                      <w:marTop w:val="0"/>
                      <w:marBottom w:val="0"/>
                      <w:divBdr>
                        <w:top w:val="none" w:sz="0" w:space="0" w:color="auto"/>
                        <w:left w:val="none" w:sz="0" w:space="0" w:color="auto"/>
                        <w:bottom w:val="none" w:sz="0" w:space="0" w:color="auto"/>
                        <w:right w:val="none" w:sz="0" w:space="0" w:color="auto"/>
                      </w:divBdr>
                    </w:div>
                  </w:divsChild>
                </w:div>
                <w:div w:id="1436317639">
                  <w:marLeft w:val="0"/>
                  <w:marRight w:val="0"/>
                  <w:marTop w:val="0"/>
                  <w:marBottom w:val="0"/>
                  <w:divBdr>
                    <w:top w:val="none" w:sz="0" w:space="0" w:color="auto"/>
                    <w:left w:val="none" w:sz="0" w:space="0" w:color="auto"/>
                    <w:bottom w:val="none" w:sz="0" w:space="0" w:color="auto"/>
                    <w:right w:val="none" w:sz="0" w:space="0" w:color="auto"/>
                  </w:divBdr>
                  <w:divsChild>
                    <w:div w:id="1212113505">
                      <w:marLeft w:val="0"/>
                      <w:marRight w:val="0"/>
                      <w:marTop w:val="0"/>
                      <w:marBottom w:val="0"/>
                      <w:divBdr>
                        <w:top w:val="none" w:sz="0" w:space="0" w:color="auto"/>
                        <w:left w:val="none" w:sz="0" w:space="0" w:color="auto"/>
                        <w:bottom w:val="none" w:sz="0" w:space="0" w:color="auto"/>
                        <w:right w:val="none" w:sz="0" w:space="0" w:color="auto"/>
                      </w:divBdr>
                    </w:div>
                  </w:divsChild>
                </w:div>
                <w:div w:id="1705790977">
                  <w:marLeft w:val="0"/>
                  <w:marRight w:val="0"/>
                  <w:marTop w:val="0"/>
                  <w:marBottom w:val="0"/>
                  <w:divBdr>
                    <w:top w:val="none" w:sz="0" w:space="0" w:color="auto"/>
                    <w:left w:val="none" w:sz="0" w:space="0" w:color="auto"/>
                    <w:bottom w:val="none" w:sz="0" w:space="0" w:color="auto"/>
                    <w:right w:val="none" w:sz="0" w:space="0" w:color="auto"/>
                  </w:divBdr>
                  <w:divsChild>
                    <w:div w:id="864170427">
                      <w:marLeft w:val="0"/>
                      <w:marRight w:val="0"/>
                      <w:marTop w:val="0"/>
                      <w:marBottom w:val="0"/>
                      <w:divBdr>
                        <w:top w:val="none" w:sz="0" w:space="0" w:color="auto"/>
                        <w:left w:val="none" w:sz="0" w:space="0" w:color="auto"/>
                        <w:bottom w:val="none" w:sz="0" w:space="0" w:color="auto"/>
                        <w:right w:val="none" w:sz="0" w:space="0" w:color="auto"/>
                      </w:divBdr>
                    </w:div>
                  </w:divsChild>
                </w:div>
                <w:div w:id="1863517389">
                  <w:marLeft w:val="0"/>
                  <w:marRight w:val="0"/>
                  <w:marTop w:val="0"/>
                  <w:marBottom w:val="0"/>
                  <w:divBdr>
                    <w:top w:val="none" w:sz="0" w:space="0" w:color="auto"/>
                    <w:left w:val="none" w:sz="0" w:space="0" w:color="auto"/>
                    <w:bottom w:val="none" w:sz="0" w:space="0" w:color="auto"/>
                    <w:right w:val="none" w:sz="0" w:space="0" w:color="auto"/>
                  </w:divBdr>
                  <w:divsChild>
                    <w:div w:id="1327637279">
                      <w:marLeft w:val="0"/>
                      <w:marRight w:val="0"/>
                      <w:marTop w:val="0"/>
                      <w:marBottom w:val="0"/>
                      <w:divBdr>
                        <w:top w:val="none" w:sz="0" w:space="0" w:color="auto"/>
                        <w:left w:val="none" w:sz="0" w:space="0" w:color="auto"/>
                        <w:bottom w:val="none" w:sz="0" w:space="0" w:color="auto"/>
                        <w:right w:val="none" w:sz="0" w:space="0" w:color="auto"/>
                      </w:divBdr>
                    </w:div>
                  </w:divsChild>
                </w:div>
                <w:div w:id="1980458165">
                  <w:marLeft w:val="0"/>
                  <w:marRight w:val="0"/>
                  <w:marTop w:val="0"/>
                  <w:marBottom w:val="0"/>
                  <w:divBdr>
                    <w:top w:val="none" w:sz="0" w:space="0" w:color="auto"/>
                    <w:left w:val="none" w:sz="0" w:space="0" w:color="auto"/>
                    <w:bottom w:val="none" w:sz="0" w:space="0" w:color="auto"/>
                    <w:right w:val="none" w:sz="0" w:space="0" w:color="auto"/>
                  </w:divBdr>
                  <w:divsChild>
                    <w:div w:id="389889568">
                      <w:marLeft w:val="0"/>
                      <w:marRight w:val="0"/>
                      <w:marTop w:val="0"/>
                      <w:marBottom w:val="0"/>
                      <w:divBdr>
                        <w:top w:val="none" w:sz="0" w:space="0" w:color="auto"/>
                        <w:left w:val="none" w:sz="0" w:space="0" w:color="auto"/>
                        <w:bottom w:val="none" w:sz="0" w:space="0" w:color="auto"/>
                        <w:right w:val="none" w:sz="0" w:space="0" w:color="auto"/>
                      </w:divBdr>
                    </w:div>
                    <w:div w:id="19612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33213">
          <w:marLeft w:val="0"/>
          <w:marRight w:val="0"/>
          <w:marTop w:val="0"/>
          <w:marBottom w:val="0"/>
          <w:divBdr>
            <w:top w:val="none" w:sz="0" w:space="0" w:color="auto"/>
            <w:left w:val="none" w:sz="0" w:space="0" w:color="auto"/>
            <w:bottom w:val="none" w:sz="0" w:space="0" w:color="auto"/>
            <w:right w:val="none" w:sz="0" w:space="0" w:color="auto"/>
          </w:divBdr>
        </w:div>
      </w:divsChild>
    </w:div>
    <w:div w:id="531890606">
      <w:bodyDiv w:val="1"/>
      <w:marLeft w:val="0"/>
      <w:marRight w:val="0"/>
      <w:marTop w:val="0"/>
      <w:marBottom w:val="0"/>
      <w:divBdr>
        <w:top w:val="none" w:sz="0" w:space="0" w:color="auto"/>
        <w:left w:val="none" w:sz="0" w:space="0" w:color="auto"/>
        <w:bottom w:val="none" w:sz="0" w:space="0" w:color="auto"/>
        <w:right w:val="none" w:sz="0" w:space="0" w:color="auto"/>
      </w:divBdr>
    </w:div>
    <w:div w:id="535847176">
      <w:bodyDiv w:val="1"/>
      <w:marLeft w:val="0"/>
      <w:marRight w:val="0"/>
      <w:marTop w:val="0"/>
      <w:marBottom w:val="0"/>
      <w:divBdr>
        <w:top w:val="none" w:sz="0" w:space="0" w:color="auto"/>
        <w:left w:val="none" w:sz="0" w:space="0" w:color="auto"/>
        <w:bottom w:val="none" w:sz="0" w:space="0" w:color="auto"/>
        <w:right w:val="none" w:sz="0" w:space="0" w:color="auto"/>
      </w:divBdr>
    </w:div>
    <w:div w:id="543255657">
      <w:bodyDiv w:val="1"/>
      <w:marLeft w:val="0"/>
      <w:marRight w:val="0"/>
      <w:marTop w:val="0"/>
      <w:marBottom w:val="0"/>
      <w:divBdr>
        <w:top w:val="none" w:sz="0" w:space="0" w:color="auto"/>
        <w:left w:val="none" w:sz="0" w:space="0" w:color="auto"/>
        <w:bottom w:val="none" w:sz="0" w:space="0" w:color="auto"/>
        <w:right w:val="none" w:sz="0" w:space="0" w:color="auto"/>
      </w:divBdr>
    </w:div>
    <w:div w:id="557936803">
      <w:bodyDiv w:val="1"/>
      <w:marLeft w:val="0"/>
      <w:marRight w:val="0"/>
      <w:marTop w:val="0"/>
      <w:marBottom w:val="0"/>
      <w:divBdr>
        <w:top w:val="none" w:sz="0" w:space="0" w:color="auto"/>
        <w:left w:val="none" w:sz="0" w:space="0" w:color="auto"/>
        <w:bottom w:val="none" w:sz="0" w:space="0" w:color="auto"/>
        <w:right w:val="none" w:sz="0" w:space="0" w:color="auto"/>
      </w:divBdr>
    </w:div>
    <w:div w:id="575281334">
      <w:bodyDiv w:val="1"/>
      <w:marLeft w:val="0"/>
      <w:marRight w:val="0"/>
      <w:marTop w:val="0"/>
      <w:marBottom w:val="0"/>
      <w:divBdr>
        <w:top w:val="none" w:sz="0" w:space="0" w:color="auto"/>
        <w:left w:val="none" w:sz="0" w:space="0" w:color="auto"/>
        <w:bottom w:val="none" w:sz="0" w:space="0" w:color="auto"/>
        <w:right w:val="none" w:sz="0" w:space="0" w:color="auto"/>
      </w:divBdr>
    </w:div>
    <w:div w:id="579758994">
      <w:bodyDiv w:val="1"/>
      <w:marLeft w:val="0"/>
      <w:marRight w:val="0"/>
      <w:marTop w:val="0"/>
      <w:marBottom w:val="0"/>
      <w:divBdr>
        <w:top w:val="none" w:sz="0" w:space="0" w:color="auto"/>
        <w:left w:val="none" w:sz="0" w:space="0" w:color="auto"/>
        <w:bottom w:val="none" w:sz="0" w:space="0" w:color="auto"/>
        <w:right w:val="none" w:sz="0" w:space="0" w:color="auto"/>
      </w:divBdr>
    </w:div>
    <w:div w:id="586113918">
      <w:bodyDiv w:val="1"/>
      <w:marLeft w:val="0"/>
      <w:marRight w:val="0"/>
      <w:marTop w:val="0"/>
      <w:marBottom w:val="0"/>
      <w:divBdr>
        <w:top w:val="none" w:sz="0" w:space="0" w:color="auto"/>
        <w:left w:val="none" w:sz="0" w:space="0" w:color="auto"/>
        <w:bottom w:val="none" w:sz="0" w:space="0" w:color="auto"/>
        <w:right w:val="none" w:sz="0" w:space="0" w:color="auto"/>
      </w:divBdr>
    </w:div>
    <w:div w:id="603265076">
      <w:bodyDiv w:val="1"/>
      <w:marLeft w:val="0"/>
      <w:marRight w:val="0"/>
      <w:marTop w:val="0"/>
      <w:marBottom w:val="0"/>
      <w:divBdr>
        <w:top w:val="none" w:sz="0" w:space="0" w:color="auto"/>
        <w:left w:val="none" w:sz="0" w:space="0" w:color="auto"/>
        <w:bottom w:val="none" w:sz="0" w:space="0" w:color="auto"/>
        <w:right w:val="none" w:sz="0" w:space="0" w:color="auto"/>
      </w:divBdr>
    </w:div>
    <w:div w:id="618681950">
      <w:bodyDiv w:val="1"/>
      <w:marLeft w:val="0"/>
      <w:marRight w:val="0"/>
      <w:marTop w:val="0"/>
      <w:marBottom w:val="0"/>
      <w:divBdr>
        <w:top w:val="none" w:sz="0" w:space="0" w:color="auto"/>
        <w:left w:val="none" w:sz="0" w:space="0" w:color="auto"/>
        <w:bottom w:val="none" w:sz="0" w:space="0" w:color="auto"/>
        <w:right w:val="none" w:sz="0" w:space="0" w:color="auto"/>
      </w:divBdr>
    </w:div>
    <w:div w:id="637488749">
      <w:bodyDiv w:val="1"/>
      <w:marLeft w:val="0"/>
      <w:marRight w:val="0"/>
      <w:marTop w:val="0"/>
      <w:marBottom w:val="0"/>
      <w:divBdr>
        <w:top w:val="none" w:sz="0" w:space="0" w:color="auto"/>
        <w:left w:val="none" w:sz="0" w:space="0" w:color="auto"/>
        <w:bottom w:val="none" w:sz="0" w:space="0" w:color="auto"/>
        <w:right w:val="none" w:sz="0" w:space="0" w:color="auto"/>
      </w:divBdr>
    </w:div>
    <w:div w:id="641230976">
      <w:bodyDiv w:val="1"/>
      <w:marLeft w:val="0"/>
      <w:marRight w:val="0"/>
      <w:marTop w:val="0"/>
      <w:marBottom w:val="0"/>
      <w:divBdr>
        <w:top w:val="none" w:sz="0" w:space="0" w:color="auto"/>
        <w:left w:val="none" w:sz="0" w:space="0" w:color="auto"/>
        <w:bottom w:val="none" w:sz="0" w:space="0" w:color="auto"/>
        <w:right w:val="none" w:sz="0" w:space="0" w:color="auto"/>
      </w:divBdr>
    </w:div>
    <w:div w:id="642275146">
      <w:bodyDiv w:val="1"/>
      <w:marLeft w:val="0"/>
      <w:marRight w:val="0"/>
      <w:marTop w:val="0"/>
      <w:marBottom w:val="0"/>
      <w:divBdr>
        <w:top w:val="none" w:sz="0" w:space="0" w:color="auto"/>
        <w:left w:val="none" w:sz="0" w:space="0" w:color="auto"/>
        <w:bottom w:val="none" w:sz="0" w:space="0" w:color="auto"/>
        <w:right w:val="none" w:sz="0" w:space="0" w:color="auto"/>
      </w:divBdr>
    </w:div>
    <w:div w:id="691997601">
      <w:bodyDiv w:val="1"/>
      <w:marLeft w:val="0"/>
      <w:marRight w:val="0"/>
      <w:marTop w:val="0"/>
      <w:marBottom w:val="0"/>
      <w:divBdr>
        <w:top w:val="none" w:sz="0" w:space="0" w:color="auto"/>
        <w:left w:val="none" w:sz="0" w:space="0" w:color="auto"/>
        <w:bottom w:val="none" w:sz="0" w:space="0" w:color="auto"/>
        <w:right w:val="none" w:sz="0" w:space="0" w:color="auto"/>
      </w:divBdr>
    </w:div>
    <w:div w:id="728111504">
      <w:bodyDiv w:val="1"/>
      <w:marLeft w:val="0"/>
      <w:marRight w:val="0"/>
      <w:marTop w:val="0"/>
      <w:marBottom w:val="0"/>
      <w:divBdr>
        <w:top w:val="none" w:sz="0" w:space="0" w:color="auto"/>
        <w:left w:val="none" w:sz="0" w:space="0" w:color="auto"/>
        <w:bottom w:val="none" w:sz="0" w:space="0" w:color="auto"/>
        <w:right w:val="none" w:sz="0" w:space="0" w:color="auto"/>
      </w:divBdr>
    </w:div>
    <w:div w:id="781537094">
      <w:bodyDiv w:val="1"/>
      <w:marLeft w:val="0"/>
      <w:marRight w:val="0"/>
      <w:marTop w:val="0"/>
      <w:marBottom w:val="0"/>
      <w:divBdr>
        <w:top w:val="none" w:sz="0" w:space="0" w:color="auto"/>
        <w:left w:val="none" w:sz="0" w:space="0" w:color="auto"/>
        <w:bottom w:val="none" w:sz="0" w:space="0" w:color="auto"/>
        <w:right w:val="none" w:sz="0" w:space="0" w:color="auto"/>
      </w:divBdr>
    </w:div>
    <w:div w:id="784276751">
      <w:bodyDiv w:val="1"/>
      <w:marLeft w:val="0"/>
      <w:marRight w:val="0"/>
      <w:marTop w:val="0"/>
      <w:marBottom w:val="0"/>
      <w:divBdr>
        <w:top w:val="none" w:sz="0" w:space="0" w:color="auto"/>
        <w:left w:val="none" w:sz="0" w:space="0" w:color="auto"/>
        <w:bottom w:val="none" w:sz="0" w:space="0" w:color="auto"/>
        <w:right w:val="none" w:sz="0" w:space="0" w:color="auto"/>
      </w:divBdr>
    </w:div>
    <w:div w:id="836309846">
      <w:bodyDiv w:val="1"/>
      <w:marLeft w:val="0"/>
      <w:marRight w:val="0"/>
      <w:marTop w:val="0"/>
      <w:marBottom w:val="0"/>
      <w:divBdr>
        <w:top w:val="none" w:sz="0" w:space="0" w:color="auto"/>
        <w:left w:val="none" w:sz="0" w:space="0" w:color="auto"/>
        <w:bottom w:val="none" w:sz="0" w:space="0" w:color="auto"/>
        <w:right w:val="none" w:sz="0" w:space="0" w:color="auto"/>
      </w:divBdr>
    </w:div>
    <w:div w:id="929773395">
      <w:bodyDiv w:val="1"/>
      <w:marLeft w:val="0"/>
      <w:marRight w:val="0"/>
      <w:marTop w:val="0"/>
      <w:marBottom w:val="0"/>
      <w:divBdr>
        <w:top w:val="none" w:sz="0" w:space="0" w:color="auto"/>
        <w:left w:val="none" w:sz="0" w:space="0" w:color="auto"/>
        <w:bottom w:val="none" w:sz="0" w:space="0" w:color="auto"/>
        <w:right w:val="none" w:sz="0" w:space="0" w:color="auto"/>
      </w:divBdr>
    </w:div>
    <w:div w:id="934283262">
      <w:bodyDiv w:val="1"/>
      <w:marLeft w:val="0"/>
      <w:marRight w:val="0"/>
      <w:marTop w:val="0"/>
      <w:marBottom w:val="0"/>
      <w:divBdr>
        <w:top w:val="none" w:sz="0" w:space="0" w:color="auto"/>
        <w:left w:val="none" w:sz="0" w:space="0" w:color="auto"/>
        <w:bottom w:val="none" w:sz="0" w:space="0" w:color="auto"/>
        <w:right w:val="none" w:sz="0" w:space="0" w:color="auto"/>
      </w:divBdr>
    </w:div>
    <w:div w:id="1011102079">
      <w:bodyDiv w:val="1"/>
      <w:marLeft w:val="0"/>
      <w:marRight w:val="0"/>
      <w:marTop w:val="0"/>
      <w:marBottom w:val="0"/>
      <w:divBdr>
        <w:top w:val="none" w:sz="0" w:space="0" w:color="auto"/>
        <w:left w:val="none" w:sz="0" w:space="0" w:color="auto"/>
        <w:bottom w:val="none" w:sz="0" w:space="0" w:color="auto"/>
        <w:right w:val="none" w:sz="0" w:space="0" w:color="auto"/>
      </w:divBdr>
    </w:div>
    <w:div w:id="1020278251">
      <w:bodyDiv w:val="1"/>
      <w:marLeft w:val="0"/>
      <w:marRight w:val="0"/>
      <w:marTop w:val="0"/>
      <w:marBottom w:val="0"/>
      <w:divBdr>
        <w:top w:val="none" w:sz="0" w:space="0" w:color="auto"/>
        <w:left w:val="none" w:sz="0" w:space="0" w:color="auto"/>
        <w:bottom w:val="none" w:sz="0" w:space="0" w:color="auto"/>
        <w:right w:val="none" w:sz="0" w:space="0" w:color="auto"/>
      </w:divBdr>
    </w:div>
    <w:div w:id="1047097894">
      <w:bodyDiv w:val="1"/>
      <w:marLeft w:val="0"/>
      <w:marRight w:val="0"/>
      <w:marTop w:val="0"/>
      <w:marBottom w:val="0"/>
      <w:divBdr>
        <w:top w:val="none" w:sz="0" w:space="0" w:color="auto"/>
        <w:left w:val="none" w:sz="0" w:space="0" w:color="auto"/>
        <w:bottom w:val="none" w:sz="0" w:space="0" w:color="auto"/>
        <w:right w:val="none" w:sz="0" w:space="0" w:color="auto"/>
      </w:divBdr>
    </w:div>
    <w:div w:id="1065644504">
      <w:bodyDiv w:val="1"/>
      <w:marLeft w:val="0"/>
      <w:marRight w:val="0"/>
      <w:marTop w:val="0"/>
      <w:marBottom w:val="0"/>
      <w:divBdr>
        <w:top w:val="none" w:sz="0" w:space="0" w:color="auto"/>
        <w:left w:val="none" w:sz="0" w:space="0" w:color="auto"/>
        <w:bottom w:val="none" w:sz="0" w:space="0" w:color="auto"/>
        <w:right w:val="none" w:sz="0" w:space="0" w:color="auto"/>
      </w:divBdr>
    </w:div>
    <w:div w:id="1074661225">
      <w:bodyDiv w:val="1"/>
      <w:marLeft w:val="0"/>
      <w:marRight w:val="0"/>
      <w:marTop w:val="0"/>
      <w:marBottom w:val="0"/>
      <w:divBdr>
        <w:top w:val="none" w:sz="0" w:space="0" w:color="auto"/>
        <w:left w:val="none" w:sz="0" w:space="0" w:color="auto"/>
        <w:bottom w:val="none" w:sz="0" w:space="0" w:color="auto"/>
        <w:right w:val="none" w:sz="0" w:space="0" w:color="auto"/>
      </w:divBdr>
    </w:div>
    <w:div w:id="1215849953">
      <w:bodyDiv w:val="1"/>
      <w:marLeft w:val="0"/>
      <w:marRight w:val="0"/>
      <w:marTop w:val="0"/>
      <w:marBottom w:val="0"/>
      <w:divBdr>
        <w:top w:val="none" w:sz="0" w:space="0" w:color="auto"/>
        <w:left w:val="none" w:sz="0" w:space="0" w:color="auto"/>
        <w:bottom w:val="none" w:sz="0" w:space="0" w:color="auto"/>
        <w:right w:val="none" w:sz="0" w:space="0" w:color="auto"/>
      </w:divBdr>
    </w:div>
    <w:div w:id="1242645655">
      <w:bodyDiv w:val="1"/>
      <w:marLeft w:val="0"/>
      <w:marRight w:val="0"/>
      <w:marTop w:val="0"/>
      <w:marBottom w:val="0"/>
      <w:divBdr>
        <w:top w:val="none" w:sz="0" w:space="0" w:color="auto"/>
        <w:left w:val="none" w:sz="0" w:space="0" w:color="auto"/>
        <w:bottom w:val="none" w:sz="0" w:space="0" w:color="auto"/>
        <w:right w:val="none" w:sz="0" w:space="0" w:color="auto"/>
      </w:divBdr>
    </w:div>
    <w:div w:id="1291132443">
      <w:bodyDiv w:val="1"/>
      <w:marLeft w:val="0"/>
      <w:marRight w:val="0"/>
      <w:marTop w:val="0"/>
      <w:marBottom w:val="0"/>
      <w:divBdr>
        <w:top w:val="none" w:sz="0" w:space="0" w:color="auto"/>
        <w:left w:val="none" w:sz="0" w:space="0" w:color="auto"/>
        <w:bottom w:val="none" w:sz="0" w:space="0" w:color="auto"/>
        <w:right w:val="none" w:sz="0" w:space="0" w:color="auto"/>
      </w:divBdr>
    </w:div>
    <w:div w:id="1295521391">
      <w:bodyDiv w:val="1"/>
      <w:marLeft w:val="0"/>
      <w:marRight w:val="0"/>
      <w:marTop w:val="0"/>
      <w:marBottom w:val="0"/>
      <w:divBdr>
        <w:top w:val="none" w:sz="0" w:space="0" w:color="auto"/>
        <w:left w:val="none" w:sz="0" w:space="0" w:color="auto"/>
        <w:bottom w:val="none" w:sz="0" w:space="0" w:color="auto"/>
        <w:right w:val="none" w:sz="0" w:space="0" w:color="auto"/>
      </w:divBdr>
    </w:div>
    <w:div w:id="1305508592">
      <w:bodyDiv w:val="1"/>
      <w:marLeft w:val="0"/>
      <w:marRight w:val="0"/>
      <w:marTop w:val="0"/>
      <w:marBottom w:val="0"/>
      <w:divBdr>
        <w:top w:val="none" w:sz="0" w:space="0" w:color="auto"/>
        <w:left w:val="none" w:sz="0" w:space="0" w:color="auto"/>
        <w:bottom w:val="none" w:sz="0" w:space="0" w:color="auto"/>
        <w:right w:val="none" w:sz="0" w:space="0" w:color="auto"/>
      </w:divBdr>
    </w:div>
    <w:div w:id="1359044831">
      <w:bodyDiv w:val="1"/>
      <w:marLeft w:val="0"/>
      <w:marRight w:val="0"/>
      <w:marTop w:val="0"/>
      <w:marBottom w:val="0"/>
      <w:divBdr>
        <w:top w:val="none" w:sz="0" w:space="0" w:color="auto"/>
        <w:left w:val="none" w:sz="0" w:space="0" w:color="auto"/>
        <w:bottom w:val="none" w:sz="0" w:space="0" w:color="auto"/>
        <w:right w:val="none" w:sz="0" w:space="0" w:color="auto"/>
      </w:divBdr>
    </w:div>
    <w:div w:id="1403525078">
      <w:bodyDiv w:val="1"/>
      <w:marLeft w:val="0"/>
      <w:marRight w:val="0"/>
      <w:marTop w:val="0"/>
      <w:marBottom w:val="0"/>
      <w:divBdr>
        <w:top w:val="none" w:sz="0" w:space="0" w:color="auto"/>
        <w:left w:val="none" w:sz="0" w:space="0" w:color="auto"/>
        <w:bottom w:val="none" w:sz="0" w:space="0" w:color="auto"/>
        <w:right w:val="none" w:sz="0" w:space="0" w:color="auto"/>
      </w:divBdr>
    </w:div>
    <w:div w:id="1412390260">
      <w:bodyDiv w:val="1"/>
      <w:marLeft w:val="0"/>
      <w:marRight w:val="0"/>
      <w:marTop w:val="0"/>
      <w:marBottom w:val="0"/>
      <w:divBdr>
        <w:top w:val="none" w:sz="0" w:space="0" w:color="auto"/>
        <w:left w:val="none" w:sz="0" w:space="0" w:color="auto"/>
        <w:bottom w:val="none" w:sz="0" w:space="0" w:color="auto"/>
        <w:right w:val="none" w:sz="0" w:space="0" w:color="auto"/>
      </w:divBdr>
    </w:div>
    <w:div w:id="1517814658">
      <w:bodyDiv w:val="1"/>
      <w:marLeft w:val="0"/>
      <w:marRight w:val="0"/>
      <w:marTop w:val="0"/>
      <w:marBottom w:val="0"/>
      <w:divBdr>
        <w:top w:val="none" w:sz="0" w:space="0" w:color="auto"/>
        <w:left w:val="none" w:sz="0" w:space="0" w:color="auto"/>
        <w:bottom w:val="none" w:sz="0" w:space="0" w:color="auto"/>
        <w:right w:val="none" w:sz="0" w:space="0" w:color="auto"/>
      </w:divBdr>
    </w:div>
    <w:div w:id="1518885523">
      <w:bodyDiv w:val="1"/>
      <w:marLeft w:val="0"/>
      <w:marRight w:val="0"/>
      <w:marTop w:val="0"/>
      <w:marBottom w:val="0"/>
      <w:divBdr>
        <w:top w:val="none" w:sz="0" w:space="0" w:color="auto"/>
        <w:left w:val="none" w:sz="0" w:space="0" w:color="auto"/>
        <w:bottom w:val="none" w:sz="0" w:space="0" w:color="auto"/>
        <w:right w:val="none" w:sz="0" w:space="0" w:color="auto"/>
      </w:divBdr>
    </w:div>
    <w:div w:id="1538161551">
      <w:bodyDiv w:val="1"/>
      <w:marLeft w:val="0"/>
      <w:marRight w:val="0"/>
      <w:marTop w:val="0"/>
      <w:marBottom w:val="0"/>
      <w:divBdr>
        <w:top w:val="none" w:sz="0" w:space="0" w:color="auto"/>
        <w:left w:val="none" w:sz="0" w:space="0" w:color="auto"/>
        <w:bottom w:val="none" w:sz="0" w:space="0" w:color="auto"/>
        <w:right w:val="none" w:sz="0" w:space="0" w:color="auto"/>
      </w:divBdr>
    </w:div>
    <w:div w:id="1654989148">
      <w:bodyDiv w:val="1"/>
      <w:marLeft w:val="0"/>
      <w:marRight w:val="0"/>
      <w:marTop w:val="0"/>
      <w:marBottom w:val="0"/>
      <w:divBdr>
        <w:top w:val="none" w:sz="0" w:space="0" w:color="auto"/>
        <w:left w:val="none" w:sz="0" w:space="0" w:color="auto"/>
        <w:bottom w:val="none" w:sz="0" w:space="0" w:color="auto"/>
        <w:right w:val="none" w:sz="0" w:space="0" w:color="auto"/>
      </w:divBdr>
    </w:div>
    <w:div w:id="1683779121">
      <w:bodyDiv w:val="1"/>
      <w:marLeft w:val="0"/>
      <w:marRight w:val="0"/>
      <w:marTop w:val="0"/>
      <w:marBottom w:val="0"/>
      <w:divBdr>
        <w:top w:val="none" w:sz="0" w:space="0" w:color="auto"/>
        <w:left w:val="none" w:sz="0" w:space="0" w:color="auto"/>
        <w:bottom w:val="none" w:sz="0" w:space="0" w:color="auto"/>
        <w:right w:val="none" w:sz="0" w:space="0" w:color="auto"/>
      </w:divBdr>
    </w:div>
    <w:div w:id="1731340412">
      <w:bodyDiv w:val="1"/>
      <w:marLeft w:val="0"/>
      <w:marRight w:val="0"/>
      <w:marTop w:val="0"/>
      <w:marBottom w:val="0"/>
      <w:divBdr>
        <w:top w:val="none" w:sz="0" w:space="0" w:color="auto"/>
        <w:left w:val="none" w:sz="0" w:space="0" w:color="auto"/>
        <w:bottom w:val="none" w:sz="0" w:space="0" w:color="auto"/>
        <w:right w:val="none" w:sz="0" w:space="0" w:color="auto"/>
      </w:divBdr>
    </w:div>
    <w:div w:id="1786803876">
      <w:bodyDiv w:val="1"/>
      <w:marLeft w:val="0"/>
      <w:marRight w:val="0"/>
      <w:marTop w:val="0"/>
      <w:marBottom w:val="0"/>
      <w:divBdr>
        <w:top w:val="none" w:sz="0" w:space="0" w:color="auto"/>
        <w:left w:val="none" w:sz="0" w:space="0" w:color="auto"/>
        <w:bottom w:val="none" w:sz="0" w:space="0" w:color="auto"/>
        <w:right w:val="none" w:sz="0" w:space="0" w:color="auto"/>
      </w:divBdr>
    </w:div>
    <w:div w:id="1787625910">
      <w:bodyDiv w:val="1"/>
      <w:marLeft w:val="0"/>
      <w:marRight w:val="0"/>
      <w:marTop w:val="0"/>
      <w:marBottom w:val="0"/>
      <w:divBdr>
        <w:top w:val="none" w:sz="0" w:space="0" w:color="auto"/>
        <w:left w:val="none" w:sz="0" w:space="0" w:color="auto"/>
        <w:bottom w:val="none" w:sz="0" w:space="0" w:color="auto"/>
        <w:right w:val="none" w:sz="0" w:space="0" w:color="auto"/>
      </w:divBdr>
    </w:div>
    <w:div w:id="1796757745">
      <w:bodyDiv w:val="1"/>
      <w:marLeft w:val="0"/>
      <w:marRight w:val="0"/>
      <w:marTop w:val="0"/>
      <w:marBottom w:val="0"/>
      <w:divBdr>
        <w:top w:val="none" w:sz="0" w:space="0" w:color="auto"/>
        <w:left w:val="none" w:sz="0" w:space="0" w:color="auto"/>
        <w:bottom w:val="none" w:sz="0" w:space="0" w:color="auto"/>
        <w:right w:val="none" w:sz="0" w:space="0" w:color="auto"/>
      </w:divBdr>
    </w:div>
    <w:div w:id="1892961291">
      <w:bodyDiv w:val="1"/>
      <w:marLeft w:val="0"/>
      <w:marRight w:val="0"/>
      <w:marTop w:val="0"/>
      <w:marBottom w:val="0"/>
      <w:divBdr>
        <w:top w:val="none" w:sz="0" w:space="0" w:color="auto"/>
        <w:left w:val="none" w:sz="0" w:space="0" w:color="auto"/>
        <w:bottom w:val="none" w:sz="0" w:space="0" w:color="auto"/>
        <w:right w:val="none" w:sz="0" w:space="0" w:color="auto"/>
      </w:divBdr>
    </w:div>
    <w:div w:id="1898975027">
      <w:bodyDiv w:val="1"/>
      <w:marLeft w:val="0"/>
      <w:marRight w:val="0"/>
      <w:marTop w:val="0"/>
      <w:marBottom w:val="0"/>
      <w:divBdr>
        <w:top w:val="none" w:sz="0" w:space="0" w:color="auto"/>
        <w:left w:val="none" w:sz="0" w:space="0" w:color="auto"/>
        <w:bottom w:val="none" w:sz="0" w:space="0" w:color="auto"/>
        <w:right w:val="none" w:sz="0" w:space="0" w:color="auto"/>
      </w:divBdr>
    </w:div>
    <w:div w:id="1906529748">
      <w:bodyDiv w:val="1"/>
      <w:marLeft w:val="0"/>
      <w:marRight w:val="0"/>
      <w:marTop w:val="0"/>
      <w:marBottom w:val="0"/>
      <w:divBdr>
        <w:top w:val="none" w:sz="0" w:space="0" w:color="auto"/>
        <w:left w:val="none" w:sz="0" w:space="0" w:color="auto"/>
        <w:bottom w:val="none" w:sz="0" w:space="0" w:color="auto"/>
        <w:right w:val="none" w:sz="0" w:space="0" w:color="auto"/>
      </w:divBdr>
    </w:div>
    <w:div w:id="1925529265">
      <w:bodyDiv w:val="1"/>
      <w:marLeft w:val="0"/>
      <w:marRight w:val="0"/>
      <w:marTop w:val="0"/>
      <w:marBottom w:val="0"/>
      <w:divBdr>
        <w:top w:val="none" w:sz="0" w:space="0" w:color="auto"/>
        <w:left w:val="none" w:sz="0" w:space="0" w:color="auto"/>
        <w:bottom w:val="none" w:sz="0" w:space="0" w:color="auto"/>
        <w:right w:val="none" w:sz="0" w:space="0" w:color="auto"/>
      </w:divBdr>
    </w:div>
    <w:div w:id="1978876265">
      <w:bodyDiv w:val="1"/>
      <w:marLeft w:val="0"/>
      <w:marRight w:val="0"/>
      <w:marTop w:val="0"/>
      <w:marBottom w:val="0"/>
      <w:divBdr>
        <w:top w:val="none" w:sz="0" w:space="0" w:color="auto"/>
        <w:left w:val="none" w:sz="0" w:space="0" w:color="auto"/>
        <w:bottom w:val="none" w:sz="0" w:space="0" w:color="auto"/>
        <w:right w:val="none" w:sz="0" w:space="0" w:color="auto"/>
      </w:divBdr>
    </w:div>
    <w:div w:id="2051951658">
      <w:bodyDiv w:val="1"/>
      <w:marLeft w:val="0"/>
      <w:marRight w:val="0"/>
      <w:marTop w:val="0"/>
      <w:marBottom w:val="0"/>
      <w:divBdr>
        <w:top w:val="none" w:sz="0" w:space="0" w:color="auto"/>
        <w:left w:val="none" w:sz="0" w:space="0" w:color="auto"/>
        <w:bottom w:val="none" w:sz="0" w:space="0" w:color="auto"/>
        <w:right w:val="none" w:sz="0" w:space="0" w:color="auto"/>
      </w:divBdr>
    </w:div>
    <w:div w:id="2107263497">
      <w:bodyDiv w:val="1"/>
      <w:marLeft w:val="0"/>
      <w:marRight w:val="0"/>
      <w:marTop w:val="0"/>
      <w:marBottom w:val="0"/>
      <w:divBdr>
        <w:top w:val="none" w:sz="0" w:space="0" w:color="auto"/>
        <w:left w:val="none" w:sz="0" w:space="0" w:color="auto"/>
        <w:bottom w:val="none" w:sz="0" w:space="0" w:color="auto"/>
        <w:right w:val="none" w:sz="0" w:space="0" w:color="auto"/>
      </w:divBdr>
    </w:div>
    <w:div w:id="2121218310">
      <w:bodyDiv w:val="1"/>
      <w:marLeft w:val="0"/>
      <w:marRight w:val="0"/>
      <w:marTop w:val="0"/>
      <w:marBottom w:val="0"/>
      <w:divBdr>
        <w:top w:val="none" w:sz="0" w:space="0" w:color="auto"/>
        <w:left w:val="none" w:sz="0" w:space="0" w:color="auto"/>
        <w:bottom w:val="none" w:sz="0" w:space="0" w:color="auto"/>
        <w:right w:val="none" w:sz="0" w:space="0" w:color="auto"/>
      </w:divBdr>
    </w:div>
    <w:div w:id="213760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org.uk/our-news/cpe-secures-10-funding-rise-but-pushes-for-reform/" TargetMode="External"/><Relationship Id="rId18" Type="http://schemas.openxmlformats.org/officeDocument/2006/relationships/hyperlink" Target="https://www.nhsbsa.nhs.uk/provider-assurance-pharmaceutical-services/pharmacy-quality-scheme-pqs" TargetMode="External"/><Relationship Id="rId26" Type="http://schemas.openxmlformats.org/officeDocument/2006/relationships/hyperlink" Target="mailto:pharmacysupport@nhsbsa.nhs.uk" TargetMode="External"/><Relationship Id="rId39" Type="http://schemas.openxmlformats.org/officeDocument/2006/relationships/hyperlink" Target="https://www.nhsbsa.nhs.uk/provider-assurance-pharmaceutical-services/pharmacy-quality-scheme-pqs" TargetMode="External"/><Relationship Id="rId21" Type="http://schemas.openxmlformats.org/officeDocument/2006/relationships/footer" Target="footer1.xml"/><Relationship Id="rId34" Type="http://schemas.openxmlformats.org/officeDocument/2006/relationships/image" Target="media/image2.png"/><Relationship Id="rId42" Type="http://schemas.openxmlformats.org/officeDocument/2006/relationships/hyperlink" Target="https://www.cppe.ac.uk/programmes/l/reflect-l-0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pe.org.uk/pqs" TargetMode="External"/><Relationship Id="rId29" Type="http://schemas.openxmlformats.org/officeDocument/2006/relationships/hyperlink" Target="https://servicefinder.nhs.uk/help/contact-your-regional-DoS-t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e.org.uk/quality-and-regulations/pharmacy-quality-scheme/" TargetMode="External"/><Relationship Id="rId24" Type="http://schemas.openxmlformats.org/officeDocument/2006/relationships/hyperlink" Target="https://www.nhsbsa.nhs.uk/provider-assurance-pharmaceutical-services/pharmacy-quality-scheme-pqs" TargetMode="External"/><Relationship Id="rId32" Type="http://schemas.openxmlformats.org/officeDocument/2006/relationships/hyperlink" Target="https://www.cppe.ac.uk/programmes/l/respiratory-a-04" TargetMode="External"/><Relationship Id="rId37" Type="http://schemas.openxmlformats.org/officeDocument/2006/relationships/hyperlink" Target="http://www.cpe.org.uk/pqs" TargetMode="External"/><Relationship Id="rId40" Type="http://schemas.openxmlformats.org/officeDocument/2006/relationships/hyperlink" Target="mailto:pharmacysupport@nhsbsa.nhs.uk"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hsbsa.nhs.uk/202627-drug-tariff-updates" TargetMode="External"/><Relationship Id="rId23" Type="http://schemas.openxmlformats.org/officeDocument/2006/relationships/hyperlink" Target="https://www.nhsbsa.nhs.uk/provider-assurance-pharmaceutical-services/pharmacy-quality-scheme-pqs" TargetMode="External"/><Relationship Id="rId28" Type="http://schemas.openxmlformats.org/officeDocument/2006/relationships/hyperlink" Target="https://organisation.nhswebsite.nhs.uk/sign-in" TargetMode="External"/><Relationship Id="rId36" Type="http://schemas.openxmlformats.org/officeDocument/2006/relationships/hyperlink" Target="https://www.judiciary.uk/prevention-of-future-death-reports/charlie-marriage-prevention-of-future-deaths-report/" TargetMode="External"/><Relationship Id="rId10" Type="http://schemas.openxmlformats.org/officeDocument/2006/relationships/endnotes" Target="endnotes.xml"/><Relationship Id="rId19" Type="http://schemas.openxmlformats.org/officeDocument/2006/relationships/hyperlink" Target="https://www.nhsbsa.nhs.uk/202627-drug-tariff-updates" TargetMode="External"/><Relationship Id="rId31" Type="http://schemas.openxmlformats.org/officeDocument/2006/relationships/hyperlink" Target="https://www.cppe.ac.uk/programmes/l/asthma-e-01/"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bsa.nhs.uk/202627-drug-tariff-updates" TargetMode="External"/><Relationship Id="rId22" Type="http://schemas.openxmlformats.org/officeDocument/2006/relationships/header" Target="header1.xml"/><Relationship Id="rId27" Type="http://schemas.openxmlformats.org/officeDocument/2006/relationships/hyperlink" Target="https://cpe.org.uk/our-work/updates-events/email-sign-up/" TargetMode="External"/><Relationship Id="rId30" Type="http://schemas.openxmlformats.org/officeDocument/2006/relationships/hyperlink" Target="http://www.cpe.org.uk/pqs" TargetMode="External"/><Relationship Id="rId35" Type="http://schemas.openxmlformats.org/officeDocument/2006/relationships/image" Target="media/image3.svg"/><Relationship Id="rId43" Type="http://schemas.openxmlformats.org/officeDocument/2006/relationships/hyperlink" Target="https://www.cppe.ac.uk/programmes/l/pharmtech-ew-0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ervices.team@cpe.org.uk" TargetMode="External"/><Relationship Id="rId17" Type="http://schemas.openxmlformats.org/officeDocument/2006/relationships/hyperlink" Target="https://www.nhsbsa.nhs.uk/provider-assurance-pharmaceutical-services/pharmacy-quality-scheme-pqs" TargetMode="External"/><Relationship Id="rId25" Type="http://schemas.openxmlformats.org/officeDocument/2006/relationships/hyperlink" Target="https://www.nhsbsa.nhs.uk/provider-assurance-pharmaceuticalservices/pharmacy-quality-scheme-pqs" TargetMode="External"/><Relationship Id="rId33" Type="http://schemas.openxmlformats.org/officeDocument/2006/relationships/hyperlink" Target="https://www.nice.org.uk/guidance/ng244" TargetMode="External"/><Relationship Id="rId38" Type="http://schemas.openxmlformats.org/officeDocument/2006/relationships/hyperlink" Target="https://cpe.org.uk/briefings/briefing-002-26/" TargetMode="External"/><Relationship Id="rId20" Type="http://schemas.openxmlformats.org/officeDocument/2006/relationships/hyperlink" Target="https://cpe.org.uk/quality-and-regulations/pharmacy-quality-scheme/" TargetMode="External"/><Relationship Id="rId41" Type="http://schemas.openxmlformats.org/officeDocument/2006/relationships/hyperlink" Target="https://cpe.org.uk/our-work/updates-events/email-sign-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41035E9C3D2F409AF07E8835ED420A" ma:contentTypeVersion="" ma:contentTypeDescription="Create a new document." ma:contentTypeScope="" ma:versionID="4d4313e53e94bd4ae5ba450ffee2d240">
  <xsd:schema xmlns:xsd="http://www.w3.org/2001/XMLSchema" xmlns:xs="http://www.w3.org/2001/XMLSchema" xmlns:p="http://schemas.microsoft.com/office/2006/metadata/properties" xmlns:ns2="1c7d3551-5694-4f12-b35a-d9a7a462ea4b" xmlns:ns3="e18753c5-2901-411e-a100-706a3d27800e" targetNamespace="http://schemas.microsoft.com/office/2006/metadata/properties" ma:root="true" ma:fieldsID="4221325a4f65bf45d20696eeb7eaf56f" ns2:_="" ns3:_="">
    <xsd:import namespace="1c7d3551-5694-4f12-b35a-d9a7a462ea4b"/>
    <xsd:import namespace="e18753c5-2901-411e-a100-706a3d2780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C31C42A-C94B-4E04-94AD-A54574F82F3B}" ma:internalName="TaxCatchAll" ma:showField="CatchAllData" ma:web="{041c6c0f-6dd7-469f-ad14-49b8b580d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753c5-2901-411e-a100-706a3d2780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8753c5-2901-411e-a100-706a3d27800e">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EF65557F-B3FC-4E0C-8DAE-0C07237D375A}">
  <ds:schemaRefs>
    <ds:schemaRef ds:uri="http://schemas.microsoft.com/sharepoint/v3/contenttype/forms"/>
  </ds:schemaRefs>
</ds:datastoreItem>
</file>

<file path=customXml/itemProps2.xml><?xml version="1.0" encoding="utf-8"?>
<ds:datastoreItem xmlns:ds="http://schemas.openxmlformats.org/officeDocument/2006/customXml" ds:itemID="{8CE13C56-D5A4-4847-A6F2-77B7D2CA2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e18753c5-2901-411e-a100-706a3d2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A71C3-D1B5-4D29-83B1-94742BA5EFE8}">
  <ds:schemaRefs>
    <ds:schemaRef ds:uri="http://schemas.openxmlformats.org/officeDocument/2006/bibliography"/>
  </ds:schemaRefs>
</ds:datastoreItem>
</file>

<file path=customXml/itemProps4.xml><?xml version="1.0" encoding="utf-8"?>
<ds:datastoreItem xmlns:ds="http://schemas.openxmlformats.org/officeDocument/2006/customXml" ds:itemID="{3705FECE-775C-4341-8546-62229AC34CF6}">
  <ds:schemaRefs>
    <ds:schemaRef ds:uri="http://schemas.microsoft.com/office/2006/metadata/properties"/>
    <ds:schemaRef ds:uri="http://schemas.microsoft.com/office/infopath/2007/PartnerControls"/>
    <ds:schemaRef ds:uri="e18753c5-2901-411e-a100-706a3d27800e"/>
    <ds:schemaRef ds:uri="1c7d3551-5694-4f12-b35a-d9a7a462ea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4835</Words>
  <Characters>26788</Characters>
  <Application>Microsoft Office Word</Application>
  <DocSecurity>0</DocSecurity>
  <Lines>1275</Lines>
  <Paragraphs>1264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*Use of the Community Pharmacy England Pharmacy Quality Scheme 2025/26 Action an</vt:lpstr>
    </vt:vector>
  </TitlesOfParts>
  <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Taylor</dc:creator>
  <cp:keywords/>
  <dc:description/>
  <cp:lastModifiedBy>Rosie Taylor</cp:lastModifiedBy>
  <cp:revision>3</cp:revision>
  <cp:lastPrinted>2026-06-08T14:55:00Z</cp:lastPrinted>
  <dcterms:created xsi:type="dcterms:W3CDTF">2026-06-08T14:58:00Z</dcterms:created>
  <dcterms:modified xsi:type="dcterms:W3CDTF">2026-06-08T14:58:00Z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0x0101006841035E9C3D2F409AF07E8835ED420A</vt:lpwstr>
  </property>
  <property fmtid="{D5CDD505-2E9C-101B-9397-08002B2CF9AE}" pid="3" name="MediaServiceImageTags">
    <vt:lpwstr/>
  </property>
</Properties>
</file>