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A1B8D" w14:textId="72E5CC02" w:rsidR="001774CD" w:rsidRPr="003E307A" w:rsidRDefault="001774CD" w:rsidP="001774CD">
      <w:pPr>
        <w:rPr>
          <w:rFonts w:ascii="DM Sans" w:hAnsi="DM Sans"/>
        </w:rPr>
      </w:pPr>
      <w:r w:rsidRPr="003E307A">
        <w:rPr>
          <w:rFonts w:ascii="DM Sans" w:hAnsi="DM Sans"/>
          <w:b/>
          <w:bCs/>
          <w:u w:val="single"/>
        </w:rPr>
        <w:t xml:space="preserve">2026/27 MenB Vaccination Service: Service reminder </w:t>
      </w:r>
      <w:r w:rsidR="0081421F">
        <w:rPr>
          <w:rFonts w:ascii="DM Sans" w:hAnsi="DM Sans"/>
          <w:b/>
          <w:bCs/>
          <w:u w:val="single"/>
        </w:rPr>
        <w:t>p</w:t>
      </w:r>
      <w:r w:rsidRPr="003E307A">
        <w:rPr>
          <w:rFonts w:ascii="DM Sans" w:hAnsi="DM Sans"/>
          <w:b/>
          <w:bCs/>
          <w:u w:val="single"/>
        </w:rPr>
        <w:t xml:space="preserve">ress </w:t>
      </w:r>
      <w:r w:rsidR="0081421F">
        <w:rPr>
          <w:rFonts w:ascii="DM Sans" w:hAnsi="DM Sans"/>
          <w:b/>
          <w:bCs/>
          <w:u w:val="single"/>
        </w:rPr>
        <w:t>r</w:t>
      </w:r>
      <w:r w:rsidRPr="003E307A">
        <w:rPr>
          <w:rFonts w:ascii="DM Sans" w:hAnsi="DM Sans"/>
          <w:b/>
          <w:bCs/>
          <w:u w:val="single"/>
        </w:rPr>
        <w:t>elease</w:t>
      </w:r>
      <w:r w:rsidRPr="003E307A">
        <w:rPr>
          <w:rFonts w:ascii="DM Sans" w:hAnsi="DM Sans"/>
        </w:rPr>
        <w:t> </w:t>
      </w:r>
    </w:p>
    <w:p w14:paraId="2ABFB383" w14:textId="1A1F7BBD" w:rsidR="001774CD" w:rsidRPr="003E307A" w:rsidRDefault="001774CD" w:rsidP="001774CD">
      <w:pPr>
        <w:rPr>
          <w:rFonts w:ascii="DM Sans" w:hAnsi="DM Sans"/>
        </w:rPr>
      </w:pPr>
      <w:r w:rsidRPr="003E307A">
        <w:rPr>
          <w:rFonts w:ascii="DM Sans" w:hAnsi="DM Sans"/>
          <w:b/>
          <w:bCs/>
          <w:lang w:val="en-US"/>
        </w:rPr>
        <w:t xml:space="preserve">Local pharmacies help to protect against MenB </w:t>
      </w:r>
      <w:r w:rsidRPr="003E307A">
        <w:rPr>
          <w:rFonts w:ascii="DM Sans" w:hAnsi="DM Sans"/>
        </w:rPr>
        <w:t> </w:t>
      </w:r>
    </w:p>
    <w:p w14:paraId="52D79473" w14:textId="1514F548" w:rsidR="001774CD" w:rsidRPr="003E307A" w:rsidRDefault="001774CD" w:rsidP="001774CD">
      <w:pPr>
        <w:rPr>
          <w:rFonts w:ascii="DM Sans" w:hAnsi="DM Sans"/>
        </w:rPr>
      </w:pPr>
      <w:r w:rsidRPr="003E307A">
        <w:rPr>
          <w:rFonts w:ascii="DM Sans" w:hAnsi="DM Sans"/>
        </w:rPr>
        <w:t>Free NHS Meningococcal B (MenB)</w:t>
      </w:r>
      <w:r w:rsidR="003E307A">
        <w:rPr>
          <w:rFonts w:ascii="DM Sans" w:hAnsi="DM Sans"/>
        </w:rPr>
        <w:t xml:space="preserve"> </w:t>
      </w:r>
      <w:r w:rsidRPr="003E307A">
        <w:rPr>
          <w:rFonts w:ascii="DM Sans" w:hAnsi="DM Sans"/>
        </w:rPr>
        <w:t>jabs are available from community pharmacies across </w:t>
      </w:r>
      <w:r w:rsidRPr="003E307A">
        <w:rPr>
          <w:rFonts w:ascii="DM Sans" w:hAnsi="DM Sans"/>
          <w:highlight w:val="yellow"/>
        </w:rPr>
        <w:t>[area]</w:t>
      </w:r>
      <w:r w:rsidRPr="003E307A">
        <w:rPr>
          <w:rFonts w:ascii="DM Sans" w:hAnsi="DM Sans"/>
        </w:rPr>
        <w:t> as they support efforts to protect young people against the most common cause of meningococcal disease in the UK. </w:t>
      </w:r>
    </w:p>
    <w:p w14:paraId="79373681" w14:textId="3D0CF0DB" w:rsidR="00090DF7" w:rsidRPr="003E307A" w:rsidRDefault="00090DF7" w:rsidP="001774CD">
      <w:pPr>
        <w:rPr>
          <w:rFonts w:ascii="DM Sans" w:hAnsi="DM Sans"/>
        </w:rPr>
      </w:pPr>
      <w:r>
        <w:rPr>
          <w:rFonts w:ascii="DM Sans" w:hAnsi="DM Sans"/>
        </w:rPr>
        <w:t>Here’s your</w:t>
      </w:r>
      <w:r w:rsidR="00F724F6">
        <w:rPr>
          <w:rFonts w:ascii="DM Sans" w:hAnsi="DM Sans"/>
        </w:rPr>
        <w:t xml:space="preserve"> guide to the service and how it works.</w:t>
      </w:r>
    </w:p>
    <w:p w14:paraId="23B9242A" w14:textId="7DA9082E" w:rsidR="003E307A" w:rsidRPr="003E307A" w:rsidRDefault="003E307A" w:rsidP="001774CD">
      <w:pPr>
        <w:rPr>
          <w:rFonts w:ascii="DM Sans" w:hAnsi="DM Sans"/>
          <w:b/>
          <w:bCs/>
        </w:rPr>
      </w:pPr>
      <w:r w:rsidRPr="003E307A">
        <w:rPr>
          <w:rFonts w:ascii="DM Sans" w:hAnsi="DM Sans"/>
          <w:b/>
          <w:bCs/>
        </w:rPr>
        <w:t>Who is eligible?</w:t>
      </w:r>
    </w:p>
    <w:p w14:paraId="7953F5E5" w14:textId="77777777" w:rsidR="001774CD" w:rsidRPr="003E307A" w:rsidRDefault="001774CD" w:rsidP="001774CD">
      <w:pPr>
        <w:rPr>
          <w:rFonts w:ascii="DM Sans" w:hAnsi="DM Sans"/>
        </w:rPr>
      </w:pPr>
      <w:r w:rsidRPr="003E307A">
        <w:rPr>
          <w:rFonts w:ascii="DM Sans" w:hAnsi="DM Sans"/>
        </w:rPr>
        <w:t>The service is available to: </w:t>
      </w:r>
    </w:p>
    <w:p w14:paraId="250D5DC9" w14:textId="3FB64034" w:rsidR="001774CD" w:rsidRPr="003E307A" w:rsidRDefault="001774CD" w:rsidP="001774CD">
      <w:pPr>
        <w:numPr>
          <w:ilvl w:val="0"/>
          <w:numId w:val="1"/>
        </w:numPr>
        <w:rPr>
          <w:rFonts w:ascii="DM Sans" w:hAnsi="DM Sans"/>
        </w:rPr>
      </w:pPr>
      <w:r w:rsidRPr="003E307A">
        <w:rPr>
          <w:rFonts w:ascii="DM Sans" w:hAnsi="DM Sans"/>
        </w:rPr>
        <w:t xml:space="preserve">All young people who </w:t>
      </w:r>
      <w:r w:rsidRPr="003E307A">
        <w:rPr>
          <w:rFonts w:ascii="DM Sans" w:hAnsi="DM Sans"/>
          <w:b/>
          <w:bCs/>
        </w:rPr>
        <w:t>completed Year 13 in summer 2026</w:t>
      </w:r>
      <w:r w:rsidRPr="003E307A">
        <w:rPr>
          <w:rFonts w:ascii="DM Sans" w:hAnsi="DM Sans"/>
        </w:rPr>
        <w:t xml:space="preserve"> and born between 1st September 2007 and 31st August 2008 (whether they plan to go to university, further education or have other plans after leaving school). </w:t>
      </w:r>
    </w:p>
    <w:p w14:paraId="0CD3AAC9" w14:textId="16E901EB" w:rsidR="001774CD" w:rsidRPr="003E307A" w:rsidRDefault="001774CD" w:rsidP="001774CD">
      <w:pPr>
        <w:numPr>
          <w:ilvl w:val="0"/>
          <w:numId w:val="2"/>
        </w:numPr>
        <w:rPr>
          <w:rFonts w:ascii="DM Sans" w:hAnsi="DM Sans"/>
        </w:rPr>
      </w:pPr>
      <w:r w:rsidRPr="003E307A">
        <w:rPr>
          <w:rFonts w:ascii="DM Sans" w:hAnsi="DM Sans"/>
        </w:rPr>
        <w:t xml:space="preserve">People </w:t>
      </w:r>
      <w:r w:rsidRPr="003E307A">
        <w:rPr>
          <w:rFonts w:ascii="DM Sans" w:hAnsi="DM Sans"/>
          <w:b/>
          <w:bCs/>
        </w:rPr>
        <w:t>under 25 years of age</w:t>
      </w:r>
      <w:r w:rsidR="003E307A" w:rsidRPr="003E307A">
        <w:rPr>
          <w:rFonts w:ascii="DM Sans" w:hAnsi="DM Sans"/>
          <w:b/>
          <w:bCs/>
        </w:rPr>
        <w:t>, born on or after 21st July 2001 and</w:t>
      </w:r>
      <w:r w:rsidRPr="003E307A">
        <w:rPr>
          <w:rFonts w:ascii="DM Sans" w:hAnsi="DM Sans"/>
          <w:b/>
          <w:bCs/>
        </w:rPr>
        <w:t xml:space="preserve"> starting university or certain residential further education settings for the first time in autumn 2026</w:t>
      </w:r>
      <w:r w:rsidRPr="003E307A">
        <w:rPr>
          <w:rFonts w:ascii="DM Sans" w:hAnsi="DM Sans"/>
        </w:rPr>
        <w:t>. </w:t>
      </w:r>
    </w:p>
    <w:p w14:paraId="2F4B8E6D" w14:textId="77777777" w:rsidR="001774CD" w:rsidRPr="003E307A" w:rsidRDefault="001774CD" w:rsidP="001774CD">
      <w:pPr>
        <w:rPr>
          <w:rFonts w:ascii="DM Sans" w:hAnsi="DM Sans"/>
        </w:rPr>
      </w:pPr>
      <w:r w:rsidRPr="003E307A">
        <w:rPr>
          <w:rFonts w:ascii="DM Sans" w:hAnsi="DM Sans"/>
        </w:rPr>
        <w:t xml:space="preserve">The aim is to vaccinate eligible individuals before they move into shared accommodation and ahead of the autumn peak season (October to November).  </w:t>
      </w:r>
    </w:p>
    <w:p w14:paraId="6C3E60E1" w14:textId="03FB51E4" w:rsidR="001774CD" w:rsidRPr="003E307A" w:rsidRDefault="001774CD" w:rsidP="001774CD">
      <w:pPr>
        <w:rPr>
          <w:rFonts w:ascii="DM Sans" w:hAnsi="DM Sans"/>
        </w:rPr>
      </w:pPr>
      <w:r w:rsidRPr="003E307A">
        <w:rPr>
          <w:rFonts w:ascii="DM Sans" w:hAnsi="DM Sans"/>
        </w:rPr>
        <w:t>Pharmacies offer a convenient location in which to be vaccinated, often without the need for an appointment. They are helping as many eligible young people as possible to get their doses of the MenB jab. </w:t>
      </w:r>
    </w:p>
    <w:p w14:paraId="0D8F9185" w14:textId="77777777" w:rsidR="003E307A" w:rsidRDefault="003E307A" w:rsidP="003E307A">
      <w:pPr>
        <w:shd w:val="clear" w:color="auto" w:fill="FFFFFF"/>
        <w:spacing w:after="0" w:line="240" w:lineRule="auto"/>
        <w:outlineLvl w:val="1"/>
        <w:rPr>
          <w:rFonts w:ascii="DM Sans" w:eastAsia="Times New Roman" w:hAnsi="DM Sans" w:cs="Arial"/>
          <w:b/>
          <w:bCs/>
          <w:color w:val="0B0C0C"/>
          <w:kern w:val="0"/>
          <w:lang w:eastAsia="en-GB"/>
          <w14:ligatures w14:val="none"/>
        </w:rPr>
      </w:pPr>
      <w:r w:rsidRPr="003E307A">
        <w:rPr>
          <w:rFonts w:ascii="DM Sans" w:eastAsia="Times New Roman" w:hAnsi="DM Sans" w:cs="Arial"/>
          <w:b/>
          <w:bCs/>
          <w:color w:val="0B0C0C"/>
          <w:kern w:val="0"/>
          <w:lang w:eastAsia="en-GB"/>
          <w14:ligatures w14:val="none"/>
        </w:rPr>
        <w:t>What is MenB and why should those eligible get vaccinated? </w:t>
      </w:r>
    </w:p>
    <w:p w14:paraId="04790C35" w14:textId="77777777" w:rsidR="003E307A" w:rsidRPr="003E307A" w:rsidRDefault="003E307A" w:rsidP="003E307A">
      <w:pPr>
        <w:shd w:val="clear" w:color="auto" w:fill="FFFFFF"/>
        <w:spacing w:after="0" w:line="240" w:lineRule="auto"/>
        <w:outlineLvl w:val="1"/>
        <w:rPr>
          <w:rFonts w:ascii="DM Sans" w:eastAsia="Times New Roman" w:hAnsi="DM Sans" w:cs="Arial"/>
          <w:color w:val="0B0C0C"/>
          <w:kern w:val="0"/>
          <w:sz w:val="8"/>
          <w:szCs w:val="8"/>
          <w:lang w:eastAsia="en-GB"/>
          <w14:ligatures w14:val="none"/>
        </w:rPr>
      </w:pPr>
    </w:p>
    <w:p w14:paraId="7A26A04B" w14:textId="671B3AB8" w:rsidR="003E307A" w:rsidRDefault="003E307A" w:rsidP="00E05F8B">
      <w:pPr>
        <w:spacing w:after="0" w:line="240" w:lineRule="auto"/>
        <w:outlineLvl w:val="1"/>
        <w:rPr>
          <w:rFonts w:ascii="DM Sans" w:eastAsia="Times New Roman" w:hAnsi="DM Sans" w:cs="Arial"/>
          <w:color w:val="0B0C0C"/>
          <w:kern w:val="0"/>
          <w:lang w:eastAsia="en-GB"/>
          <w14:ligatures w14:val="none"/>
        </w:rPr>
      </w:pPr>
      <w:r w:rsidRPr="003E307A">
        <w:rPr>
          <w:rFonts w:ascii="DM Sans" w:eastAsia="Times New Roman" w:hAnsi="DM Sans" w:cs="Arial"/>
          <w:color w:val="0B0C0C"/>
          <w:kern w:val="0"/>
          <w:lang w:eastAsia="en-GB"/>
          <w14:ligatures w14:val="none"/>
        </w:rPr>
        <w:t>MenB bacteria can cause serious, life-threatening illnesses including meningitis and septicaemia which can both lead to sepsis. Being around lots of new people in shared living spaces like university halls increases the risk of the bacteria that cause meningococcal disease spreading. </w:t>
      </w:r>
      <w:r w:rsidR="00E05F8B" w:rsidRPr="00E05F8B">
        <w:rPr>
          <w:rFonts w:ascii="DM Sans" w:eastAsia="Times New Roman" w:hAnsi="DM Sans" w:cs="Arial"/>
          <w:color w:val="0B0C0C"/>
          <w:kern w:val="0"/>
          <w:lang w:eastAsia="en-GB"/>
          <w14:ligatures w14:val="none"/>
        </w:rPr>
        <w:t>Students in their first year of university have a risk that is about 7 times higher than that of young people of a similar age who do not go to university.</w:t>
      </w:r>
      <w:r w:rsidR="00E05F8B">
        <w:rPr>
          <w:rFonts w:ascii="DM Sans" w:eastAsia="Times New Roman" w:hAnsi="DM Sans" w:cs="Arial"/>
          <w:color w:val="0B0C0C"/>
          <w:kern w:val="0"/>
          <w:lang w:eastAsia="en-GB"/>
          <w14:ligatures w14:val="none"/>
        </w:rPr>
        <w:t xml:space="preserve"> </w:t>
      </w:r>
      <w:r w:rsidRPr="003E307A">
        <w:rPr>
          <w:rFonts w:ascii="DM Sans" w:eastAsia="Times New Roman" w:hAnsi="DM Sans" w:cs="Arial"/>
          <w:color w:val="0B0C0C"/>
          <w:kern w:val="0"/>
          <w:lang w:eastAsia="en-GB"/>
          <w14:ligatures w14:val="none"/>
        </w:rPr>
        <w:t>Getting </w:t>
      </w:r>
      <w:r w:rsidR="00E05F8B">
        <w:rPr>
          <w:rFonts w:ascii="DM Sans" w:eastAsia="Times New Roman" w:hAnsi="DM Sans" w:cs="Arial"/>
          <w:color w:val="0B0C0C"/>
          <w:kern w:val="0"/>
          <w:lang w:eastAsia="en-GB"/>
          <w14:ligatures w14:val="none"/>
        </w:rPr>
        <w:t>vaccinated early</w:t>
      </w:r>
      <w:r w:rsidRPr="003E307A">
        <w:rPr>
          <w:rFonts w:ascii="DM Sans" w:eastAsia="Times New Roman" w:hAnsi="DM Sans" w:cs="Arial"/>
          <w:color w:val="0B0C0C"/>
          <w:kern w:val="0"/>
          <w:lang w:eastAsia="en-GB"/>
          <w14:ligatures w14:val="none"/>
        </w:rPr>
        <w:t xml:space="preserve"> is one of the most important things young people can do to protect themselves.</w:t>
      </w:r>
    </w:p>
    <w:p w14:paraId="51E1D59C" w14:textId="77777777" w:rsidR="00E05F8B" w:rsidRPr="00E05F8B" w:rsidRDefault="00E05F8B" w:rsidP="00E05F8B">
      <w:pPr>
        <w:spacing w:after="0" w:line="240" w:lineRule="auto"/>
        <w:outlineLvl w:val="1"/>
        <w:rPr>
          <w:rFonts w:ascii="DM Sans" w:eastAsia="Times New Roman" w:hAnsi="DM Sans" w:cs="Arial"/>
          <w:color w:val="0B0C0C"/>
          <w:kern w:val="0"/>
          <w:sz w:val="16"/>
          <w:szCs w:val="16"/>
          <w:lang w:eastAsia="en-GB"/>
          <w14:ligatures w14:val="none"/>
        </w:rPr>
      </w:pPr>
    </w:p>
    <w:p w14:paraId="36E0585B" w14:textId="797A8A6D" w:rsidR="003E307A" w:rsidRDefault="003E307A" w:rsidP="003E307A">
      <w:pPr>
        <w:shd w:val="clear" w:color="auto" w:fill="FFFFFF"/>
        <w:spacing w:after="300" w:line="240" w:lineRule="auto"/>
        <w:rPr>
          <w:rFonts w:ascii="DM Sans" w:eastAsia="Times New Roman" w:hAnsi="DM Sans" w:cs="Arial"/>
          <w:color w:val="0B0C0C"/>
          <w:kern w:val="0"/>
          <w:lang w:eastAsia="en-GB"/>
          <w14:ligatures w14:val="none"/>
        </w:rPr>
      </w:pPr>
      <w:r w:rsidRPr="003E307A">
        <w:rPr>
          <w:rFonts w:ascii="DM Sans" w:eastAsia="Times New Roman" w:hAnsi="DM Sans" w:cs="Arial"/>
          <w:color w:val="0B0C0C"/>
          <w:kern w:val="0"/>
          <w:lang w:eastAsia="en-GB"/>
          <w14:ligatures w14:val="none"/>
        </w:rPr>
        <w:t>Young people in the eligible groups will have been offered </w:t>
      </w:r>
      <w:r>
        <w:rPr>
          <w:rFonts w:ascii="DM Sans" w:eastAsia="Times New Roman" w:hAnsi="DM Sans" w:cs="Arial"/>
          <w:color w:val="0B0C0C"/>
          <w:kern w:val="0"/>
          <w:lang w:eastAsia="en-GB"/>
          <w14:ligatures w14:val="none"/>
        </w:rPr>
        <w:t xml:space="preserve">a </w:t>
      </w:r>
      <w:proofErr w:type="spellStart"/>
      <w:r w:rsidRPr="003E307A">
        <w:rPr>
          <w:rFonts w:ascii="DM Sans" w:eastAsia="Times New Roman" w:hAnsi="DM Sans" w:cs="Arial"/>
          <w:color w:val="0B0C0C"/>
          <w:kern w:val="0"/>
          <w:lang w:eastAsia="en-GB"/>
          <w14:ligatures w14:val="none"/>
        </w:rPr>
        <w:t>MenACWY</w:t>
      </w:r>
      <w:proofErr w:type="spellEnd"/>
      <w:r w:rsidRPr="003E307A">
        <w:rPr>
          <w:rFonts w:ascii="DM Sans" w:eastAsia="Times New Roman" w:hAnsi="DM Sans" w:cs="Arial"/>
          <w:color w:val="0B0C0C"/>
          <w:kern w:val="0"/>
          <w:lang w:eastAsia="en-GB"/>
          <w14:ligatures w14:val="none"/>
        </w:rPr>
        <w:t> vaccine in year 9 or year 10. This vaccine protects against other kinds of meningococcal bacteria but will not help protect against MenB disease. So, even if someone has already received the </w:t>
      </w:r>
      <w:proofErr w:type="spellStart"/>
      <w:r w:rsidRPr="003E307A">
        <w:rPr>
          <w:rFonts w:ascii="DM Sans" w:eastAsia="Times New Roman" w:hAnsi="DM Sans" w:cs="Arial"/>
          <w:color w:val="0B0C0C"/>
          <w:kern w:val="0"/>
          <w:lang w:eastAsia="en-GB"/>
          <w14:ligatures w14:val="none"/>
        </w:rPr>
        <w:t>MenACWY</w:t>
      </w:r>
      <w:proofErr w:type="spellEnd"/>
      <w:r w:rsidRPr="003E307A">
        <w:rPr>
          <w:rFonts w:ascii="DM Sans" w:eastAsia="Times New Roman" w:hAnsi="DM Sans" w:cs="Arial"/>
          <w:color w:val="0B0C0C"/>
          <w:kern w:val="0"/>
          <w:lang w:eastAsia="en-GB"/>
          <w14:ligatures w14:val="none"/>
        </w:rPr>
        <w:t> vaccine, getting the MenB vaccine is important</w:t>
      </w:r>
      <w:r>
        <w:rPr>
          <w:rFonts w:ascii="DM Sans" w:eastAsia="Times New Roman" w:hAnsi="DM Sans" w:cs="Arial"/>
          <w:color w:val="0B0C0C"/>
          <w:kern w:val="0"/>
          <w:lang w:eastAsia="en-GB"/>
          <w14:ligatures w14:val="none"/>
        </w:rPr>
        <w:t>.</w:t>
      </w:r>
    </w:p>
    <w:p w14:paraId="7D838DAB" w14:textId="77777777" w:rsidR="003E307A" w:rsidRPr="003E307A" w:rsidRDefault="003E307A" w:rsidP="003E307A">
      <w:pPr>
        <w:shd w:val="clear" w:color="auto" w:fill="FFFFFF"/>
        <w:spacing w:after="300" w:line="240" w:lineRule="auto"/>
        <w:rPr>
          <w:rFonts w:ascii="DM Sans" w:eastAsia="Times New Roman" w:hAnsi="DM Sans" w:cs="Arial"/>
          <w:b/>
          <w:bCs/>
          <w:color w:val="0B0C0C"/>
          <w:kern w:val="0"/>
          <w:lang w:eastAsia="en-GB"/>
          <w14:ligatures w14:val="none"/>
        </w:rPr>
      </w:pPr>
      <w:r w:rsidRPr="003E307A">
        <w:rPr>
          <w:rFonts w:ascii="DM Sans" w:eastAsia="Times New Roman" w:hAnsi="DM Sans" w:cs="Arial"/>
          <w:b/>
          <w:bCs/>
          <w:color w:val="0B0C0C"/>
          <w:kern w:val="0"/>
          <w:lang w:eastAsia="en-GB"/>
          <w14:ligatures w14:val="none"/>
        </w:rPr>
        <w:t>How many doses are needed? </w:t>
      </w:r>
    </w:p>
    <w:p w14:paraId="3ADEC5B1" w14:textId="731BD100" w:rsidR="003E307A" w:rsidRPr="003E307A" w:rsidRDefault="003E307A" w:rsidP="003E307A">
      <w:pPr>
        <w:shd w:val="clear" w:color="auto" w:fill="FFFFFF"/>
        <w:spacing w:after="300" w:line="240" w:lineRule="auto"/>
        <w:rPr>
          <w:rFonts w:ascii="DM Sans" w:eastAsia="Times New Roman" w:hAnsi="DM Sans" w:cs="Arial"/>
          <w:color w:val="0B0C0C"/>
          <w:kern w:val="0"/>
          <w:lang w:eastAsia="en-GB"/>
          <w14:ligatures w14:val="none"/>
        </w:rPr>
      </w:pPr>
      <w:r w:rsidRPr="003E307A">
        <w:rPr>
          <w:rFonts w:ascii="DM Sans" w:eastAsia="Times New Roman" w:hAnsi="DM Sans" w:cs="Arial"/>
          <w:color w:val="0B0C0C"/>
          <w:kern w:val="0"/>
          <w:lang w:eastAsia="en-GB"/>
          <w14:ligatures w14:val="none"/>
        </w:rPr>
        <w:lastRenderedPageBreak/>
        <w:t>Two doses are </w:t>
      </w:r>
      <w:r>
        <w:rPr>
          <w:rFonts w:ascii="DM Sans" w:eastAsia="Times New Roman" w:hAnsi="DM Sans" w:cs="Arial"/>
          <w:color w:val="0B0C0C"/>
          <w:kern w:val="0"/>
          <w:lang w:eastAsia="en-GB"/>
          <w14:ligatures w14:val="none"/>
        </w:rPr>
        <w:t xml:space="preserve">needed </w:t>
      </w:r>
      <w:r w:rsidRPr="003E307A">
        <w:rPr>
          <w:rFonts w:ascii="DM Sans" w:eastAsia="Times New Roman" w:hAnsi="DM Sans" w:cs="Arial"/>
          <w:color w:val="0B0C0C"/>
          <w:kern w:val="0"/>
          <w:lang w:eastAsia="en-GB"/>
          <w14:ligatures w14:val="none"/>
        </w:rPr>
        <w:t>for protection. The second dose should be given at least 28 days after the first, and it then takes a further 2 weeks for the body to build a good level of immunity. That means the whole process takes around 6 weeks from start to finish, which is why it's important for those who are eligible to get a first dose as early as possible - ideally well before the autumn term begins. </w:t>
      </w:r>
    </w:p>
    <w:p w14:paraId="6C9C4613" w14:textId="19299875" w:rsidR="003E307A" w:rsidRDefault="00EF5438" w:rsidP="003E307A">
      <w:pPr>
        <w:shd w:val="clear" w:color="auto" w:fill="FFFFFF"/>
        <w:spacing w:after="300" w:line="240" w:lineRule="auto"/>
        <w:rPr>
          <w:rFonts w:ascii="DM Sans" w:eastAsia="Times New Roman" w:hAnsi="DM Sans" w:cs="Arial"/>
          <w:b/>
          <w:bCs/>
          <w:color w:val="0B0C0C"/>
          <w:kern w:val="0"/>
          <w:lang w:eastAsia="en-GB"/>
          <w14:ligatures w14:val="none"/>
        </w:rPr>
      </w:pPr>
      <w:r>
        <w:rPr>
          <w:rFonts w:ascii="DM Sans" w:eastAsia="Times New Roman" w:hAnsi="DM Sans" w:cs="Arial"/>
          <w:b/>
          <w:bCs/>
          <w:color w:val="0B0C0C"/>
          <w:kern w:val="0"/>
          <w:lang w:eastAsia="en-GB"/>
          <w14:ligatures w14:val="none"/>
        </w:rPr>
        <w:t>Is the start o</w:t>
      </w:r>
      <w:r w:rsidR="003E307A" w:rsidRPr="003E307A">
        <w:rPr>
          <w:rFonts w:ascii="DM Sans" w:eastAsia="Times New Roman" w:hAnsi="DM Sans" w:cs="Arial"/>
          <w:b/>
          <w:bCs/>
          <w:color w:val="0B0C0C"/>
          <w:kern w:val="0"/>
          <w:lang w:eastAsia="en-GB"/>
          <w14:ligatures w14:val="none"/>
        </w:rPr>
        <w:t>f term too late?</w:t>
      </w:r>
    </w:p>
    <w:p w14:paraId="788910BF" w14:textId="13CDB847" w:rsidR="003E307A" w:rsidRDefault="003E307A" w:rsidP="003E307A">
      <w:pPr>
        <w:shd w:val="clear" w:color="auto" w:fill="FFFFFF"/>
        <w:spacing w:after="300" w:line="240" w:lineRule="auto"/>
        <w:rPr>
          <w:rFonts w:ascii="DM Sans" w:eastAsia="Times New Roman" w:hAnsi="DM Sans" w:cs="Arial"/>
          <w:color w:val="0B0C0C"/>
          <w:kern w:val="0"/>
          <w:lang w:eastAsia="en-GB"/>
          <w14:ligatures w14:val="none"/>
        </w:rPr>
      </w:pPr>
      <w:r w:rsidRPr="003E307A">
        <w:rPr>
          <w:rFonts w:ascii="DM Sans" w:eastAsia="Times New Roman" w:hAnsi="DM Sans" w:cs="Arial"/>
          <w:color w:val="0B0C0C"/>
          <w:kern w:val="0"/>
          <w:lang w:eastAsia="en-GB"/>
          <w14:ligatures w14:val="none"/>
        </w:rPr>
        <w:t>While the risk increases as young people</w:t>
      </w:r>
      <w:r>
        <w:rPr>
          <w:rFonts w:ascii="DM Sans" w:eastAsia="Times New Roman" w:hAnsi="DM Sans" w:cs="Arial"/>
          <w:color w:val="0B0C0C"/>
          <w:kern w:val="0"/>
          <w:lang w:eastAsia="en-GB"/>
          <w14:ligatures w14:val="none"/>
        </w:rPr>
        <w:t xml:space="preserve"> begin</w:t>
      </w:r>
      <w:r w:rsidRPr="003E307A">
        <w:rPr>
          <w:rFonts w:ascii="DM Sans" w:eastAsia="Times New Roman" w:hAnsi="DM Sans" w:cs="Arial"/>
          <w:color w:val="0B0C0C"/>
          <w:kern w:val="0"/>
          <w:lang w:eastAsia="en-GB"/>
          <w14:ligatures w14:val="none"/>
        </w:rPr>
        <w:t xml:space="preserve"> </w:t>
      </w:r>
      <w:r>
        <w:rPr>
          <w:rFonts w:ascii="DM Sans" w:eastAsia="Times New Roman" w:hAnsi="DM Sans" w:cs="Arial"/>
          <w:color w:val="0B0C0C"/>
          <w:kern w:val="0"/>
          <w:lang w:eastAsia="en-GB"/>
          <w14:ligatures w14:val="none"/>
        </w:rPr>
        <w:t>b</w:t>
      </w:r>
      <w:r w:rsidRPr="003E307A">
        <w:rPr>
          <w:rFonts w:ascii="DM Sans" w:eastAsia="Times New Roman" w:hAnsi="DM Sans" w:cs="Arial"/>
          <w:color w:val="0B0C0C"/>
          <w:kern w:val="0"/>
          <w:lang w:eastAsia="en-GB"/>
          <w14:ligatures w14:val="none"/>
        </w:rPr>
        <w:t>eing around lots of new people in shared living spaces like university halls</w:t>
      </w:r>
      <w:r>
        <w:rPr>
          <w:rFonts w:ascii="DM Sans" w:eastAsia="Times New Roman" w:hAnsi="DM Sans" w:cs="Arial"/>
          <w:color w:val="0B0C0C"/>
          <w:kern w:val="0"/>
          <w:lang w:eastAsia="en-GB"/>
          <w14:ligatures w14:val="none"/>
        </w:rPr>
        <w:t>, vaccination can still provide young people with protection.</w:t>
      </w:r>
    </w:p>
    <w:p w14:paraId="09E82311" w14:textId="74D05632" w:rsidR="003E307A" w:rsidRPr="003E307A" w:rsidRDefault="00E05F8B" w:rsidP="003E307A">
      <w:pPr>
        <w:shd w:val="clear" w:color="auto" w:fill="FFFFFF"/>
        <w:spacing w:after="300" w:line="240" w:lineRule="auto"/>
        <w:rPr>
          <w:rFonts w:ascii="DM Sans" w:eastAsia="Times New Roman" w:hAnsi="DM Sans" w:cs="Arial"/>
          <w:color w:val="0B0C0C"/>
          <w:kern w:val="0"/>
          <w:lang w:eastAsia="en-GB"/>
          <w14:ligatures w14:val="none"/>
        </w:rPr>
      </w:pPr>
      <w:r>
        <w:rPr>
          <w:rFonts w:ascii="DM Sans" w:eastAsia="Times New Roman" w:hAnsi="DM Sans" w:cs="Arial"/>
          <w:color w:val="0B0C0C"/>
          <w:kern w:val="0"/>
          <w:lang w:eastAsia="en-GB"/>
          <w14:ligatures w14:val="none"/>
        </w:rPr>
        <w:t>Young people who have had their first dose of the vaccine are encourage</w:t>
      </w:r>
      <w:r w:rsidR="0081421F">
        <w:rPr>
          <w:rFonts w:ascii="DM Sans" w:eastAsia="Times New Roman" w:hAnsi="DM Sans" w:cs="Arial"/>
          <w:color w:val="0B0C0C"/>
          <w:kern w:val="0"/>
          <w:lang w:eastAsia="en-GB"/>
          <w14:ligatures w14:val="none"/>
        </w:rPr>
        <w:t>d</w:t>
      </w:r>
      <w:r>
        <w:rPr>
          <w:rFonts w:ascii="DM Sans" w:eastAsia="Times New Roman" w:hAnsi="DM Sans" w:cs="Arial"/>
          <w:color w:val="0B0C0C"/>
          <w:kern w:val="0"/>
          <w:lang w:eastAsia="en-GB"/>
          <w14:ligatures w14:val="none"/>
        </w:rPr>
        <w:t xml:space="preserve"> to go to a pharmacy to have their second dose, as this is vital for full protection.</w:t>
      </w:r>
    </w:p>
    <w:p w14:paraId="2A44FD1B" w14:textId="77777777" w:rsidR="00E05F8B" w:rsidRPr="00E05F8B" w:rsidRDefault="00E05F8B" w:rsidP="00E05F8B">
      <w:pPr>
        <w:spacing w:after="170" w:line="336" w:lineRule="auto"/>
        <w:rPr>
          <w:rFonts w:ascii="DM Sans" w:hAnsi="DM Sans" w:cs="Arial"/>
        </w:rPr>
      </w:pPr>
      <w:r w:rsidRPr="00E05F8B">
        <w:rPr>
          <w:rFonts w:ascii="DM Sans" w:hAnsi="DM Sans" w:cs="Arial"/>
          <w:b/>
          <w:bCs/>
        </w:rPr>
        <w:t>What is involved in the MenB Vaccination Service?</w:t>
      </w:r>
      <w:r w:rsidRPr="00E05F8B">
        <w:rPr>
          <w:rFonts w:ascii="DM Sans" w:hAnsi="DM Sans" w:cs="Arial"/>
        </w:rPr>
        <w:t> </w:t>
      </w:r>
    </w:p>
    <w:p w14:paraId="33AEC5CF" w14:textId="4CAA0860" w:rsidR="00E05F8B" w:rsidRPr="00E05F8B" w:rsidRDefault="00E05F8B" w:rsidP="00E05F8B">
      <w:pPr>
        <w:spacing w:after="170" w:line="336" w:lineRule="auto"/>
        <w:rPr>
          <w:rFonts w:ascii="DM Sans" w:hAnsi="DM Sans" w:cs="Arial"/>
        </w:rPr>
      </w:pPr>
      <w:r w:rsidRPr="00E05F8B">
        <w:rPr>
          <w:rFonts w:ascii="DM Sans" w:hAnsi="DM Sans" w:cs="Arial"/>
        </w:rPr>
        <w:t>Individuals will receive a consultation with a pharmacist or pharmacy technician to confirm eligibility and suitability. The</w:t>
      </w:r>
      <w:r w:rsidR="00C051AF">
        <w:rPr>
          <w:rFonts w:ascii="DM Sans" w:hAnsi="DM Sans" w:cs="Arial"/>
        </w:rPr>
        <w:t xml:space="preserve">y will be </w:t>
      </w:r>
      <w:r w:rsidR="00280D03">
        <w:rPr>
          <w:rFonts w:ascii="DM Sans" w:hAnsi="DM Sans" w:cs="Arial"/>
        </w:rPr>
        <w:t>provided a</w:t>
      </w:r>
      <w:r w:rsidRPr="00E05F8B">
        <w:rPr>
          <w:rFonts w:ascii="DM Sans" w:hAnsi="DM Sans" w:cs="Arial"/>
        </w:rPr>
        <w:t> </w:t>
      </w:r>
      <w:r w:rsidRPr="00E05F8B">
        <w:rPr>
          <w:rFonts w:ascii="DM Sans" w:hAnsi="DM Sans" w:cs="Arial"/>
          <w:u w:val="single"/>
        </w:rPr>
        <w:t>free</w:t>
      </w:r>
      <w:r w:rsidRPr="00E05F8B">
        <w:rPr>
          <w:rFonts w:ascii="DM Sans" w:hAnsi="DM Sans" w:cs="Arial"/>
        </w:rPr>
        <w:t> vaccination course consist</w:t>
      </w:r>
      <w:r w:rsidR="00280D03">
        <w:rPr>
          <w:rFonts w:ascii="DM Sans" w:hAnsi="DM Sans" w:cs="Arial"/>
        </w:rPr>
        <w:t>ing</w:t>
      </w:r>
      <w:r w:rsidRPr="00E05F8B">
        <w:rPr>
          <w:rFonts w:ascii="DM Sans" w:hAnsi="DM Sans" w:cs="Arial"/>
        </w:rPr>
        <w:t xml:space="preserve"> of two doses given at least four weeks apart. Those vaccinated will also receive information on the signs and symptoms of meningitis and sepsis. </w:t>
      </w:r>
    </w:p>
    <w:p w14:paraId="52E7573C" w14:textId="77777777" w:rsidR="00E05F8B" w:rsidRPr="00E05F8B" w:rsidRDefault="00E05F8B" w:rsidP="00E05F8B">
      <w:pPr>
        <w:spacing w:after="170" w:line="336" w:lineRule="auto"/>
        <w:rPr>
          <w:rFonts w:ascii="DM Sans" w:hAnsi="DM Sans" w:cs="Arial"/>
        </w:rPr>
      </w:pPr>
      <w:r w:rsidRPr="00E05F8B">
        <w:rPr>
          <w:rFonts w:ascii="DM Sans" w:hAnsi="DM Sans" w:cs="Arial"/>
        </w:rPr>
        <w:t>The pharmacy will then send an electronic message to the person’s GP surgery so their health record can be updated.</w:t>
      </w:r>
      <w:r w:rsidRPr="00E05F8B">
        <w:rPr>
          <w:rFonts w:ascii="Times New Roman" w:hAnsi="Times New Roman" w:cs="Times New Roman"/>
        </w:rPr>
        <w:t> </w:t>
      </w:r>
      <w:r w:rsidRPr="00E05F8B">
        <w:rPr>
          <w:rFonts w:ascii="DM Sans" w:hAnsi="DM Sans" w:cs="DM Sans"/>
        </w:rPr>
        <w:t> </w:t>
      </w:r>
    </w:p>
    <w:p w14:paraId="100A8C1D" w14:textId="1B974B95" w:rsidR="00E05F8B" w:rsidRPr="00E05F8B" w:rsidRDefault="00E05F8B" w:rsidP="00E05F8B">
      <w:pPr>
        <w:spacing w:after="170" w:line="336" w:lineRule="auto"/>
        <w:rPr>
          <w:rFonts w:ascii="DM Sans" w:hAnsi="DM Sans" w:cs="Arial"/>
        </w:rPr>
      </w:pPr>
      <w:r w:rsidRPr="00E05F8B">
        <w:rPr>
          <w:rFonts w:ascii="DM Sans" w:hAnsi="DM Sans" w:cs="Arial"/>
          <w:b/>
          <w:bCs/>
        </w:rPr>
        <w:t xml:space="preserve">Where can </w:t>
      </w:r>
      <w:r w:rsidR="00BF0D9E">
        <w:rPr>
          <w:rFonts w:ascii="DM Sans" w:hAnsi="DM Sans" w:cs="Arial"/>
          <w:b/>
          <w:bCs/>
        </w:rPr>
        <w:t>people</w:t>
      </w:r>
      <w:r w:rsidRPr="00E05F8B">
        <w:rPr>
          <w:rFonts w:ascii="DM Sans" w:hAnsi="DM Sans" w:cs="Arial"/>
          <w:b/>
          <w:bCs/>
        </w:rPr>
        <w:t xml:space="preserve"> get more information and how can young people book an appointment?</w:t>
      </w:r>
      <w:r w:rsidRPr="00E05F8B">
        <w:rPr>
          <w:rFonts w:ascii="DM Sans" w:hAnsi="DM Sans" w:cs="Arial"/>
        </w:rPr>
        <w:t> </w:t>
      </w:r>
    </w:p>
    <w:p w14:paraId="7FADFCEA" w14:textId="77777777" w:rsidR="00E05F8B" w:rsidRPr="00E05F8B" w:rsidRDefault="00E05F8B" w:rsidP="00E05F8B">
      <w:pPr>
        <w:spacing w:after="170" w:line="336" w:lineRule="auto"/>
        <w:rPr>
          <w:rFonts w:ascii="DM Sans" w:hAnsi="DM Sans" w:cs="Arial"/>
        </w:rPr>
      </w:pPr>
      <w:r w:rsidRPr="00E05F8B">
        <w:rPr>
          <w:rFonts w:ascii="DM Sans" w:hAnsi="DM Sans" w:cs="Arial"/>
        </w:rPr>
        <w:t>For more information please visit: </w:t>
      </w:r>
    </w:p>
    <w:p w14:paraId="50CC88AE" w14:textId="77777777" w:rsidR="00E05F8B" w:rsidRPr="00E05F8B" w:rsidRDefault="00E05F8B" w:rsidP="00E05F8B">
      <w:pPr>
        <w:spacing w:after="170" w:line="336" w:lineRule="auto"/>
        <w:rPr>
          <w:rFonts w:ascii="DM Sans" w:hAnsi="DM Sans" w:cs="Arial"/>
        </w:rPr>
      </w:pPr>
      <w:hyperlink r:id="rId8" w:tgtFrame="_blank" w:history="1">
        <w:r w:rsidRPr="00E05F8B">
          <w:rPr>
            <w:rStyle w:val="Hyperlink"/>
            <w:rFonts w:ascii="DM Sans" w:hAnsi="DM Sans" w:cs="Arial"/>
          </w:rPr>
          <w:t>A guide to the Meningococcal B vaccines that help to protect against meningitis and septicaemia – UK Health Security Agency</w:t>
        </w:r>
      </w:hyperlink>
      <w:r w:rsidRPr="00E05F8B">
        <w:rPr>
          <w:rFonts w:ascii="DM Sans" w:hAnsi="DM Sans" w:cs="Arial"/>
        </w:rPr>
        <w:t> </w:t>
      </w:r>
    </w:p>
    <w:p w14:paraId="51A455CC" w14:textId="77777777" w:rsidR="00E05F8B" w:rsidRPr="00E05F8B" w:rsidRDefault="00E05F8B" w:rsidP="00E05F8B">
      <w:pPr>
        <w:spacing w:after="170" w:line="336" w:lineRule="auto"/>
        <w:rPr>
          <w:rFonts w:ascii="DM Sans" w:hAnsi="DM Sans" w:cs="Arial"/>
        </w:rPr>
      </w:pPr>
      <w:r w:rsidRPr="00E05F8B">
        <w:rPr>
          <w:rFonts w:ascii="DM Sans" w:hAnsi="DM Sans" w:cs="Arial"/>
        </w:rPr>
        <w:t>Appointments can be booked at </w:t>
      </w:r>
      <w:hyperlink r:id="rId9" w:tgtFrame="_blank" w:history="1">
        <w:r w:rsidRPr="00E05F8B">
          <w:rPr>
            <w:rStyle w:val="Hyperlink"/>
            <w:rFonts w:ascii="DM Sans" w:hAnsi="DM Sans" w:cs="Arial"/>
          </w:rPr>
          <w:t>www.nhs.uk/book-menb</w:t>
        </w:r>
      </w:hyperlink>
      <w:r w:rsidRPr="00E05F8B">
        <w:rPr>
          <w:rFonts w:ascii="DM Sans" w:hAnsi="DM Sans" w:cs="Arial"/>
          <w:b/>
          <w:bCs/>
        </w:rPr>
        <w:t> </w:t>
      </w:r>
      <w:r w:rsidRPr="00E05F8B">
        <w:rPr>
          <w:rFonts w:ascii="DM Sans" w:hAnsi="DM Sans" w:cs="Arial"/>
        </w:rPr>
        <w:t>or by scanning the QR code below. </w:t>
      </w:r>
    </w:p>
    <w:p w14:paraId="287C641A" w14:textId="127250A1" w:rsidR="00E05F8B" w:rsidRPr="00E05F8B" w:rsidRDefault="00E05F8B" w:rsidP="00E05F8B">
      <w:pPr>
        <w:pBdr>
          <w:bottom w:val="single" w:sz="4" w:space="1" w:color="auto"/>
        </w:pBdr>
        <w:spacing w:after="170" w:line="336" w:lineRule="auto"/>
        <w:rPr>
          <w:rFonts w:ascii="DM Sans" w:hAnsi="DM Sans" w:cs="Arial"/>
        </w:rPr>
      </w:pPr>
      <w:r w:rsidRPr="00E05F8B">
        <w:rPr>
          <w:rFonts w:ascii="DM Sans" w:hAnsi="DM Sans" w:cs="Arial"/>
          <w:noProof/>
        </w:rPr>
        <w:lastRenderedPageBreak/>
        <w:drawing>
          <wp:inline distT="0" distB="0" distL="0" distR="0" wp14:anchorId="5575FBAD" wp14:editId="5AAF4EE3">
            <wp:extent cx="1333500" cy="1295400"/>
            <wp:effectExtent l="0" t="0" r="0" b="0"/>
            <wp:docPr id="87400642" name="Picture 1" descr="The image depicts a black QR code with a white patterned background, containing a series of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image depicts a black QR code with a white patterned background, containing a series of black dot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1295400"/>
                    </a:xfrm>
                    <a:prstGeom prst="rect">
                      <a:avLst/>
                    </a:prstGeom>
                    <a:noFill/>
                    <a:ln>
                      <a:noFill/>
                    </a:ln>
                  </pic:spPr>
                </pic:pic>
              </a:graphicData>
            </a:graphic>
          </wp:inline>
        </w:drawing>
      </w:r>
    </w:p>
    <w:p w14:paraId="0AED989B" w14:textId="77777777" w:rsidR="003E307A" w:rsidRPr="003E307A" w:rsidRDefault="003E307A" w:rsidP="001774CD">
      <w:pPr>
        <w:rPr>
          <w:rFonts w:ascii="DM Sans" w:hAnsi="DM Sans"/>
        </w:rPr>
      </w:pPr>
    </w:p>
    <w:p w14:paraId="3E2532A5" w14:textId="77777777" w:rsidR="001774CD" w:rsidRPr="00E05F8B" w:rsidRDefault="001774CD" w:rsidP="001774CD">
      <w:pPr>
        <w:rPr>
          <w:rFonts w:ascii="DM Sans" w:hAnsi="DM Sans"/>
          <w:highlight w:val="yellow"/>
        </w:rPr>
      </w:pPr>
      <w:r w:rsidRPr="00E05F8B">
        <w:rPr>
          <w:rFonts w:ascii="DM Sans" w:hAnsi="DM Sans"/>
          <w:highlight w:val="yellow"/>
          <w:lang w:val="en-US"/>
        </w:rPr>
        <w:t>[Insert quote from local pharmacy owner or pharmacist]</w:t>
      </w:r>
      <w:r w:rsidRPr="00E05F8B">
        <w:rPr>
          <w:rFonts w:ascii="DM Sans" w:hAnsi="DM Sans"/>
          <w:highlight w:val="yellow"/>
        </w:rPr>
        <w:t> </w:t>
      </w:r>
    </w:p>
    <w:p w14:paraId="3414C7BF" w14:textId="11627803" w:rsidR="001774CD" w:rsidRPr="00E05F8B" w:rsidRDefault="001774CD" w:rsidP="001774CD">
      <w:pPr>
        <w:rPr>
          <w:rFonts w:ascii="DM Sans" w:hAnsi="DM Sans"/>
          <w:highlight w:val="yellow"/>
        </w:rPr>
      </w:pPr>
      <w:r w:rsidRPr="00E05F8B">
        <w:rPr>
          <w:rFonts w:ascii="DM Sans" w:hAnsi="DM Sans"/>
          <w:highlight w:val="yellow"/>
          <w:lang w:val="en-US"/>
        </w:rPr>
        <w:t>Suggested: </w:t>
      </w:r>
      <w:r w:rsidRPr="00E05F8B">
        <w:rPr>
          <w:rFonts w:ascii="DM Sans" w:hAnsi="DM Sans"/>
          <w:i/>
          <w:iCs/>
          <w:highlight w:val="yellow"/>
        </w:rPr>
        <w:t>Our pharmacy has been pr</w:t>
      </w:r>
      <w:r w:rsidR="005A1C36">
        <w:rPr>
          <w:rFonts w:ascii="DM Sans" w:hAnsi="DM Sans"/>
          <w:i/>
          <w:iCs/>
          <w:highlight w:val="yellow"/>
        </w:rPr>
        <w:t>oviding the Meningitis B</w:t>
      </w:r>
      <w:r w:rsidR="0081421F">
        <w:rPr>
          <w:rFonts w:ascii="DM Sans" w:hAnsi="DM Sans"/>
          <w:i/>
          <w:iCs/>
          <w:highlight w:val="yellow"/>
        </w:rPr>
        <w:t xml:space="preserve"> (MenB)</w:t>
      </w:r>
      <w:r w:rsidRPr="00E05F8B">
        <w:rPr>
          <w:rFonts w:ascii="DM Sans" w:hAnsi="DM Sans"/>
          <w:i/>
          <w:iCs/>
          <w:highlight w:val="yellow"/>
        </w:rPr>
        <w:t xml:space="preserve"> Vaccination Service </w:t>
      </w:r>
      <w:r w:rsidR="005A1C36">
        <w:rPr>
          <w:rFonts w:ascii="DM Sans" w:hAnsi="DM Sans"/>
          <w:i/>
          <w:iCs/>
          <w:highlight w:val="yellow"/>
        </w:rPr>
        <w:t xml:space="preserve">since the </w:t>
      </w:r>
      <w:r w:rsidR="00133A79">
        <w:rPr>
          <w:rFonts w:ascii="DM Sans" w:hAnsi="DM Sans"/>
          <w:i/>
          <w:iCs/>
          <w:highlight w:val="yellow"/>
        </w:rPr>
        <w:t>service began earlier</w:t>
      </w:r>
      <w:r w:rsidR="005A1C36">
        <w:rPr>
          <w:rFonts w:ascii="DM Sans" w:hAnsi="DM Sans"/>
          <w:i/>
          <w:iCs/>
          <w:highlight w:val="yellow"/>
        </w:rPr>
        <w:t xml:space="preserve"> this year. Following the </w:t>
      </w:r>
      <w:r w:rsidR="0081421F">
        <w:rPr>
          <w:rFonts w:ascii="DM Sans" w:hAnsi="DM Sans"/>
          <w:i/>
          <w:iCs/>
          <w:highlight w:val="yellow"/>
        </w:rPr>
        <w:t xml:space="preserve">tragic </w:t>
      </w:r>
      <w:r w:rsidR="005A1C36">
        <w:rPr>
          <w:rFonts w:ascii="DM Sans" w:hAnsi="DM Sans"/>
          <w:i/>
          <w:iCs/>
          <w:highlight w:val="yellow"/>
        </w:rPr>
        <w:t>Kent meningitis outbreak</w:t>
      </w:r>
      <w:r w:rsidR="0081421F">
        <w:rPr>
          <w:rFonts w:ascii="DM Sans" w:hAnsi="DM Sans"/>
          <w:i/>
          <w:iCs/>
          <w:highlight w:val="yellow"/>
        </w:rPr>
        <w:t>,</w:t>
      </w:r>
      <w:r w:rsidR="005A1C36">
        <w:rPr>
          <w:rFonts w:ascii="DM Sans" w:hAnsi="DM Sans"/>
          <w:i/>
          <w:iCs/>
          <w:highlight w:val="yellow"/>
        </w:rPr>
        <w:t xml:space="preserve"> </w:t>
      </w:r>
      <w:r w:rsidR="0081421F">
        <w:rPr>
          <w:rFonts w:ascii="DM Sans" w:hAnsi="DM Sans"/>
          <w:i/>
          <w:iCs/>
          <w:highlight w:val="yellow"/>
        </w:rPr>
        <w:t>w</w:t>
      </w:r>
      <w:r w:rsidR="005A1C36">
        <w:rPr>
          <w:rFonts w:ascii="DM Sans" w:hAnsi="DM Sans"/>
          <w:i/>
          <w:iCs/>
          <w:highlight w:val="yellow"/>
        </w:rPr>
        <w:t>e</w:t>
      </w:r>
      <w:r w:rsidRPr="00E05F8B">
        <w:rPr>
          <w:rFonts w:ascii="DM Sans" w:hAnsi="DM Sans"/>
          <w:i/>
          <w:iCs/>
          <w:highlight w:val="yellow"/>
        </w:rPr>
        <w:t xml:space="preserve"> </w:t>
      </w:r>
      <w:r w:rsidR="0081421F">
        <w:rPr>
          <w:rFonts w:ascii="DM Sans" w:hAnsi="DM Sans"/>
          <w:i/>
          <w:iCs/>
          <w:highlight w:val="yellow"/>
        </w:rPr>
        <w:t>want to ensure</w:t>
      </w:r>
      <w:r w:rsidR="0081421F">
        <w:rPr>
          <w:rFonts w:ascii="DM Sans" w:hAnsi="DM Sans"/>
          <w:i/>
          <w:iCs/>
          <w:highlight w:val="yellow"/>
        </w:rPr>
        <w:t xml:space="preserve"> </w:t>
      </w:r>
      <w:r w:rsidR="002B111F">
        <w:rPr>
          <w:rFonts w:ascii="DM Sans" w:hAnsi="DM Sans"/>
          <w:i/>
          <w:iCs/>
          <w:highlight w:val="yellow"/>
        </w:rPr>
        <w:t>our community’s</w:t>
      </w:r>
      <w:r w:rsidR="0081421F">
        <w:rPr>
          <w:rFonts w:ascii="DM Sans" w:hAnsi="DM Sans"/>
          <w:i/>
          <w:iCs/>
          <w:highlight w:val="yellow"/>
        </w:rPr>
        <w:t xml:space="preserve"> eligible young people are protected.</w:t>
      </w:r>
      <w:r w:rsidRPr="00E05F8B">
        <w:rPr>
          <w:rFonts w:ascii="DM Sans" w:hAnsi="DM Sans"/>
          <w:i/>
          <w:iCs/>
          <w:highlight w:val="yellow"/>
        </w:rPr>
        <w:t xml:space="preserve"> I have been providing vaccinations and other public health services for many years, and my patients are extremely grateful to have access to these services close to home.</w:t>
      </w:r>
      <w:r w:rsidRPr="00E05F8B">
        <w:rPr>
          <w:rFonts w:ascii="DM Sans" w:hAnsi="DM Sans"/>
          <w:highlight w:val="yellow"/>
        </w:rPr>
        <w:t> </w:t>
      </w:r>
    </w:p>
    <w:p w14:paraId="1C3FC221" w14:textId="0A00A7BA" w:rsidR="001774CD" w:rsidRPr="00E05F8B" w:rsidRDefault="001774CD" w:rsidP="001774CD">
      <w:pPr>
        <w:rPr>
          <w:rFonts w:ascii="DM Sans" w:hAnsi="DM Sans"/>
          <w:highlight w:val="yellow"/>
        </w:rPr>
      </w:pPr>
      <w:r w:rsidRPr="00E05F8B">
        <w:rPr>
          <w:rFonts w:ascii="DM Sans" w:hAnsi="DM Sans"/>
          <w:i/>
          <w:iCs/>
          <w:highlight w:val="yellow"/>
        </w:rPr>
        <w:t>Community pharmacies</w:t>
      </w:r>
      <w:r w:rsidRPr="00E05F8B">
        <w:rPr>
          <w:rFonts w:ascii="DM Sans" w:hAnsi="DM Sans"/>
          <w:i/>
          <w:iCs/>
          <w:highlight w:val="yellow"/>
        </w:rPr>
        <w:t xml:space="preserve"> </w:t>
      </w:r>
      <w:r w:rsidR="002B111F">
        <w:rPr>
          <w:rFonts w:ascii="DM Sans" w:hAnsi="DM Sans"/>
          <w:i/>
          <w:iCs/>
          <w:highlight w:val="yellow"/>
        </w:rPr>
        <w:t>like ours</w:t>
      </w:r>
      <w:r w:rsidRPr="00E05F8B">
        <w:rPr>
          <w:rFonts w:ascii="DM Sans" w:hAnsi="DM Sans"/>
          <w:i/>
          <w:iCs/>
          <w:highlight w:val="yellow"/>
        </w:rPr>
        <w:t xml:space="preserve"> are the most accessible healthcare locations, offering convenient access to medicines and a range of services on a walk-in basis. This is particularly beneficial for </w:t>
      </w:r>
      <w:r w:rsidR="0081421F">
        <w:rPr>
          <w:rFonts w:ascii="DM Sans" w:hAnsi="DM Sans"/>
          <w:i/>
          <w:iCs/>
          <w:highlight w:val="yellow"/>
        </w:rPr>
        <w:t>MenB</w:t>
      </w:r>
      <w:r w:rsidRPr="00E05F8B">
        <w:rPr>
          <w:rFonts w:ascii="DM Sans" w:hAnsi="DM Sans"/>
          <w:i/>
          <w:iCs/>
          <w:highlight w:val="yellow"/>
        </w:rPr>
        <w:t xml:space="preserve"> jabs</w:t>
      </w:r>
      <w:r w:rsidR="0081421F">
        <w:rPr>
          <w:rFonts w:ascii="DM Sans" w:hAnsi="DM Sans"/>
          <w:i/>
          <w:iCs/>
          <w:highlight w:val="yellow"/>
        </w:rPr>
        <w:t xml:space="preserve"> as young people begin to transition to new beginnings and to meet lots of new people</w:t>
      </w:r>
      <w:r w:rsidRPr="00E05F8B">
        <w:rPr>
          <w:rFonts w:ascii="DM Sans" w:hAnsi="DM Sans"/>
          <w:i/>
          <w:iCs/>
          <w:highlight w:val="yellow"/>
        </w:rPr>
        <w:t>.</w:t>
      </w:r>
      <w:r w:rsidRPr="00E05F8B">
        <w:rPr>
          <w:rFonts w:ascii="DM Sans" w:hAnsi="DM Sans"/>
          <w:highlight w:val="yellow"/>
        </w:rPr>
        <w:t> </w:t>
      </w:r>
    </w:p>
    <w:p w14:paraId="55073A5D" w14:textId="77777777" w:rsidR="001774CD" w:rsidRPr="00E05F8B" w:rsidRDefault="001774CD" w:rsidP="001774CD">
      <w:pPr>
        <w:rPr>
          <w:rFonts w:ascii="DM Sans" w:hAnsi="DM Sans"/>
          <w:highlight w:val="yellow"/>
        </w:rPr>
      </w:pPr>
      <w:r w:rsidRPr="00E05F8B">
        <w:rPr>
          <w:rFonts w:ascii="DM Sans" w:hAnsi="DM Sans"/>
          <w:highlight w:val="yellow"/>
          <w:lang w:val="en-US"/>
        </w:rPr>
        <w:t>[Insert quote from a representative of the LPC]</w:t>
      </w:r>
      <w:r w:rsidRPr="00E05F8B">
        <w:rPr>
          <w:rFonts w:ascii="DM Sans" w:hAnsi="DM Sans"/>
          <w:highlight w:val="yellow"/>
        </w:rPr>
        <w:t> </w:t>
      </w:r>
    </w:p>
    <w:p w14:paraId="1156DB7A" w14:textId="3DC18799" w:rsidR="001774CD" w:rsidRPr="00E05F8B" w:rsidRDefault="001774CD" w:rsidP="001774CD">
      <w:pPr>
        <w:rPr>
          <w:rFonts w:ascii="DM Sans" w:hAnsi="DM Sans"/>
          <w:highlight w:val="yellow"/>
        </w:rPr>
      </w:pPr>
      <w:r w:rsidRPr="00E05F8B">
        <w:rPr>
          <w:rFonts w:ascii="DM Sans" w:hAnsi="DM Sans"/>
          <w:highlight w:val="yellow"/>
          <w:lang w:val="en-US"/>
        </w:rPr>
        <w:t>Suggested:</w:t>
      </w:r>
      <w:r w:rsidRPr="00E05F8B">
        <w:rPr>
          <w:rFonts w:ascii="DM Sans" w:hAnsi="DM Sans"/>
          <w:i/>
          <w:iCs/>
          <w:highlight w:val="yellow"/>
          <w:lang w:val="en-US"/>
        </w:rPr>
        <w:t> </w:t>
      </w:r>
      <w:r w:rsidRPr="00E05F8B">
        <w:rPr>
          <w:rFonts w:ascii="DM Sans" w:hAnsi="DM Sans"/>
          <w:i/>
          <w:iCs/>
          <w:highlight w:val="yellow"/>
        </w:rPr>
        <w:t xml:space="preserve">Community pharmacy provision of NHS </w:t>
      </w:r>
      <w:r w:rsidR="0081421F">
        <w:rPr>
          <w:rFonts w:ascii="DM Sans" w:hAnsi="DM Sans"/>
          <w:i/>
          <w:iCs/>
          <w:highlight w:val="yellow"/>
        </w:rPr>
        <w:t xml:space="preserve">Meningitis B </w:t>
      </w:r>
      <w:r w:rsidRPr="00E05F8B">
        <w:rPr>
          <w:rFonts w:ascii="DM Sans" w:hAnsi="DM Sans"/>
          <w:i/>
          <w:iCs/>
          <w:highlight w:val="yellow"/>
        </w:rPr>
        <w:t xml:space="preserve">jabs gives eligible </w:t>
      </w:r>
      <w:r w:rsidR="0081421F">
        <w:rPr>
          <w:rFonts w:ascii="DM Sans" w:hAnsi="DM Sans"/>
          <w:i/>
          <w:iCs/>
          <w:highlight w:val="yellow"/>
        </w:rPr>
        <w:t>young people</w:t>
      </w:r>
      <w:r w:rsidRPr="00E05F8B">
        <w:rPr>
          <w:rFonts w:ascii="DM Sans" w:hAnsi="DM Sans"/>
          <w:i/>
          <w:iCs/>
          <w:highlight w:val="yellow"/>
        </w:rPr>
        <w:t xml:space="preserve"> </w:t>
      </w:r>
      <w:r w:rsidR="0081421F">
        <w:rPr>
          <w:rFonts w:ascii="DM Sans" w:hAnsi="DM Sans"/>
          <w:i/>
          <w:iCs/>
          <w:highlight w:val="yellow"/>
        </w:rPr>
        <w:t xml:space="preserve">convenient </w:t>
      </w:r>
      <w:r w:rsidRPr="00E05F8B">
        <w:rPr>
          <w:rFonts w:ascii="DM Sans" w:hAnsi="DM Sans"/>
          <w:i/>
          <w:iCs/>
          <w:highlight w:val="yellow"/>
        </w:rPr>
        <w:t xml:space="preserve">access to this </w:t>
      </w:r>
      <w:r w:rsidR="0081421F">
        <w:rPr>
          <w:rFonts w:ascii="DM Sans" w:hAnsi="DM Sans"/>
          <w:i/>
          <w:iCs/>
          <w:highlight w:val="yellow"/>
        </w:rPr>
        <w:t>vaccination</w:t>
      </w:r>
      <w:r w:rsidRPr="00E05F8B">
        <w:rPr>
          <w:rFonts w:ascii="DM Sans" w:hAnsi="DM Sans"/>
          <w:i/>
          <w:iCs/>
          <w:highlight w:val="yellow"/>
        </w:rPr>
        <w:t xml:space="preserve">. Many </w:t>
      </w:r>
      <w:r w:rsidR="0081421F">
        <w:rPr>
          <w:rFonts w:ascii="DM Sans" w:hAnsi="DM Sans"/>
          <w:i/>
          <w:iCs/>
          <w:highlight w:val="yellow"/>
        </w:rPr>
        <w:t xml:space="preserve">young </w:t>
      </w:r>
      <w:r w:rsidRPr="00E05F8B">
        <w:rPr>
          <w:rFonts w:ascii="DM Sans" w:hAnsi="DM Sans"/>
          <w:i/>
          <w:iCs/>
          <w:highlight w:val="yellow"/>
        </w:rPr>
        <w:t>people </w:t>
      </w:r>
      <w:r w:rsidR="00131BCF">
        <w:rPr>
          <w:rFonts w:ascii="DM Sans" w:hAnsi="DM Sans"/>
          <w:i/>
          <w:iCs/>
          <w:highlight w:val="yellow"/>
        </w:rPr>
        <w:t xml:space="preserve">already know their local pharmacy </w:t>
      </w:r>
      <w:r w:rsidR="008335B7">
        <w:rPr>
          <w:rFonts w:ascii="DM Sans" w:hAnsi="DM Sans"/>
          <w:i/>
          <w:iCs/>
          <w:highlight w:val="yellow"/>
        </w:rPr>
        <w:t>provides quick and easy healthcare advice and treatment</w:t>
      </w:r>
      <w:r w:rsidRPr="00E05F8B">
        <w:rPr>
          <w:rFonts w:ascii="DM Sans" w:hAnsi="DM Sans"/>
          <w:i/>
          <w:iCs/>
          <w:highlight w:val="yellow"/>
        </w:rPr>
        <w:t>.</w:t>
      </w:r>
      <w:r w:rsidRPr="00E05F8B">
        <w:rPr>
          <w:rFonts w:ascii="DM Sans" w:hAnsi="DM Sans"/>
          <w:highlight w:val="yellow"/>
        </w:rPr>
        <w:t> </w:t>
      </w:r>
    </w:p>
    <w:p w14:paraId="4C2E9B0E" w14:textId="60266AEC" w:rsidR="001774CD" w:rsidRPr="003E307A" w:rsidRDefault="008335B7" w:rsidP="001774CD">
      <w:pPr>
        <w:rPr>
          <w:rFonts w:ascii="DM Sans" w:hAnsi="DM Sans"/>
        </w:rPr>
      </w:pPr>
      <w:r>
        <w:rPr>
          <w:rFonts w:ascii="DM Sans" w:hAnsi="DM Sans"/>
          <w:i/>
          <w:iCs/>
          <w:highlight w:val="yellow"/>
        </w:rPr>
        <w:t>We would</w:t>
      </w:r>
      <w:r w:rsidR="0081421F">
        <w:rPr>
          <w:rFonts w:ascii="DM Sans" w:hAnsi="DM Sans"/>
          <w:i/>
          <w:iCs/>
          <w:highlight w:val="yellow"/>
        </w:rPr>
        <w:t xml:space="preserve"> encourage eligible young people who have not yet had their first do</w:t>
      </w:r>
      <w:r w:rsidR="00287B66">
        <w:rPr>
          <w:rFonts w:ascii="DM Sans" w:hAnsi="DM Sans"/>
          <w:i/>
          <w:iCs/>
          <w:highlight w:val="yellow"/>
        </w:rPr>
        <w:t>s</w:t>
      </w:r>
      <w:r w:rsidR="0081421F">
        <w:rPr>
          <w:rFonts w:ascii="DM Sans" w:hAnsi="DM Sans"/>
          <w:i/>
          <w:iCs/>
          <w:highlight w:val="yellow"/>
        </w:rPr>
        <w:t>e or are due their second dose</w:t>
      </w:r>
      <w:r w:rsidR="001774CD" w:rsidRPr="00E05F8B">
        <w:rPr>
          <w:rFonts w:ascii="DM Sans" w:hAnsi="DM Sans"/>
          <w:i/>
          <w:iCs/>
          <w:highlight w:val="yellow"/>
        </w:rPr>
        <w:t xml:space="preserve"> to </w:t>
      </w:r>
      <w:r w:rsidR="0081421F">
        <w:rPr>
          <w:rFonts w:ascii="DM Sans" w:hAnsi="DM Sans"/>
          <w:i/>
          <w:iCs/>
          <w:highlight w:val="yellow"/>
        </w:rPr>
        <w:t xml:space="preserve">visit their pharmacy </w:t>
      </w:r>
      <w:r w:rsidR="002F188B">
        <w:rPr>
          <w:rFonts w:ascii="DM Sans" w:hAnsi="DM Sans"/>
          <w:i/>
          <w:iCs/>
          <w:highlight w:val="yellow"/>
        </w:rPr>
        <w:t>now</w:t>
      </w:r>
      <w:r w:rsidR="001774CD" w:rsidRPr="00E05F8B">
        <w:rPr>
          <w:rFonts w:ascii="DM Sans" w:hAnsi="DM Sans"/>
          <w:i/>
          <w:iCs/>
          <w:highlight w:val="yellow"/>
        </w:rPr>
        <w:t>.</w:t>
      </w:r>
      <w:r w:rsidR="002F188B">
        <w:rPr>
          <w:rFonts w:ascii="DM Sans" w:hAnsi="DM Sans"/>
          <w:i/>
          <w:iCs/>
        </w:rPr>
        <w:t xml:space="preserve"> </w:t>
      </w:r>
      <w:r w:rsidR="002F188B" w:rsidRPr="00E01691">
        <w:rPr>
          <w:rFonts w:ascii="DM Sans" w:hAnsi="DM Sans"/>
          <w:i/>
          <w:iCs/>
          <w:highlight w:val="yellow"/>
        </w:rPr>
        <w:t xml:space="preserve">Pharmacy teams are ready to </w:t>
      </w:r>
      <w:r w:rsidR="00F329EE" w:rsidRPr="00E01691">
        <w:rPr>
          <w:rFonts w:ascii="DM Sans" w:hAnsi="DM Sans"/>
          <w:i/>
          <w:iCs/>
          <w:highlight w:val="yellow"/>
        </w:rPr>
        <w:t>help protect you</w:t>
      </w:r>
      <w:r w:rsidR="001774CD" w:rsidRPr="00E01691">
        <w:rPr>
          <w:rFonts w:ascii="DM Sans" w:hAnsi="DM Sans"/>
          <w:i/>
          <w:highlight w:val="yellow"/>
        </w:rPr>
        <w:t>.</w:t>
      </w:r>
      <w:r w:rsidR="001774CD" w:rsidRPr="003E307A">
        <w:rPr>
          <w:rFonts w:ascii="DM Sans" w:hAnsi="DM Sans"/>
        </w:rPr>
        <w:t> </w:t>
      </w:r>
    </w:p>
    <w:p w14:paraId="32FF49B8" w14:textId="77777777" w:rsidR="001774CD" w:rsidRPr="003E307A" w:rsidRDefault="001774CD" w:rsidP="001774CD">
      <w:pPr>
        <w:rPr>
          <w:rFonts w:ascii="DM Sans" w:hAnsi="DM Sans"/>
        </w:rPr>
      </w:pPr>
      <w:r w:rsidRPr="003E307A">
        <w:rPr>
          <w:rFonts w:ascii="DM Sans" w:hAnsi="DM Sans"/>
        </w:rPr>
        <w:t>--- </w:t>
      </w:r>
    </w:p>
    <w:p w14:paraId="06BBE553" w14:textId="77777777" w:rsidR="001774CD" w:rsidRPr="003E307A" w:rsidRDefault="001774CD" w:rsidP="001774CD">
      <w:pPr>
        <w:rPr>
          <w:rFonts w:ascii="DM Sans" w:hAnsi="DM Sans"/>
        </w:rPr>
      </w:pPr>
      <w:r w:rsidRPr="003E307A">
        <w:rPr>
          <w:rFonts w:ascii="DM Sans" w:hAnsi="DM Sans"/>
          <w:b/>
          <w:bCs/>
        </w:rPr>
        <w:t>Notes for Editors</w:t>
      </w:r>
      <w:r w:rsidRPr="003E307A">
        <w:rPr>
          <w:rFonts w:ascii="DM Sans" w:hAnsi="DM Sans"/>
        </w:rPr>
        <w:t> </w:t>
      </w:r>
    </w:p>
    <w:p w14:paraId="1C7F8BC1" w14:textId="6504F175" w:rsidR="005A1C36" w:rsidRDefault="001774CD" w:rsidP="001774CD">
      <w:pPr>
        <w:rPr>
          <w:rFonts w:ascii="DM Sans" w:hAnsi="DM Sans"/>
        </w:rPr>
      </w:pPr>
      <w:r w:rsidRPr="003E307A">
        <w:rPr>
          <w:rFonts w:ascii="DM Sans" w:hAnsi="DM Sans"/>
          <w:lang w:val="en-US"/>
        </w:rPr>
        <w:t>From </w:t>
      </w:r>
      <w:r w:rsidR="00E05F8B">
        <w:rPr>
          <w:rFonts w:ascii="DM Sans" w:hAnsi="DM Sans"/>
          <w:lang w:val="en-US"/>
        </w:rPr>
        <w:t>20th July</w:t>
      </w:r>
      <w:r w:rsidRPr="003E307A">
        <w:rPr>
          <w:rFonts w:ascii="DM Sans" w:hAnsi="DM Sans"/>
          <w:lang w:val="en-US"/>
        </w:rPr>
        <w:t xml:space="preserve"> 202</w:t>
      </w:r>
      <w:r w:rsidR="00E05F8B">
        <w:rPr>
          <w:rFonts w:ascii="DM Sans" w:hAnsi="DM Sans"/>
          <w:lang w:val="en-US"/>
        </w:rPr>
        <w:t>6</w:t>
      </w:r>
      <w:r w:rsidRPr="003E307A">
        <w:rPr>
          <w:rFonts w:ascii="DM Sans" w:hAnsi="DM Sans"/>
          <w:lang w:val="en-US"/>
        </w:rPr>
        <w:t xml:space="preserve">, community pharmacies </w:t>
      </w:r>
      <w:r w:rsidR="593643A7" w:rsidRPr="11C5B744">
        <w:rPr>
          <w:rFonts w:ascii="DM Sans" w:hAnsi="DM Sans"/>
          <w:lang w:val="en-US"/>
        </w:rPr>
        <w:t>have been</w:t>
      </w:r>
      <w:r w:rsidR="515B4943" w:rsidRPr="11C5B744">
        <w:rPr>
          <w:rFonts w:ascii="DM Sans" w:hAnsi="DM Sans"/>
          <w:lang w:val="en-US"/>
        </w:rPr>
        <w:t xml:space="preserve"> provid</w:t>
      </w:r>
      <w:r w:rsidR="3440A2D9" w:rsidRPr="11C5B744">
        <w:rPr>
          <w:rFonts w:ascii="DM Sans" w:hAnsi="DM Sans"/>
          <w:lang w:val="en-US"/>
        </w:rPr>
        <w:t>ing</w:t>
      </w:r>
      <w:r w:rsidRPr="003E307A">
        <w:rPr>
          <w:rFonts w:ascii="DM Sans" w:hAnsi="DM Sans"/>
          <w:lang w:val="en-US"/>
        </w:rPr>
        <w:t xml:space="preserve"> free NHS </w:t>
      </w:r>
      <w:r w:rsidR="005A1C36">
        <w:rPr>
          <w:rFonts w:ascii="DM Sans" w:hAnsi="DM Sans"/>
          <w:lang w:val="en-US"/>
        </w:rPr>
        <w:t xml:space="preserve">MenB </w:t>
      </w:r>
      <w:r w:rsidR="285400C3" w:rsidRPr="11C5B744">
        <w:rPr>
          <w:rFonts w:ascii="DM Sans" w:hAnsi="DM Sans"/>
          <w:lang w:val="en-US"/>
        </w:rPr>
        <w:t>Vaccination</w:t>
      </w:r>
      <w:r w:rsidR="7169AAA1" w:rsidRPr="11C5B744">
        <w:rPr>
          <w:rFonts w:ascii="DM Sans" w:hAnsi="DM Sans"/>
          <w:lang w:val="en-US"/>
        </w:rPr>
        <w:t>s</w:t>
      </w:r>
      <w:r w:rsidR="005A1C36">
        <w:rPr>
          <w:rFonts w:ascii="DM Sans" w:hAnsi="DM Sans"/>
          <w:lang w:val="en-US"/>
        </w:rPr>
        <w:t xml:space="preserve"> </w:t>
      </w:r>
      <w:r w:rsidR="005A1C36" w:rsidRPr="005A1C36">
        <w:rPr>
          <w:rFonts w:ascii="DM Sans" w:hAnsi="DM Sans"/>
        </w:rPr>
        <w:t xml:space="preserve">to protect all Year 13 pupils and those born on or after 21st July 2001 who will either be attending university as undergraduates for the first time in autumn 2026 or starting at some further education colleges for the first time in Autumn 2026 and living at further education accommodation. </w:t>
      </w:r>
    </w:p>
    <w:p w14:paraId="0A024252" w14:textId="0317311E" w:rsidR="001774CD" w:rsidRPr="003E307A" w:rsidRDefault="001774CD" w:rsidP="001774CD">
      <w:pPr>
        <w:rPr>
          <w:rFonts w:ascii="DM Sans" w:hAnsi="DM Sans"/>
        </w:rPr>
      </w:pPr>
      <w:r w:rsidRPr="003E307A">
        <w:rPr>
          <w:rFonts w:ascii="DM Sans" w:hAnsi="DM Sans"/>
        </w:rPr>
        <w:lastRenderedPageBreak/>
        <w:t>There are c10,400 community pharmacies in England and over 8,</w:t>
      </w:r>
      <w:r w:rsidR="005A1C36">
        <w:rPr>
          <w:rFonts w:ascii="DM Sans" w:hAnsi="DM Sans"/>
        </w:rPr>
        <w:t>0</w:t>
      </w:r>
      <w:r w:rsidRPr="003E307A">
        <w:rPr>
          <w:rFonts w:ascii="DM Sans" w:hAnsi="DM Sans"/>
        </w:rPr>
        <w:t>00 (c</w:t>
      </w:r>
      <w:r w:rsidR="005A1C36">
        <w:rPr>
          <w:rFonts w:ascii="DM Sans" w:hAnsi="DM Sans"/>
        </w:rPr>
        <w:t>76</w:t>
      </w:r>
      <w:r w:rsidRPr="003E307A">
        <w:rPr>
          <w:rFonts w:ascii="DM Sans" w:hAnsi="DM Sans"/>
        </w:rPr>
        <w:t xml:space="preserve">%) </w:t>
      </w:r>
      <w:r w:rsidR="005A1C36">
        <w:rPr>
          <w:rFonts w:ascii="DM Sans" w:hAnsi="DM Sans"/>
        </w:rPr>
        <w:t xml:space="preserve">have signed up to </w:t>
      </w:r>
      <w:r w:rsidRPr="003E307A">
        <w:rPr>
          <w:rFonts w:ascii="DM Sans" w:hAnsi="DM Sans"/>
        </w:rPr>
        <w:t>provide the national</w:t>
      </w:r>
      <w:r w:rsidR="005A1C36">
        <w:rPr>
          <w:rFonts w:ascii="DM Sans" w:hAnsi="DM Sans"/>
        </w:rPr>
        <w:t xml:space="preserve"> MenB</w:t>
      </w:r>
      <w:r w:rsidRPr="003E307A">
        <w:rPr>
          <w:rFonts w:ascii="DM Sans" w:hAnsi="DM Sans"/>
        </w:rPr>
        <w:t xml:space="preserve"> Vaccination Service. </w:t>
      </w:r>
    </w:p>
    <w:p w14:paraId="13B6FA91" w14:textId="61914367" w:rsidR="001774CD" w:rsidRPr="003E307A" w:rsidRDefault="001774CD" w:rsidP="001774CD">
      <w:pPr>
        <w:rPr>
          <w:rFonts w:ascii="DM Sans" w:hAnsi="DM Sans"/>
        </w:rPr>
      </w:pPr>
      <w:r w:rsidRPr="003E307A">
        <w:rPr>
          <w:rFonts w:ascii="DM Sans" w:hAnsi="DM Sans"/>
        </w:rPr>
        <w:t xml:space="preserve">Information for the public about </w:t>
      </w:r>
      <w:r w:rsidR="005A1C36">
        <w:rPr>
          <w:rFonts w:ascii="DM Sans" w:hAnsi="DM Sans"/>
        </w:rPr>
        <w:t>MenB</w:t>
      </w:r>
      <w:r w:rsidRPr="003E307A">
        <w:rPr>
          <w:rFonts w:ascii="DM Sans" w:hAnsi="DM Sans"/>
        </w:rPr>
        <w:t xml:space="preserve"> vaccination (including eligibility for </w:t>
      </w:r>
      <w:r w:rsidR="005A1C36">
        <w:rPr>
          <w:rFonts w:ascii="DM Sans" w:hAnsi="DM Sans"/>
        </w:rPr>
        <w:t xml:space="preserve">the </w:t>
      </w:r>
      <w:r w:rsidRPr="003E307A">
        <w:rPr>
          <w:rFonts w:ascii="DM Sans" w:hAnsi="DM Sans"/>
        </w:rPr>
        <w:t xml:space="preserve">free NHS </w:t>
      </w:r>
      <w:r w:rsidR="005A1C36">
        <w:rPr>
          <w:rFonts w:ascii="DM Sans" w:hAnsi="DM Sans"/>
        </w:rPr>
        <w:t>MenB</w:t>
      </w:r>
      <w:r w:rsidRPr="003E307A">
        <w:rPr>
          <w:rFonts w:ascii="DM Sans" w:hAnsi="DM Sans"/>
        </w:rPr>
        <w:t xml:space="preserve"> jabs) can be found on the </w:t>
      </w:r>
      <w:hyperlink r:id="rId11" w:tgtFrame="_blank" w:history="1">
        <w:r w:rsidRPr="003E307A">
          <w:rPr>
            <w:rStyle w:val="Hyperlink"/>
            <w:rFonts w:ascii="DM Sans" w:hAnsi="DM Sans"/>
          </w:rPr>
          <w:t>NHS website</w:t>
        </w:r>
      </w:hyperlink>
      <w:r w:rsidRPr="003E307A">
        <w:rPr>
          <w:rFonts w:ascii="DM Sans" w:hAnsi="DM Sans"/>
        </w:rPr>
        <w:t>. </w:t>
      </w:r>
    </w:p>
    <w:p w14:paraId="6DB737AF" w14:textId="47DA03D1" w:rsidR="001774CD" w:rsidRPr="003E307A" w:rsidRDefault="001774CD" w:rsidP="001774CD">
      <w:pPr>
        <w:rPr>
          <w:rFonts w:ascii="DM Sans" w:hAnsi="DM Sans"/>
        </w:rPr>
      </w:pPr>
      <w:r w:rsidRPr="003E307A">
        <w:rPr>
          <w:rFonts w:ascii="DM Sans" w:hAnsi="DM Sans"/>
        </w:rPr>
        <w:t>Full details of the 202</w:t>
      </w:r>
      <w:r w:rsidR="005A1C36">
        <w:rPr>
          <w:rFonts w:ascii="DM Sans" w:hAnsi="DM Sans"/>
        </w:rPr>
        <w:t>6</w:t>
      </w:r>
      <w:r w:rsidRPr="003E307A">
        <w:rPr>
          <w:rFonts w:ascii="DM Sans" w:hAnsi="DM Sans"/>
        </w:rPr>
        <w:t>/2</w:t>
      </w:r>
      <w:r w:rsidR="005A1C36">
        <w:rPr>
          <w:rFonts w:ascii="DM Sans" w:hAnsi="DM Sans"/>
        </w:rPr>
        <w:t>7</w:t>
      </w:r>
      <w:r w:rsidRPr="003E307A">
        <w:rPr>
          <w:rFonts w:ascii="DM Sans" w:hAnsi="DM Sans"/>
        </w:rPr>
        <w:t> </w:t>
      </w:r>
      <w:r w:rsidR="005A1C36">
        <w:rPr>
          <w:rFonts w:ascii="DM Sans" w:hAnsi="DM Sans"/>
        </w:rPr>
        <w:t xml:space="preserve">time-limited MenB vaccination programme </w:t>
      </w:r>
      <w:r w:rsidRPr="003E307A">
        <w:rPr>
          <w:rFonts w:ascii="DM Sans" w:hAnsi="DM Sans"/>
        </w:rPr>
        <w:t xml:space="preserve">are available </w:t>
      </w:r>
      <w:r w:rsidR="005A1C36">
        <w:rPr>
          <w:rFonts w:ascii="DM Sans" w:hAnsi="DM Sans"/>
        </w:rPr>
        <w:t>on</w:t>
      </w:r>
      <w:r w:rsidRPr="003E307A">
        <w:rPr>
          <w:rFonts w:ascii="DM Sans" w:hAnsi="DM Sans"/>
        </w:rPr>
        <w:t xml:space="preserve"> the </w:t>
      </w:r>
      <w:hyperlink r:id="rId12" w:history="1">
        <w:r w:rsidR="005A1C36" w:rsidRPr="005A1C36">
          <w:rPr>
            <w:rStyle w:val="Hyperlink"/>
            <w:rFonts w:ascii="DM Sans" w:hAnsi="DM Sans"/>
          </w:rPr>
          <w:t>NHS England website</w:t>
        </w:r>
      </w:hyperlink>
      <w:r w:rsidR="005A1C36">
        <w:rPr>
          <w:rFonts w:ascii="DM Sans" w:hAnsi="DM Sans"/>
        </w:rPr>
        <w:t xml:space="preserve"> and from the </w:t>
      </w:r>
      <w:hyperlink r:id="rId13" w:history="1">
        <w:r w:rsidR="005A1C36" w:rsidRPr="005A1C36">
          <w:rPr>
            <w:rStyle w:val="Hyperlink"/>
            <w:rFonts w:ascii="DM Sans" w:hAnsi="DM Sans"/>
          </w:rPr>
          <w:t>UK Health Security Agency</w:t>
        </w:r>
      </w:hyperlink>
      <w:r w:rsidR="005A1C36">
        <w:rPr>
          <w:rFonts w:ascii="DM Sans" w:hAnsi="DM Sans"/>
        </w:rPr>
        <w:t>.</w:t>
      </w:r>
    </w:p>
    <w:p w14:paraId="28E01875" w14:textId="768B664F" w:rsidR="001774CD" w:rsidRPr="003E307A" w:rsidRDefault="001774CD" w:rsidP="001774CD">
      <w:pPr>
        <w:rPr>
          <w:rFonts w:ascii="DM Sans" w:hAnsi="DM Sans"/>
        </w:rPr>
      </w:pPr>
      <w:r w:rsidRPr="003E307A">
        <w:rPr>
          <w:rFonts w:ascii="DM Sans" w:hAnsi="DM Sans"/>
        </w:rPr>
        <w:t>Additional background information on the community pharmacy service can be found on the </w:t>
      </w:r>
      <w:hyperlink r:id="rId14" w:tgtFrame="_blank" w:history="1">
        <w:r w:rsidRPr="003E307A">
          <w:rPr>
            <w:rStyle w:val="Hyperlink"/>
            <w:rFonts w:ascii="DM Sans" w:hAnsi="DM Sans"/>
          </w:rPr>
          <w:t>Community Pharmacy England website</w:t>
        </w:r>
      </w:hyperlink>
      <w:r w:rsidRPr="003E307A">
        <w:rPr>
          <w:rFonts w:ascii="DM Sans" w:hAnsi="DM Sans"/>
        </w:rPr>
        <w:t>. </w:t>
      </w:r>
    </w:p>
    <w:p w14:paraId="64586D51" w14:textId="77777777" w:rsidR="001774CD" w:rsidRPr="003E307A" w:rsidRDefault="001774CD" w:rsidP="001774CD">
      <w:pPr>
        <w:rPr>
          <w:rFonts w:ascii="DM Sans" w:hAnsi="DM Sans"/>
        </w:rPr>
      </w:pPr>
      <w:r w:rsidRPr="003E307A">
        <w:rPr>
          <w:rFonts w:ascii="DM Sans" w:hAnsi="DM Sans"/>
          <w:lang w:val="en-US"/>
        </w:rPr>
        <w:t>For all media enquiries, please contact:</w:t>
      </w:r>
      <w:r w:rsidRPr="003E307A">
        <w:rPr>
          <w:rFonts w:ascii="Times New Roman" w:hAnsi="Times New Roman" w:cs="Times New Roman"/>
          <w:b/>
          <w:bCs/>
          <w:lang w:val="en-US"/>
        </w:rPr>
        <w:t> </w:t>
      </w:r>
      <w:r w:rsidRPr="003E307A">
        <w:rPr>
          <w:rFonts w:ascii="DM Sans" w:hAnsi="DM Sans"/>
          <w:b/>
          <w:bCs/>
          <w:lang w:val="en-US"/>
        </w:rPr>
        <w:t>[</w:t>
      </w:r>
      <w:r w:rsidRPr="005A1C36">
        <w:rPr>
          <w:rFonts w:ascii="DM Sans" w:hAnsi="DM Sans"/>
          <w:b/>
          <w:bCs/>
          <w:highlight w:val="yellow"/>
          <w:lang w:val="en-US"/>
        </w:rPr>
        <w:t>LPC email and telephone number</w:t>
      </w:r>
      <w:r w:rsidRPr="003E307A">
        <w:rPr>
          <w:rFonts w:ascii="DM Sans" w:hAnsi="DM Sans"/>
          <w:b/>
          <w:bCs/>
          <w:lang w:val="en-US"/>
        </w:rPr>
        <w:t>]</w:t>
      </w:r>
      <w:r w:rsidRPr="003E307A">
        <w:rPr>
          <w:rFonts w:ascii="DM Sans" w:hAnsi="DM Sans"/>
        </w:rPr>
        <w:t> </w:t>
      </w:r>
    </w:p>
    <w:p w14:paraId="1AA899B6" w14:textId="77777777" w:rsidR="00E05F8B" w:rsidRDefault="00E05F8B" w:rsidP="00E05F8B">
      <w:pPr>
        <w:tabs>
          <w:tab w:val="left" w:pos="945"/>
        </w:tabs>
        <w:spacing w:after="170" w:line="336" w:lineRule="auto"/>
        <w:rPr>
          <w:rFonts w:ascii="Arial" w:hAnsi="Arial" w:cs="Arial"/>
          <w:b/>
        </w:rPr>
      </w:pPr>
      <w:r>
        <w:rPr>
          <w:rFonts w:ascii="Arial" w:hAnsi="Arial" w:cs="Arial"/>
          <w:b/>
        </w:rPr>
        <w:t xml:space="preserve">About </w:t>
      </w:r>
      <w:r w:rsidRPr="00E05F8B">
        <w:rPr>
          <w:rFonts w:ascii="Arial" w:hAnsi="Arial" w:cs="Arial"/>
          <w:b/>
          <w:highlight w:val="yellow"/>
        </w:rPr>
        <w:fldChar w:fldCharType="begin">
          <w:ffData>
            <w:name w:val=""/>
            <w:enabled/>
            <w:calcOnExit w:val="0"/>
            <w:textInput>
              <w:default w:val="name of LPC"/>
            </w:textInput>
          </w:ffData>
        </w:fldChar>
      </w:r>
      <w:r w:rsidRPr="00E05F8B">
        <w:rPr>
          <w:rFonts w:ascii="Arial" w:hAnsi="Arial" w:cs="Arial"/>
          <w:b/>
          <w:highlight w:val="yellow"/>
        </w:rPr>
        <w:instrText xml:space="preserve"> FORMTEXT </w:instrText>
      </w:r>
      <w:r w:rsidRPr="00E05F8B">
        <w:rPr>
          <w:rFonts w:ascii="Arial" w:hAnsi="Arial" w:cs="Arial"/>
          <w:b/>
          <w:highlight w:val="yellow"/>
        </w:rPr>
      </w:r>
      <w:r w:rsidRPr="00E05F8B">
        <w:rPr>
          <w:rFonts w:ascii="Arial" w:hAnsi="Arial" w:cs="Arial"/>
          <w:b/>
          <w:highlight w:val="yellow"/>
        </w:rPr>
        <w:fldChar w:fldCharType="separate"/>
      </w:r>
      <w:r w:rsidRPr="00E05F8B">
        <w:rPr>
          <w:rFonts w:ascii="Arial" w:hAnsi="Arial" w:cs="Arial"/>
          <w:b/>
          <w:noProof/>
          <w:highlight w:val="yellow"/>
        </w:rPr>
        <w:t>name of LPC</w:t>
      </w:r>
      <w:r w:rsidRPr="00E05F8B">
        <w:rPr>
          <w:rFonts w:ascii="Arial" w:hAnsi="Arial" w:cs="Arial"/>
          <w:b/>
          <w:highlight w:val="yellow"/>
        </w:rPr>
        <w:fldChar w:fldCharType="end"/>
      </w:r>
      <w:r>
        <w:rPr>
          <w:rFonts w:ascii="Arial" w:hAnsi="Arial" w:cs="Arial"/>
          <w:b/>
        </w:rPr>
        <w:t xml:space="preserve"> </w:t>
      </w:r>
    </w:p>
    <w:p w14:paraId="511DA3DF" w14:textId="77777777" w:rsidR="00E05F8B" w:rsidRDefault="00E05F8B" w:rsidP="00E05F8B">
      <w:pPr>
        <w:tabs>
          <w:tab w:val="left" w:pos="945"/>
        </w:tabs>
        <w:spacing w:after="170" w:line="336" w:lineRule="auto"/>
        <w:rPr>
          <w:rFonts w:ascii="Arial" w:hAnsi="Arial" w:cs="Arial"/>
        </w:rPr>
      </w:pPr>
      <w:r>
        <w:rPr>
          <w:rFonts w:ascii="Arial" w:hAnsi="Arial" w:cs="Arial"/>
        </w:rPr>
        <w:t>[</w:t>
      </w:r>
      <w:r>
        <w:rPr>
          <w:rFonts w:ascii="Arial" w:hAnsi="Arial" w:cs="Arial"/>
          <w:highlight w:val="yellow"/>
        </w:rPr>
        <w:t>Add in your own introductory text about an LPC’s role or use our standard wording below</w:t>
      </w:r>
      <w:r>
        <w:rPr>
          <w:rFonts w:ascii="Arial" w:hAnsi="Arial" w:cs="Arial"/>
        </w:rPr>
        <w:t>.]</w:t>
      </w:r>
    </w:p>
    <w:p w14:paraId="79248A29" w14:textId="77777777" w:rsidR="00E05F8B" w:rsidRDefault="00E05F8B" w:rsidP="00E05F8B">
      <w:pPr>
        <w:tabs>
          <w:tab w:val="left" w:pos="945"/>
        </w:tabs>
        <w:spacing w:after="170" w:line="336" w:lineRule="auto"/>
        <w:rPr>
          <w:rFonts w:ascii="Arial" w:hAnsi="Arial" w:cs="Arial"/>
          <w:bCs/>
        </w:rPr>
      </w:pPr>
      <w:r w:rsidRPr="00E05F8B">
        <w:rPr>
          <w:rFonts w:ascii="Arial" w:hAnsi="Arial" w:cs="Arial"/>
          <w:b/>
          <w:highlight w:val="yellow"/>
        </w:rPr>
        <w:fldChar w:fldCharType="begin">
          <w:ffData>
            <w:name w:val=""/>
            <w:enabled/>
            <w:calcOnExit w:val="0"/>
            <w:textInput>
              <w:default w:val="Name of LPC"/>
            </w:textInput>
          </w:ffData>
        </w:fldChar>
      </w:r>
      <w:r w:rsidRPr="00E05F8B">
        <w:rPr>
          <w:rFonts w:ascii="Arial" w:hAnsi="Arial" w:cs="Arial"/>
          <w:b/>
          <w:highlight w:val="yellow"/>
        </w:rPr>
        <w:instrText xml:space="preserve"> FORMTEXT </w:instrText>
      </w:r>
      <w:r w:rsidRPr="00E05F8B">
        <w:rPr>
          <w:rFonts w:ascii="Arial" w:hAnsi="Arial" w:cs="Arial"/>
          <w:b/>
          <w:highlight w:val="yellow"/>
        </w:rPr>
      </w:r>
      <w:r w:rsidRPr="00E05F8B">
        <w:rPr>
          <w:rFonts w:ascii="Arial" w:hAnsi="Arial" w:cs="Arial"/>
          <w:b/>
          <w:highlight w:val="yellow"/>
        </w:rPr>
        <w:fldChar w:fldCharType="separate"/>
      </w:r>
      <w:r w:rsidRPr="00E05F8B">
        <w:rPr>
          <w:rFonts w:ascii="Arial" w:hAnsi="Arial" w:cs="Arial"/>
          <w:b/>
          <w:noProof/>
          <w:highlight w:val="yellow"/>
        </w:rPr>
        <w:t>Name of LPC</w:t>
      </w:r>
      <w:r w:rsidRPr="00E05F8B">
        <w:rPr>
          <w:rFonts w:ascii="Arial" w:hAnsi="Arial" w:cs="Arial"/>
          <w:b/>
          <w:highlight w:val="yellow"/>
        </w:rPr>
        <w:fldChar w:fldCharType="end"/>
      </w:r>
      <w:r>
        <w:rPr>
          <w:rFonts w:ascii="Arial" w:hAnsi="Arial" w:cs="Arial"/>
          <w:b/>
        </w:rPr>
        <w:t xml:space="preserve"> </w:t>
      </w:r>
      <w:r>
        <w:rPr>
          <w:rFonts w:ascii="Arial" w:hAnsi="Arial" w:cs="Arial"/>
          <w:bCs/>
        </w:rPr>
        <w:t xml:space="preserve">is the local voice of community pharmacy. We are the focus for all community pharmacists and community pharmacy owners in the </w:t>
      </w:r>
      <w:proofErr w:type="gramStart"/>
      <w:r>
        <w:rPr>
          <w:rFonts w:ascii="Arial" w:hAnsi="Arial" w:cs="Arial"/>
          <w:bCs/>
        </w:rPr>
        <w:t>area</w:t>
      </w:r>
      <w:proofErr w:type="gramEnd"/>
      <w:r>
        <w:rPr>
          <w:rFonts w:ascii="Arial" w:hAnsi="Arial" w:cs="Arial"/>
          <w:bCs/>
        </w:rPr>
        <w:t xml:space="preserve"> and we are an independent and representative group for our locality. </w:t>
      </w:r>
    </w:p>
    <w:p w14:paraId="09D5332B" w14:textId="77777777" w:rsidR="00E05F8B" w:rsidRDefault="00E05F8B" w:rsidP="00E05F8B">
      <w:pPr>
        <w:tabs>
          <w:tab w:val="left" w:pos="945"/>
        </w:tabs>
        <w:spacing w:after="170" w:line="336" w:lineRule="auto"/>
        <w:rPr>
          <w:rFonts w:ascii="Arial" w:hAnsi="Arial" w:cs="Arial"/>
          <w:bCs/>
        </w:rPr>
      </w:pPr>
      <w:r>
        <w:rPr>
          <w:rFonts w:ascii="Arial" w:hAnsi="Arial" w:cs="Arial"/>
          <w:bCs/>
        </w:rPr>
        <w:t>The LPC works locally with NHS England, the Integrated Care Board, Local Authorities and other healthcare professionals to help plan healthcare services.</w:t>
      </w:r>
    </w:p>
    <w:p w14:paraId="5318BE3B" w14:textId="77777777" w:rsidR="00E05F8B" w:rsidRDefault="00E05F8B" w:rsidP="00E05F8B">
      <w:pPr>
        <w:tabs>
          <w:tab w:val="left" w:pos="945"/>
        </w:tabs>
        <w:spacing w:after="170" w:line="336" w:lineRule="auto"/>
        <w:rPr>
          <w:rFonts w:ascii="Arial" w:hAnsi="Arial" w:cs="Arial"/>
          <w:bCs/>
        </w:rPr>
      </w:pPr>
      <w:r>
        <w:rPr>
          <w:rFonts w:ascii="Arial" w:hAnsi="Arial" w:cs="Arial"/>
          <w:bCs/>
        </w:rPr>
        <w:t>The LPC negotiates and discusses pharmacy services with commissioners and is available to give advice to community pharmacy owners and others wanting to know more about local pharmacy. </w:t>
      </w:r>
    </w:p>
    <w:p w14:paraId="7D22F761" w14:textId="77777777" w:rsidR="001774CD" w:rsidRPr="003E307A" w:rsidRDefault="001774CD">
      <w:pPr>
        <w:rPr>
          <w:rFonts w:ascii="DM Sans" w:hAnsi="DM Sans"/>
        </w:rPr>
      </w:pPr>
    </w:p>
    <w:p w14:paraId="1B08E26B" w14:textId="77777777" w:rsidR="003E307A" w:rsidRPr="003E307A" w:rsidRDefault="003E307A">
      <w:pPr>
        <w:rPr>
          <w:rFonts w:ascii="DM Sans" w:hAnsi="DM Sans"/>
        </w:rPr>
      </w:pPr>
    </w:p>
    <w:sectPr w:rsidR="003E307A" w:rsidRPr="003E30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B2478"/>
    <w:multiLevelType w:val="multilevel"/>
    <w:tmpl w:val="A1FCC3F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746176"/>
    <w:multiLevelType w:val="multilevel"/>
    <w:tmpl w:val="5504069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61092193">
    <w:abstractNumId w:val="1"/>
  </w:num>
  <w:num w:numId="2" w16cid:durableId="1203711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4CD"/>
    <w:rsid w:val="00090DF7"/>
    <w:rsid w:val="001214A5"/>
    <w:rsid w:val="00131BCF"/>
    <w:rsid w:val="00133A79"/>
    <w:rsid w:val="001774CD"/>
    <w:rsid w:val="00280D03"/>
    <w:rsid w:val="00287B66"/>
    <w:rsid w:val="002B111F"/>
    <w:rsid w:val="002F188B"/>
    <w:rsid w:val="003E307A"/>
    <w:rsid w:val="004D08E9"/>
    <w:rsid w:val="005A1C36"/>
    <w:rsid w:val="00604BE2"/>
    <w:rsid w:val="006A23C3"/>
    <w:rsid w:val="00733ADE"/>
    <w:rsid w:val="0081421F"/>
    <w:rsid w:val="008335B7"/>
    <w:rsid w:val="008D4DB0"/>
    <w:rsid w:val="009E32AF"/>
    <w:rsid w:val="00A2445A"/>
    <w:rsid w:val="00BF0D9E"/>
    <w:rsid w:val="00C051AF"/>
    <w:rsid w:val="00CE1E45"/>
    <w:rsid w:val="00E01691"/>
    <w:rsid w:val="00E05F8B"/>
    <w:rsid w:val="00E9681D"/>
    <w:rsid w:val="00EF5438"/>
    <w:rsid w:val="00F329EE"/>
    <w:rsid w:val="00F724F6"/>
    <w:rsid w:val="02A5B7EF"/>
    <w:rsid w:val="11C5B744"/>
    <w:rsid w:val="285400C3"/>
    <w:rsid w:val="3440A2D9"/>
    <w:rsid w:val="515B4943"/>
    <w:rsid w:val="593643A7"/>
    <w:rsid w:val="7169AA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718FF"/>
  <w15:chartTrackingRefBased/>
  <w15:docId w15:val="{66B4B939-42D3-4055-8E3E-C7E2AB3A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4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4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4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4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4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4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4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4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4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4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4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4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4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4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4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4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4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4CD"/>
    <w:rPr>
      <w:rFonts w:eastAsiaTheme="majorEastAsia" w:cstheme="majorBidi"/>
      <w:color w:val="272727" w:themeColor="text1" w:themeTint="D8"/>
    </w:rPr>
  </w:style>
  <w:style w:type="paragraph" w:styleId="Title">
    <w:name w:val="Title"/>
    <w:basedOn w:val="Normal"/>
    <w:next w:val="Normal"/>
    <w:link w:val="TitleChar"/>
    <w:uiPriority w:val="10"/>
    <w:qFormat/>
    <w:rsid w:val="001774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4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4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4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4CD"/>
    <w:pPr>
      <w:spacing w:before="160"/>
      <w:jc w:val="center"/>
    </w:pPr>
    <w:rPr>
      <w:i/>
      <w:iCs/>
      <w:color w:val="404040" w:themeColor="text1" w:themeTint="BF"/>
    </w:rPr>
  </w:style>
  <w:style w:type="character" w:customStyle="1" w:styleId="QuoteChar">
    <w:name w:val="Quote Char"/>
    <w:basedOn w:val="DefaultParagraphFont"/>
    <w:link w:val="Quote"/>
    <w:uiPriority w:val="29"/>
    <w:rsid w:val="001774CD"/>
    <w:rPr>
      <w:i/>
      <w:iCs/>
      <w:color w:val="404040" w:themeColor="text1" w:themeTint="BF"/>
    </w:rPr>
  </w:style>
  <w:style w:type="paragraph" w:styleId="ListParagraph">
    <w:name w:val="List Paragraph"/>
    <w:basedOn w:val="Normal"/>
    <w:uiPriority w:val="34"/>
    <w:qFormat/>
    <w:rsid w:val="001774CD"/>
    <w:pPr>
      <w:ind w:left="720"/>
      <w:contextualSpacing/>
    </w:pPr>
  </w:style>
  <w:style w:type="character" w:styleId="IntenseEmphasis">
    <w:name w:val="Intense Emphasis"/>
    <w:basedOn w:val="DefaultParagraphFont"/>
    <w:uiPriority w:val="21"/>
    <w:qFormat/>
    <w:rsid w:val="001774CD"/>
    <w:rPr>
      <w:i/>
      <w:iCs/>
      <w:color w:val="0F4761" w:themeColor="accent1" w:themeShade="BF"/>
    </w:rPr>
  </w:style>
  <w:style w:type="paragraph" w:styleId="IntenseQuote">
    <w:name w:val="Intense Quote"/>
    <w:basedOn w:val="Normal"/>
    <w:next w:val="Normal"/>
    <w:link w:val="IntenseQuoteChar"/>
    <w:uiPriority w:val="30"/>
    <w:qFormat/>
    <w:rsid w:val="001774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4CD"/>
    <w:rPr>
      <w:i/>
      <w:iCs/>
      <w:color w:val="0F4761" w:themeColor="accent1" w:themeShade="BF"/>
    </w:rPr>
  </w:style>
  <w:style w:type="character" w:styleId="IntenseReference">
    <w:name w:val="Intense Reference"/>
    <w:basedOn w:val="DefaultParagraphFont"/>
    <w:uiPriority w:val="32"/>
    <w:qFormat/>
    <w:rsid w:val="001774CD"/>
    <w:rPr>
      <w:b/>
      <w:bCs/>
      <w:smallCaps/>
      <w:color w:val="0F4761" w:themeColor="accent1" w:themeShade="BF"/>
      <w:spacing w:val="5"/>
    </w:rPr>
  </w:style>
  <w:style w:type="character" w:styleId="Hyperlink">
    <w:name w:val="Hyperlink"/>
    <w:basedOn w:val="DefaultParagraphFont"/>
    <w:uiPriority w:val="99"/>
    <w:unhideWhenUsed/>
    <w:rsid w:val="001774CD"/>
    <w:rPr>
      <w:color w:val="467886" w:themeColor="hyperlink"/>
      <w:u w:val="single"/>
    </w:rPr>
  </w:style>
  <w:style w:type="character" w:styleId="UnresolvedMention">
    <w:name w:val="Unresolved Mention"/>
    <w:basedOn w:val="DefaultParagraphFont"/>
    <w:uiPriority w:val="99"/>
    <w:semiHidden/>
    <w:unhideWhenUsed/>
    <w:rsid w:val="001774CD"/>
    <w:rPr>
      <w:color w:val="605E5C"/>
      <w:shd w:val="clear" w:color="auto" w:fill="E1DFDD"/>
    </w:rPr>
  </w:style>
  <w:style w:type="paragraph" w:styleId="NormalWeb">
    <w:name w:val="Normal (Web)"/>
    <w:basedOn w:val="Normal"/>
    <w:uiPriority w:val="99"/>
    <w:semiHidden/>
    <w:unhideWhenUsed/>
    <w:rsid w:val="00E05F8B"/>
    <w:rPr>
      <w:rFonts w:ascii="Times New Roman" w:hAnsi="Times New Roman" w:cs="Times New Roman"/>
    </w:rPr>
  </w:style>
  <w:style w:type="paragraph" w:styleId="Revision">
    <w:name w:val="Revision"/>
    <w:hidden/>
    <w:uiPriority w:val="99"/>
    <w:semiHidden/>
    <w:rsid w:val="00E968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a-guide-to-meningococcal-b-vaccination-for-eligible-young-people/a-guide-to-the-meningococcal-b-vaccines-that-help-to-protect-against-meningitis-and-septicaemia" TargetMode="External"/><Relationship Id="rId13" Type="http://schemas.openxmlformats.org/officeDocument/2006/relationships/hyperlink" Target="https://ukhsa.blog.gov.uk/category/meningiti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ngland.nhs.uk/long-read/getting-free-nhs-meningococcal-b-menb-vaccinat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vaccinations/menb-vaccine-for-childre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www.nhs.uk/book-menb" TargetMode="External"/><Relationship Id="rId14" Type="http://schemas.openxmlformats.org/officeDocument/2006/relationships/hyperlink" Target="https://cpe.org.uk/national-pharmacy-services/advanced-services/meningitis-b-vaccination-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8753c5-2901-411e-a100-706a3d27800e">
      <Terms xmlns="http://schemas.microsoft.com/office/infopath/2007/PartnerControls"/>
    </lcf76f155ced4ddcb4097134ff3c332f>
    <TaxCatchAll xmlns="1c7d3551-5694-4f12-b35a-d9a7a462ea4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41035E9C3D2F409AF07E8835ED420A" ma:contentTypeVersion="" ma:contentTypeDescription="Create a new document." ma:contentTypeScope="" ma:versionID="4d4313e53e94bd4ae5ba450ffee2d240">
  <xsd:schema xmlns:xsd="http://www.w3.org/2001/XMLSchema" xmlns:xs="http://www.w3.org/2001/XMLSchema" xmlns:p="http://schemas.microsoft.com/office/2006/metadata/properties" xmlns:ns2="1c7d3551-5694-4f12-b35a-d9a7a462ea4b" xmlns:ns3="e18753c5-2901-411e-a100-706a3d27800e" targetNamespace="http://schemas.microsoft.com/office/2006/metadata/properties" ma:root="true" ma:fieldsID="4221325a4f65bf45d20696eeb7eaf56f" ns2:_="" ns3:_="">
    <xsd:import namespace="1c7d3551-5694-4f12-b35a-d9a7a462ea4b"/>
    <xsd:import namespace="e18753c5-2901-411e-a100-706a3d2780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d3551-5694-4f12-b35a-d9a7a462ea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7C31C42A-C94B-4E04-94AD-A54574F82F3B}" ma:internalName="TaxCatchAll" ma:showField="CatchAllData" ma:web="{041c6c0f-6dd7-469f-ad14-49b8b580d9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753c5-2901-411e-a100-706a3d27800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85b3fcf-ce55-45eb-a651-8211b79e8a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765FE8-B277-43ED-B38F-8B94D5CF697C}">
  <ds:schemaRefs>
    <ds:schemaRef ds:uri="http://schemas.microsoft.com/office/2006/metadata/properties"/>
    <ds:schemaRef ds:uri="http://schemas.microsoft.com/office/infopath/2007/PartnerControls"/>
    <ds:schemaRef ds:uri="e18753c5-2901-411e-a100-706a3d27800e"/>
    <ds:schemaRef ds:uri="1c7d3551-5694-4f12-b35a-d9a7a462ea4b"/>
  </ds:schemaRefs>
</ds:datastoreItem>
</file>

<file path=customXml/itemProps2.xml><?xml version="1.0" encoding="utf-8"?>
<ds:datastoreItem xmlns:ds="http://schemas.openxmlformats.org/officeDocument/2006/customXml" ds:itemID="{CA0C501B-FE55-4BDE-9064-F86C416BF129}">
  <ds:schemaRefs>
    <ds:schemaRef ds:uri="http://schemas.microsoft.com/sharepoint/v3/contenttype/forms"/>
  </ds:schemaRefs>
</ds:datastoreItem>
</file>

<file path=customXml/itemProps3.xml><?xml version="1.0" encoding="utf-8"?>
<ds:datastoreItem xmlns:ds="http://schemas.openxmlformats.org/officeDocument/2006/customXml" ds:itemID="{68FA9F6B-5EA0-42AB-A6FB-5FD39678C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d3551-5694-4f12-b35a-d9a7a462ea4b"/>
    <ds:schemaRef ds:uri="e18753c5-2901-411e-a100-706a3d278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Onuoha</dc:creator>
  <cp:keywords/>
  <dc:description/>
  <cp:lastModifiedBy>David Onuoha</cp:lastModifiedBy>
  <cp:revision>2</cp:revision>
  <dcterms:created xsi:type="dcterms:W3CDTF">2026-09-10T12:06:00Z</dcterms:created>
  <dcterms:modified xsi:type="dcterms:W3CDTF">2026-09-10T12:06:00Z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0x0101006841035E9C3D2F409AF07E8835ED420A</vt:lpwstr>
  </property>
  <property fmtid="{D5CDD505-2E9C-101B-9397-08002B2CF9AE}" pid="3" name="MediaServiceImageTags">
    <vt:lpwstr/>
  </property>
</Properties>
</file>